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charts/chart6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charts/chart7.xml" ContentType="application/vnd.openxmlformats-officedocument.drawingml.chart+xml"/>
  <Override PartName="/word/charts/style7.xml" ContentType="application/vnd.ms-office.chartstyle+xml"/>
  <Override PartName="/word/charts/colors7.xml" ContentType="application/vnd.ms-office.chartcolorstyle+xml"/>
  <Override PartName="/word/charts/chart8.xml" ContentType="application/vnd.openxmlformats-officedocument.drawingml.chart+xml"/>
  <Override PartName="/word/charts/style8.xml" ContentType="application/vnd.ms-office.chartstyle+xml"/>
  <Override PartName="/word/charts/colors8.xml" ContentType="application/vnd.ms-office.chartcolorstyle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A5E1CA" w14:textId="21ADDC7A" w:rsidR="00B807B1" w:rsidRPr="00203105" w:rsidRDefault="00B807B1" w:rsidP="00203105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03105">
        <w:rPr>
          <w:rFonts w:ascii="Times New Roman" w:hAnsi="Times New Roman" w:cs="Times New Roman"/>
          <w:b/>
          <w:bCs/>
          <w:sz w:val="24"/>
          <w:szCs w:val="24"/>
        </w:rPr>
        <w:t xml:space="preserve">Mercado Laboral </w:t>
      </w:r>
      <w:r w:rsidR="003826FB" w:rsidRPr="00203105">
        <w:rPr>
          <w:rFonts w:ascii="Times New Roman" w:hAnsi="Times New Roman" w:cs="Times New Roman"/>
          <w:b/>
          <w:bCs/>
          <w:sz w:val="24"/>
          <w:szCs w:val="24"/>
        </w:rPr>
        <w:t>en Colombia</w:t>
      </w:r>
    </w:p>
    <w:p w14:paraId="0CB26D92" w14:textId="4409C5FE" w:rsidR="00B807B1" w:rsidRPr="00203105" w:rsidRDefault="00B807B1" w:rsidP="00203105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03105">
        <w:rPr>
          <w:rFonts w:ascii="Times New Roman" w:hAnsi="Times New Roman" w:cs="Times New Roman"/>
          <w:b/>
          <w:bCs/>
          <w:sz w:val="24"/>
          <w:szCs w:val="24"/>
        </w:rPr>
        <w:t xml:space="preserve">Informe mensual para el mes de </w:t>
      </w:r>
      <w:r w:rsidR="00203105">
        <w:rPr>
          <w:rFonts w:ascii="Times New Roman" w:hAnsi="Times New Roman" w:cs="Times New Roman"/>
          <w:b/>
          <w:bCs/>
          <w:sz w:val="24"/>
          <w:szCs w:val="24"/>
        </w:rPr>
        <w:t>febrero</w:t>
      </w:r>
      <w:r w:rsidRPr="00203105">
        <w:rPr>
          <w:rFonts w:ascii="Times New Roman" w:hAnsi="Times New Roman" w:cs="Times New Roman"/>
          <w:b/>
          <w:bCs/>
          <w:sz w:val="24"/>
          <w:szCs w:val="24"/>
        </w:rPr>
        <w:t xml:space="preserve"> de 202</w:t>
      </w:r>
      <w:r w:rsidR="004D56C1" w:rsidRPr="00203105">
        <w:rPr>
          <w:rFonts w:ascii="Times New Roman" w:hAnsi="Times New Roman" w:cs="Times New Roman"/>
          <w:b/>
          <w:bCs/>
          <w:sz w:val="24"/>
          <w:szCs w:val="24"/>
        </w:rPr>
        <w:t>6</w:t>
      </w:r>
    </w:p>
    <w:p w14:paraId="5290B6AA" w14:textId="79D5C180" w:rsidR="00313707" w:rsidRPr="00203105" w:rsidRDefault="00B807B1" w:rsidP="00203105">
      <w:pPr>
        <w:spacing w:before="240" w:after="120" w:line="276" w:lineRule="auto"/>
        <w:jc w:val="both"/>
        <w:rPr>
          <w:rFonts w:ascii="Times New Roman" w:hAnsi="Times New Roman" w:cs="Times New Roman"/>
          <w:sz w:val="24"/>
          <w:szCs w:val="24"/>
          <w:lang w:val="es-ES_tradnl"/>
        </w:rPr>
      </w:pPr>
      <w:r w:rsidRPr="00203105">
        <w:rPr>
          <w:rFonts w:ascii="Times New Roman" w:hAnsi="Times New Roman" w:cs="Times New Roman"/>
          <w:sz w:val="24"/>
          <w:szCs w:val="24"/>
          <w:lang w:val="es-ES_tradnl"/>
        </w:rPr>
        <w:t xml:space="preserve">Partiendo de los datos proporcionados por la GEIH </w:t>
      </w:r>
      <w:r w:rsidR="00CE3228" w:rsidRPr="00203105">
        <w:rPr>
          <w:rFonts w:ascii="Times New Roman" w:hAnsi="Times New Roman" w:cs="Times New Roman"/>
          <w:sz w:val="24"/>
          <w:szCs w:val="24"/>
          <w:lang w:val="es-ES_tradnl"/>
        </w:rPr>
        <w:t xml:space="preserve">realizada por </w:t>
      </w:r>
      <w:r w:rsidRPr="00203105">
        <w:rPr>
          <w:rFonts w:ascii="Times New Roman" w:hAnsi="Times New Roman" w:cs="Times New Roman"/>
          <w:sz w:val="24"/>
          <w:szCs w:val="24"/>
          <w:lang w:val="es-ES_tradnl"/>
        </w:rPr>
        <w:t>el DANE</w:t>
      </w:r>
      <w:r w:rsidR="005F361D" w:rsidRPr="00203105">
        <w:rPr>
          <w:rFonts w:ascii="Times New Roman" w:hAnsi="Times New Roman" w:cs="Times New Roman"/>
          <w:sz w:val="24"/>
          <w:szCs w:val="24"/>
          <w:lang w:val="es-ES_tradnl"/>
        </w:rPr>
        <w:t>, en</w:t>
      </w:r>
      <w:r w:rsidRPr="00203105">
        <w:rPr>
          <w:rFonts w:ascii="Times New Roman" w:hAnsi="Times New Roman" w:cs="Times New Roman"/>
          <w:sz w:val="24"/>
          <w:szCs w:val="24"/>
          <w:lang w:val="es-ES_tradnl"/>
        </w:rPr>
        <w:t xml:space="preserve"> </w:t>
      </w:r>
      <w:r w:rsidR="00203105">
        <w:rPr>
          <w:rFonts w:ascii="Times New Roman" w:hAnsi="Times New Roman" w:cs="Times New Roman"/>
          <w:sz w:val="24"/>
          <w:szCs w:val="24"/>
        </w:rPr>
        <w:t>febrero</w:t>
      </w:r>
      <w:r w:rsidRPr="00203105">
        <w:rPr>
          <w:rFonts w:ascii="Times New Roman" w:hAnsi="Times New Roman" w:cs="Times New Roman"/>
          <w:sz w:val="24"/>
          <w:szCs w:val="24"/>
          <w:lang w:val="es-ES_tradnl"/>
        </w:rPr>
        <w:t xml:space="preserve"> de 202</w:t>
      </w:r>
      <w:r w:rsidR="004D56C1" w:rsidRPr="00203105">
        <w:rPr>
          <w:rFonts w:ascii="Times New Roman" w:hAnsi="Times New Roman" w:cs="Times New Roman"/>
          <w:sz w:val="24"/>
          <w:szCs w:val="24"/>
          <w:lang w:val="es-ES_tradnl"/>
        </w:rPr>
        <w:t>6</w:t>
      </w:r>
      <w:r w:rsidR="005F361D" w:rsidRPr="00203105">
        <w:rPr>
          <w:rFonts w:ascii="Times New Roman" w:hAnsi="Times New Roman" w:cs="Times New Roman"/>
          <w:sz w:val="24"/>
          <w:szCs w:val="24"/>
          <w:lang w:val="es-ES_tradnl"/>
        </w:rPr>
        <w:t xml:space="preserve"> </w:t>
      </w:r>
      <w:r w:rsidR="00CE3228" w:rsidRPr="00203105">
        <w:rPr>
          <w:rFonts w:ascii="Times New Roman" w:hAnsi="Times New Roman" w:cs="Times New Roman"/>
          <w:sz w:val="24"/>
          <w:szCs w:val="24"/>
          <w:lang w:val="es-ES_tradnl"/>
        </w:rPr>
        <w:t xml:space="preserve">y </w:t>
      </w:r>
      <w:r w:rsidR="003F02DE" w:rsidRPr="00203105">
        <w:rPr>
          <w:rFonts w:ascii="Times New Roman" w:hAnsi="Times New Roman" w:cs="Times New Roman"/>
          <w:sz w:val="24"/>
          <w:szCs w:val="24"/>
          <w:lang w:val="es-ES_tradnl"/>
        </w:rPr>
        <w:t>frente al mismo mes de 202</w:t>
      </w:r>
      <w:r w:rsidR="004D56C1" w:rsidRPr="00203105">
        <w:rPr>
          <w:rFonts w:ascii="Times New Roman" w:hAnsi="Times New Roman" w:cs="Times New Roman"/>
          <w:sz w:val="24"/>
          <w:szCs w:val="24"/>
          <w:lang w:val="es-ES_tradnl"/>
        </w:rPr>
        <w:t>5</w:t>
      </w:r>
      <w:r w:rsidR="003F02DE" w:rsidRPr="00203105">
        <w:rPr>
          <w:rFonts w:ascii="Times New Roman" w:hAnsi="Times New Roman" w:cs="Times New Roman"/>
          <w:sz w:val="24"/>
          <w:szCs w:val="24"/>
          <w:lang w:val="es-ES_tradnl"/>
        </w:rPr>
        <w:t xml:space="preserve">, </w:t>
      </w:r>
      <w:r w:rsidR="00456BFF" w:rsidRPr="00203105">
        <w:rPr>
          <w:rFonts w:ascii="Times New Roman" w:hAnsi="Times New Roman" w:cs="Times New Roman"/>
          <w:sz w:val="24"/>
          <w:szCs w:val="24"/>
          <w:lang w:val="es-ES_tradnl"/>
        </w:rPr>
        <w:t>el</w:t>
      </w:r>
      <w:r w:rsidR="00D56AF8" w:rsidRPr="00203105">
        <w:rPr>
          <w:rFonts w:ascii="Times New Roman" w:hAnsi="Times New Roman" w:cs="Times New Roman"/>
          <w:sz w:val="24"/>
          <w:szCs w:val="24"/>
          <w:lang w:val="es-ES_tradnl"/>
        </w:rPr>
        <w:t xml:space="preserve"> total</w:t>
      </w:r>
      <w:r w:rsidR="00544019" w:rsidRPr="00203105">
        <w:rPr>
          <w:rFonts w:ascii="Times New Roman" w:hAnsi="Times New Roman" w:cs="Times New Roman"/>
          <w:sz w:val="24"/>
          <w:szCs w:val="24"/>
          <w:lang w:val="es-ES_tradnl"/>
        </w:rPr>
        <w:t xml:space="preserve"> de </w:t>
      </w:r>
      <w:r w:rsidR="00D56AF8" w:rsidRPr="00203105">
        <w:rPr>
          <w:rFonts w:ascii="Times New Roman" w:hAnsi="Times New Roman" w:cs="Times New Roman"/>
          <w:sz w:val="24"/>
          <w:szCs w:val="24"/>
          <w:lang w:val="es-ES_tradnl"/>
        </w:rPr>
        <w:t xml:space="preserve">individuos </w:t>
      </w:r>
      <w:r w:rsidR="00CE3228" w:rsidRPr="00203105">
        <w:rPr>
          <w:rFonts w:ascii="Times New Roman" w:hAnsi="Times New Roman" w:cs="Times New Roman"/>
          <w:sz w:val="24"/>
          <w:szCs w:val="24"/>
          <w:lang w:val="es-ES_tradnl"/>
        </w:rPr>
        <w:t>que conforman</w:t>
      </w:r>
      <w:r w:rsidR="00456BFF" w:rsidRPr="00203105">
        <w:rPr>
          <w:rFonts w:ascii="Times New Roman" w:hAnsi="Times New Roman" w:cs="Times New Roman"/>
          <w:sz w:val="24"/>
          <w:szCs w:val="24"/>
          <w:lang w:val="es-ES_tradnl"/>
        </w:rPr>
        <w:t xml:space="preserve"> la Fuerza de Trabajo</w:t>
      </w:r>
      <w:r w:rsidR="00CE3228" w:rsidRPr="00203105">
        <w:rPr>
          <w:rFonts w:ascii="Times New Roman" w:hAnsi="Times New Roman" w:cs="Times New Roman"/>
          <w:sz w:val="24"/>
          <w:szCs w:val="24"/>
          <w:lang w:val="es-ES_tradnl"/>
        </w:rPr>
        <w:t xml:space="preserve"> -FT-</w:t>
      </w:r>
      <w:r w:rsidR="00456BFF" w:rsidRPr="00203105">
        <w:rPr>
          <w:rFonts w:ascii="Times New Roman" w:hAnsi="Times New Roman" w:cs="Times New Roman"/>
          <w:sz w:val="24"/>
          <w:szCs w:val="24"/>
          <w:lang w:val="es-ES_tradnl"/>
        </w:rPr>
        <w:t xml:space="preserve"> (2</w:t>
      </w:r>
      <w:r w:rsidR="00A05709" w:rsidRPr="00203105">
        <w:rPr>
          <w:rFonts w:ascii="Times New Roman" w:hAnsi="Times New Roman" w:cs="Times New Roman"/>
          <w:sz w:val="24"/>
          <w:szCs w:val="24"/>
          <w:lang w:val="es-ES_tradnl"/>
        </w:rPr>
        <w:t>6</w:t>
      </w:r>
      <w:r w:rsidR="00456BFF" w:rsidRPr="00203105">
        <w:rPr>
          <w:rFonts w:ascii="Times New Roman" w:hAnsi="Times New Roman" w:cs="Times New Roman"/>
          <w:sz w:val="24"/>
          <w:szCs w:val="24"/>
          <w:lang w:val="es-ES_tradnl"/>
        </w:rPr>
        <w:t>,</w:t>
      </w:r>
      <w:r w:rsidR="005D0153">
        <w:rPr>
          <w:rFonts w:ascii="Times New Roman" w:hAnsi="Times New Roman" w:cs="Times New Roman"/>
          <w:sz w:val="24"/>
          <w:szCs w:val="24"/>
          <w:lang w:val="es-ES_tradnl"/>
        </w:rPr>
        <w:t>5</w:t>
      </w:r>
      <w:r w:rsidR="00456BFF" w:rsidRPr="00203105">
        <w:rPr>
          <w:rFonts w:ascii="Times New Roman" w:hAnsi="Times New Roman" w:cs="Times New Roman"/>
          <w:sz w:val="24"/>
          <w:szCs w:val="24"/>
          <w:lang w:val="es-ES_tradnl"/>
        </w:rPr>
        <w:t>M) registró un</w:t>
      </w:r>
      <w:r w:rsidR="00A7168F" w:rsidRPr="00203105">
        <w:rPr>
          <w:rFonts w:ascii="Times New Roman" w:hAnsi="Times New Roman" w:cs="Times New Roman"/>
          <w:sz w:val="24"/>
          <w:szCs w:val="24"/>
          <w:lang w:val="es-ES_tradnl"/>
        </w:rPr>
        <w:t xml:space="preserve"> </w:t>
      </w:r>
      <w:r w:rsidR="00A34B4D" w:rsidRPr="00203105">
        <w:rPr>
          <w:rFonts w:ascii="Times New Roman" w:hAnsi="Times New Roman" w:cs="Times New Roman"/>
          <w:sz w:val="24"/>
          <w:szCs w:val="24"/>
          <w:lang w:val="es-ES_tradnl"/>
        </w:rPr>
        <w:t>aumento</w:t>
      </w:r>
      <w:r w:rsidR="00456BFF" w:rsidRPr="00203105">
        <w:rPr>
          <w:rFonts w:ascii="Times New Roman" w:hAnsi="Times New Roman" w:cs="Times New Roman"/>
          <w:sz w:val="24"/>
          <w:szCs w:val="24"/>
          <w:lang w:val="es-ES_tradnl"/>
        </w:rPr>
        <w:t xml:space="preserve"> de</w:t>
      </w:r>
      <w:r w:rsidR="00CD5F1F" w:rsidRPr="00203105">
        <w:rPr>
          <w:rFonts w:ascii="Times New Roman" w:hAnsi="Times New Roman" w:cs="Times New Roman"/>
          <w:sz w:val="24"/>
          <w:szCs w:val="24"/>
          <w:lang w:val="es-ES_tradnl"/>
        </w:rPr>
        <w:t xml:space="preserve"> </w:t>
      </w:r>
      <w:r w:rsidR="005D0153">
        <w:rPr>
          <w:rFonts w:ascii="Times New Roman" w:hAnsi="Times New Roman" w:cs="Times New Roman"/>
          <w:sz w:val="24"/>
          <w:szCs w:val="24"/>
          <w:lang w:val="es-ES_tradnl"/>
        </w:rPr>
        <w:t>1</w:t>
      </w:r>
      <w:r w:rsidR="00456BFF" w:rsidRPr="00203105">
        <w:rPr>
          <w:rFonts w:ascii="Times New Roman" w:hAnsi="Times New Roman" w:cs="Times New Roman"/>
          <w:sz w:val="24"/>
          <w:szCs w:val="24"/>
          <w:lang w:val="es-ES_tradnl"/>
        </w:rPr>
        <w:t>,</w:t>
      </w:r>
      <w:r w:rsidR="005D0153">
        <w:rPr>
          <w:rFonts w:ascii="Times New Roman" w:hAnsi="Times New Roman" w:cs="Times New Roman"/>
          <w:sz w:val="24"/>
          <w:szCs w:val="24"/>
          <w:lang w:val="es-ES_tradnl"/>
        </w:rPr>
        <w:t>4</w:t>
      </w:r>
      <w:r w:rsidR="00456BFF" w:rsidRPr="00203105">
        <w:rPr>
          <w:rFonts w:ascii="Times New Roman" w:hAnsi="Times New Roman" w:cs="Times New Roman"/>
          <w:sz w:val="24"/>
          <w:szCs w:val="24"/>
          <w:lang w:val="es-ES_tradnl"/>
        </w:rPr>
        <w:t xml:space="preserve">%. </w:t>
      </w:r>
      <w:r w:rsidR="00CE3228" w:rsidRPr="00203105">
        <w:rPr>
          <w:rFonts w:ascii="Times New Roman" w:hAnsi="Times New Roman" w:cs="Times New Roman"/>
          <w:sz w:val="24"/>
          <w:szCs w:val="24"/>
          <w:lang w:val="es-ES_tradnl"/>
        </w:rPr>
        <w:t>P</w:t>
      </w:r>
      <w:r w:rsidR="00B27D6F" w:rsidRPr="00203105">
        <w:rPr>
          <w:rFonts w:ascii="Times New Roman" w:hAnsi="Times New Roman" w:cs="Times New Roman"/>
          <w:sz w:val="24"/>
          <w:szCs w:val="24"/>
          <w:lang w:val="es-ES_tradnl"/>
        </w:rPr>
        <w:t>or componentes, el número de ocupados (2</w:t>
      </w:r>
      <w:r w:rsidR="005D0153">
        <w:rPr>
          <w:rFonts w:ascii="Times New Roman" w:hAnsi="Times New Roman" w:cs="Times New Roman"/>
          <w:sz w:val="24"/>
          <w:szCs w:val="24"/>
          <w:lang w:val="es-ES_tradnl"/>
        </w:rPr>
        <w:t>4</w:t>
      </w:r>
      <w:r w:rsidR="00B27D6F" w:rsidRPr="00203105">
        <w:rPr>
          <w:rFonts w:ascii="Times New Roman" w:hAnsi="Times New Roman" w:cs="Times New Roman"/>
          <w:sz w:val="24"/>
          <w:szCs w:val="24"/>
          <w:lang w:val="es-ES_tradnl"/>
        </w:rPr>
        <w:t>,</w:t>
      </w:r>
      <w:r w:rsidR="005D0153">
        <w:rPr>
          <w:rFonts w:ascii="Times New Roman" w:hAnsi="Times New Roman" w:cs="Times New Roman"/>
          <w:sz w:val="24"/>
          <w:szCs w:val="24"/>
          <w:lang w:val="es-ES_tradnl"/>
        </w:rPr>
        <w:t>1</w:t>
      </w:r>
      <w:r w:rsidR="00B27D6F" w:rsidRPr="00203105">
        <w:rPr>
          <w:rFonts w:ascii="Times New Roman" w:hAnsi="Times New Roman" w:cs="Times New Roman"/>
          <w:sz w:val="24"/>
          <w:szCs w:val="24"/>
          <w:lang w:val="es-ES_tradnl"/>
        </w:rPr>
        <w:t>M)</w:t>
      </w:r>
      <w:r w:rsidR="00A34B4D" w:rsidRPr="00203105">
        <w:rPr>
          <w:rFonts w:ascii="Times New Roman" w:hAnsi="Times New Roman" w:cs="Times New Roman"/>
          <w:sz w:val="24"/>
          <w:szCs w:val="24"/>
          <w:lang w:val="es-ES_tradnl"/>
        </w:rPr>
        <w:t>, desocupados</w:t>
      </w:r>
      <w:r w:rsidR="006F0579" w:rsidRPr="00203105">
        <w:rPr>
          <w:rFonts w:ascii="Times New Roman" w:hAnsi="Times New Roman" w:cs="Times New Roman"/>
          <w:sz w:val="24"/>
          <w:szCs w:val="24"/>
          <w:lang w:val="es-ES_tradnl"/>
        </w:rPr>
        <w:t xml:space="preserve"> </w:t>
      </w:r>
      <w:r w:rsidR="00A34B4D" w:rsidRPr="00203105">
        <w:rPr>
          <w:rFonts w:ascii="Times New Roman" w:hAnsi="Times New Roman" w:cs="Times New Roman"/>
          <w:sz w:val="24"/>
          <w:szCs w:val="24"/>
          <w:lang w:val="es-ES_tradnl"/>
        </w:rPr>
        <w:t>(</w:t>
      </w:r>
      <w:r w:rsidR="00111901" w:rsidRPr="00203105">
        <w:rPr>
          <w:rFonts w:ascii="Times New Roman" w:hAnsi="Times New Roman" w:cs="Times New Roman"/>
          <w:sz w:val="24"/>
          <w:szCs w:val="24"/>
          <w:lang w:val="es-ES_tradnl"/>
        </w:rPr>
        <w:t>2</w:t>
      </w:r>
      <w:r w:rsidR="00283DAC" w:rsidRPr="00203105">
        <w:rPr>
          <w:rFonts w:ascii="Times New Roman" w:hAnsi="Times New Roman" w:cs="Times New Roman"/>
          <w:sz w:val="24"/>
          <w:szCs w:val="24"/>
          <w:lang w:val="es-ES_tradnl"/>
        </w:rPr>
        <w:t>,</w:t>
      </w:r>
      <w:r w:rsidR="005D0153">
        <w:rPr>
          <w:rFonts w:ascii="Times New Roman" w:hAnsi="Times New Roman" w:cs="Times New Roman"/>
          <w:sz w:val="24"/>
          <w:szCs w:val="24"/>
          <w:lang w:val="es-ES_tradnl"/>
        </w:rPr>
        <w:t>4</w:t>
      </w:r>
      <w:r w:rsidR="00A34B4D" w:rsidRPr="00203105">
        <w:rPr>
          <w:rFonts w:ascii="Times New Roman" w:hAnsi="Times New Roman" w:cs="Times New Roman"/>
          <w:sz w:val="24"/>
          <w:szCs w:val="24"/>
          <w:lang w:val="es-ES_tradnl"/>
        </w:rPr>
        <w:t xml:space="preserve">M) y </w:t>
      </w:r>
      <w:r w:rsidR="00F9630F" w:rsidRPr="00203105">
        <w:rPr>
          <w:rFonts w:ascii="Times New Roman" w:hAnsi="Times New Roman" w:cs="Times New Roman"/>
          <w:sz w:val="24"/>
          <w:szCs w:val="24"/>
          <w:lang w:val="es-ES_tradnl"/>
        </w:rPr>
        <w:t>sub</w:t>
      </w:r>
      <w:r w:rsidR="002018FC" w:rsidRPr="00203105">
        <w:rPr>
          <w:rFonts w:ascii="Times New Roman" w:hAnsi="Times New Roman" w:cs="Times New Roman"/>
          <w:sz w:val="24"/>
          <w:szCs w:val="24"/>
          <w:lang w:val="es-ES_tradnl"/>
        </w:rPr>
        <w:t>ocupados (</w:t>
      </w:r>
      <w:r w:rsidR="00026549" w:rsidRPr="00203105">
        <w:rPr>
          <w:rFonts w:ascii="Times New Roman" w:hAnsi="Times New Roman" w:cs="Times New Roman"/>
          <w:sz w:val="24"/>
          <w:szCs w:val="24"/>
          <w:lang w:val="es-ES_tradnl"/>
        </w:rPr>
        <w:t>1</w:t>
      </w:r>
      <w:r w:rsidR="00474D64" w:rsidRPr="00203105">
        <w:rPr>
          <w:rFonts w:ascii="Times New Roman" w:hAnsi="Times New Roman" w:cs="Times New Roman"/>
          <w:sz w:val="24"/>
          <w:szCs w:val="24"/>
          <w:lang w:val="es-ES_tradnl"/>
        </w:rPr>
        <w:t>,</w:t>
      </w:r>
      <w:r w:rsidR="007046B2" w:rsidRPr="00203105">
        <w:rPr>
          <w:rFonts w:ascii="Times New Roman" w:hAnsi="Times New Roman" w:cs="Times New Roman"/>
          <w:sz w:val="24"/>
          <w:szCs w:val="24"/>
          <w:lang w:val="es-ES_tradnl"/>
        </w:rPr>
        <w:t>8</w:t>
      </w:r>
      <w:r w:rsidR="002018FC" w:rsidRPr="00203105">
        <w:rPr>
          <w:rFonts w:ascii="Times New Roman" w:hAnsi="Times New Roman" w:cs="Times New Roman"/>
          <w:sz w:val="24"/>
          <w:szCs w:val="24"/>
          <w:lang w:val="es-ES_tradnl"/>
        </w:rPr>
        <w:t xml:space="preserve">M) </w:t>
      </w:r>
      <w:r w:rsidR="008849DB" w:rsidRPr="00203105">
        <w:rPr>
          <w:rFonts w:ascii="Times New Roman" w:hAnsi="Times New Roman" w:cs="Times New Roman"/>
          <w:sz w:val="24"/>
          <w:szCs w:val="24"/>
          <w:lang w:val="es-ES_tradnl"/>
        </w:rPr>
        <w:t>mostr</w:t>
      </w:r>
      <w:r w:rsidR="006068C0" w:rsidRPr="00203105">
        <w:rPr>
          <w:rFonts w:ascii="Times New Roman" w:hAnsi="Times New Roman" w:cs="Times New Roman"/>
          <w:sz w:val="24"/>
          <w:szCs w:val="24"/>
          <w:lang w:val="es-ES_tradnl"/>
        </w:rPr>
        <w:t>aron</w:t>
      </w:r>
      <w:r w:rsidR="005D0153">
        <w:rPr>
          <w:rFonts w:ascii="Times New Roman" w:hAnsi="Times New Roman" w:cs="Times New Roman"/>
          <w:sz w:val="24"/>
          <w:szCs w:val="24"/>
          <w:lang w:val="es-ES_tradnl"/>
        </w:rPr>
        <w:t xml:space="preserve"> </w:t>
      </w:r>
      <w:r w:rsidR="00A34B4D" w:rsidRPr="00203105">
        <w:rPr>
          <w:rFonts w:ascii="Times New Roman" w:hAnsi="Times New Roman" w:cs="Times New Roman"/>
          <w:sz w:val="24"/>
          <w:szCs w:val="24"/>
          <w:lang w:val="es-ES_tradnl"/>
        </w:rPr>
        <w:t>variaci</w:t>
      </w:r>
      <w:r w:rsidR="005D0153">
        <w:rPr>
          <w:rFonts w:ascii="Times New Roman" w:hAnsi="Times New Roman" w:cs="Times New Roman"/>
          <w:sz w:val="24"/>
          <w:szCs w:val="24"/>
          <w:lang w:val="es-ES_tradnl"/>
        </w:rPr>
        <w:t>o</w:t>
      </w:r>
      <w:r w:rsidR="00A34B4D" w:rsidRPr="00203105">
        <w:rPr>
          <w:rFonts w:ascii="Times New Roman" w:hAnsi="Times New Roman" w:cs="Times New Roman"/>
          <w:sz w:val="24"/>
          <w:szCs w:val="24"/>
          <w:lang w:val="es-ES_tradnl"/>
        </w:rPr>
        <w:t>n</w:t>
      </w:r>
      <w:r w:rsidR="005D0153">
        <w:rPr>
          <w:rFonts w:ascii="Times New Roman" w:hAnsi="Times New Roman" w:cs="Times New Roman"/>
          <w:sz w:val="24"/>
          <w:szCs w:val="24"/>
          <w:lang w:val="es-ES_tradnl"/>
        </w:rPr>
        <w:t>es</w:t>
      </w:r>
      <w:r w:rsidR="00B27D6F" w:rsidRPr="00203105">
        <w:rPr>
          <w:rFonts w:ascii="Times New Roman" w:hAnsi="Times New Roman" w:cs="Times New Roman"/>
          <w:sz w:val="24"/>
          <w:szCs w:val="24"/>
          <w:lang w:val="es-ES_tradnl"/>
        </w:rPr>
        <w:t xml:space="preserve"> de </w:t>
      </w:r>
      <w:r w:rsidR="005D0153">
        <w:rPr>
          <w:rFonts w:ascii="Times New Roman" w:hAnsi="Times New Roman" w:cs="Times New Roman"/>
          <w:sz w:val="24"/>
          <w:szCs w:val="24"/>
          <w:lang w:val="es-ES_tradnl"/>
        </w:rPr>
        <w:t>2</w:t>
      </w:r>
      <w:r w:rsidR="00B27D6F" w:rsidRPr="00203105">
        <w:rPr>
          <w:rFonts w:ascii="Times New Roman" w:hAnsi="Times New Roman" w:cs="Times New Roman"/>
          <w:sz w:val="24"/>
          <w:szCs w:val="24"/>
          <w:lang w:val="es-ES_tradnl"/>
        </w:rPr>
        <w:t>,</w:t>
      </w:r>
      <w:r w:rsidR="005D0153">
        <w:rPr>
          <w:rFonts w:ascii="Times New Roman" w:hAnsi="Times New Roman" w:cs="Times New Roman"/>
          <w:sz w:val="24"/>
          <w:szCs w:val="24"/>
          <w:lang w:val="es-ES_tradnl"/>
        </w:rPr>
        <w:t>7</w:t>
      </w:r>
      <w:r w:rsidR="00B27D6F" w:rsidRPr="00203105">
        <w:rPr>
          <w:rFonts w:ascii="Times New Roman" w:hAnsi="Times New Roman" w:cs="Times New Roman"/>
          <w:sz w:val="24"/>
          <w:szCs w:val="24"/>
          <w:lang w:val="es-ES_tradnl"/>
        </w:rPr>
        <w:t>%</w:t>
      </w:r>
      <w:r w:rsidR="00A34B4D" w:rsidRPr="00203105">
        <w:rPr>
          <w:rFonts w:ascii="Times New Roman" w:hAnsi="Times New Roman" w:cs="Times New Roman"/>
          <w:sz w:val="24"/>
          <w:szCs w:val="24"/>
          <w:lang w:val="es-ES_tradnl"/>
        </w:rPr>
        <w:t>,</w:t>
      </w:r>
      <w:r w:rsidR="00106852" w:rsidRPr="00203105">
        <w:rPr>
          <w:rFonts w:ascii="Times New Roman" w:hAnsi="Times New Roman" w:cs="Times New Roman"/>
          <w:sz w:val="24"/>
          <w:szCs w:val="24"/>
          <w:lang w:val="es-ES_tradnl"/>
        </w:rPr>
        <w:t xml:space="preserve"> </w:t>
      </w:r>
      <w:r w:rsidR="00111901" w:rsidRPr="00203105">
        <w:rPr>
          <w:rFonts w:ascii="Times New Roman" w:hAnsi="Times New Roman" w:cs="Times New Roman"/>
          <w:sz w:val="24"/>
          <w:szCs w:val="24"/>
          <w:lang w:val="es-ES_tradnl"/>
        </w:rPr>
        <w:t>-</w:t>
      </w:r>
      <w:r w:rsidR="005D0153">
        <w:rPr>
          <w:rFonts w:ascii="Times New Roman" w:hAnsi="Times New Roman" w:cs="Times New Roman"/>
          <w:sz w:val="24"/>
          <w:szCs w:val="24"/>
          <w:lang w:val="es-ES_tradnl"/>
        </w:rPr>
        <w:t>9</w:t>
      </w:r>
      <w:r w:rsidR="001F5B0D" w:rsidRPr="00203105">
        <w:rPr>
          <w:rFonts w:ascii="Times New Roman" w:hAnsi="Times New Roman" w:cs="Times New Roman"/>
          <w:sz w:val="24"/>
          <w:szCs w:val="24"/>
          <w:lang w:val="es-ES_tradnl"/>
        </w:rPr>
        <w:t>,</w:t>
      </w:r>
      <w:r w:rsidR="005D0153">
        <w:rPr>
          <w:rFonts w:ascii="Times New Roman" w:hAnsi="Times New Roman" w:cs="Times New Roman"/>
          <w:sz w:val="24"/>
          <w:szCs w:val="24"/>
          <w:lang w:val="es-ES_tradnl"/>
        </w:rPr>
        <w:t>3</w:t>
      </w:r>
      <w:r w:rsidR="002018FC" w:rsidRPr="00203105">
        <w:rPr>
          <w:rFonts w:ascii="Times New Roman" w:hAnsi="Times New Roman" w:cs="Times New Roman"/>
          <w:sz w:val="24"/>
          <w:szCs w:val="24"/>
          <w:lang w:val="es-ES_tradnl"/>
        </w:rPr>
        <w:t>%</w:t>
      </w:r>
      <w:r w:rsidR="00A34B4D" w:rsidRPr="00203105">
        <w:rPr>
          <w:rFonts w:ascii="Times New Roman" w:hAnsi="Times New Roman" w:cs="Times New Roman"/>
          <w:sz w:val="24"/>
          <w:szCs w:val="24"/>
          <w:lang w:val="es-ES_tradnl"/>
        </w:rPr>
        <w:t xml:space="preserve"> </w:t>
      </w:r>
      <w:r w:rsidR="006068C0" w:rsidRPr="00203105">
        <w:rPr>
          <w:rFonts w:ascii="Times New Roman" w:hAnsi="Times New Roman" w:cs="Times New Roman"/>
          <w:sz w:val="24"/>
          <w:szCs w:val="24"/>
          <w:lang w:val="es-ES_tradnl"/>
        </w:rPr>
        <w:t>y</w:t>
      </w:r>
      <w:r w:rsidR="00A34B4D" w:rsidRPr="00203105">
        <w:rPr>
          <w:rFonts w:ascii="Times New Roman" w:hAnsi="Times New Roman" w:cs="Times New Roman"/>
          <w:sz w:val="24"/>
          <w:szCs w:val="24"/>
          <w:lang w:val="es-ES_tradnl"/>
        </w:rPr>
        <w:t xml:space="preserve"> </w:t>
      </w:r>
      <w:r w:rsidR="00111901" w:rsidRPr="00203105">
        <w:rPr>
          <w:rFonts w:ascii="Times New Roman" w:hAnsi="Times New Roman" w:cs="Times New Roman"/>
          <w:sz w:val="24"/>
          <w:szCs w:val="24"/>
          <w:lang w:val="es-ES_tradnl"/>
        </w:rPr>
        <w:t>-</w:t>
      </w:r>
      <w:r w:rsidR="005D0153">
        <w:rPr>
          <w:rFonts w:ascii="Times New Roman" w:hAnsi="Times New Roman" w:cs="Times New Roman"/>
          <w:sz w:val="24"/>
          <w:szCs w:val="24"/>
          <w:lang w:val="es-ES_tradnl"/>
        </w:rPr>
        <w:t>0</w:t>
      </w:r>
      <w:r w:rsidR="00250562" w:rsidRPr="00203105">
        <w:rPr>
          <w:rFonts w:ascii="Times New Roman" w:hAnsi="Times New Roman" w:cs="Times New Roman"/>
          <w:sz w:val="24"/>
          <w:szCs w:val="24"/>
          <w:lang w:val="es-ES_tradnl"/>
        </w:rPr>
        <w:t>,</w:t>
      </w:r>
      <w:r w:rsidR="005D0153">
        <w:rPr>
          <w:rFonts w:ascii="Times New Roman" w:hAnsi="Times New Roman" w:cs="Times New Roman"/>
          <w:sz w:val="24"/>
          <w:szCs w:val="24"/>
          <w:lang w:val="es-ES_tradnl"/>
        </w:rPr>
        <w:t>4</w:t>
      </w:r>
      <w:r w:rsidR="00A34B4D" w:rsidRPr="00203105">
        <w:rPr>
          <w:rFonts w:ascii="Times New Roman" w:hAnsi="Times New Roman" w:cs="Times New Roman"/>
          <w:sz w:val="24"/>
          <w:szCs w:val="24"/>
          <w:lang w:val="es-ES_tradnl"/>
        </w:rPr>
        <w:t>%</w:t>
      </w:r>
      <w:r w:rsidR="006F0579" w:rsidRPr="00203105">
        <w:rPr>
          <w:rFonts w:ascii="Times New Roman" w:hAnsi="Times New Roman" w:cs="Times New Roman"/>
          <w:sz w:val="24"/>
          <w:szCs w:val="24"/>
          <w:lang w:val="es-ES_tradnl"/>
        </w:rPr>
        <w:t>.</w:t>
      </w:r>
      <w:r w:rsidR="002018FC" w:rsidRPr="00203105">
        <w:rPr>
          <w:rFonts w:ascii="Times New Roman" w:hAnsi="Times New Roman" w:cs="Times New Roman"/>
          <w:sz w:val="24"/>
          <w:szCs w:val="24"/>
          <w:lang w:val="es-ES_tradnl"/>
        </w:rPr>
        <w:t xml:space="preserve"> </w:t>
      </w:r>
      <w:r w:rsidR="00A7168F" w:rsidRPr="00203105">
        <w:rPr>
          <w:rFonts w:ascii="Times New Roman" w:hAnsi="Times New Roman" w:cs="Times New Roman"/>
          <w:sz w:val="24"/>
          <w:szCs w:val="24"/>
          <w:lang w:val="es-ES_tradnl"/>
        </w:rPr>
        <w:t xml:space="preserve">En ese sentido, las diferencias expresadas en puntos porcentuales (pps) para la Tasa General de Participación </w:t>
      </w:r>
      <w:r w:rsidR="00283DAC" w:rsidRPr="00203105">
        <w:rPr>
          <w:rFonts w:ascii="Times New Roman" w:hAnsi="Times New Roman" w:cs="Times New Roman"/>
          <w:sz w:val="24"/>
          <w:szCs w:val="24"/>
          <w:lang w:val="es-ES_tradnl"/>
        </w:rPr>
        <w:t>-</w:t>
      </w:r>
      <w:r w:rsidR="00A7168F" w:rsidRPr="00203105">
        <w:rPr>
          <w:rFonts w:ascii="Times New Roman" w:hAnsi="Times New Roman" w:cs="Times New Roman"/>
          <w:sz w:val="24"/>
          <w:szCs w:val="24"/>
          <w:lang w:val="es-ES_tradnl"/>
        </w:rPr>
        <w:t>TGP</w:t>
      </w:r>
      <w:r w:rsidR="00CE3228" w:rsidRPr="00203105">
        <w:rPr>
          <w:rFonts w:ascii="Times New Roman" w:hAnsi="Times New Roman" w:cs="Times New Roman"/>
          <w:sz w:val="24"/>
          <w:szCs w:val="24"/>
          <w:lang w:val="es-ES_tradnl"/>
        </w:rPr>
        <w:t>-</w:t>
      </w:r>
      <w:r w:rsidR="00283DAC" w:rsidRPr="00203105">
        <w:rPr>
          <w:rFonts w:ascii="Times New Roman" w:hAnsi="Times New Roman" w:cs="Times New Roman"/>
          <w:sz w:val="24"/>
          <w:szCs w:val="24"/>
          <w:lang w:val="es-ES_tradnl"/>
        </w:rPr>
        <w:t xml:space="preserve"> </w:t>
      </w:r>
      <w:r w:rsidR="00CE3228" w:rsidRPr="00203105">
        <w:rPr>
          <w:rFonts w:ascii="Times New Roman" w:hAnsi="Times New Roman" w:cs="Times New Roman"/>
          <w:sz w:val="24"/>
          <w:szCs w:val="24"/>
          <w:lang w:val="es-ES_tradnl"/>
        </w:rPr>
        <w:t>(</w:t>
      </w:r>
      <w:r w:rsidR="00CB44EA" w:rsidRPr="00203105">
        <w:rPr>
          <w:rFonts w:ascii="Times New Roman" w:hAnsi="Times New Roman" w:cs="Times New Roman"/>
          <w:sz w:val="24"/>
          <w:szCs w:val="24"/>
          <w:lang w:val="es-ES_tradnl"/>
        </w:rPr>
        <w:t>6</w:t>
      </w:r>
      <w:r w:rsidR="005D0153">
        <w:rPr>
          <w:rFonts w:ascii="Times New Roman" w:hAnsi="Times New Roman" w:cs="Times New Roman"/>
          <w:sz w:val="24"/>
          <w:szCs w:val="24"/>
          <w:lang w:val="es-ES_tradnl"/>
        </w:rPr>
        <w:t>4</w:t>
      </w:r>
      <w:r w:rsidR="00CB44EA" w:rsidRPr="00203105">
        <w:rPr>
          <w:rFonts w:ascii="Times New Roman" w:hAnsi="Times New Roman" w:cs="Times New Roman"/>
          <w:sz w:val="24"/>
          <w:szCs w:val="24"/>
          <w:lang w:val="es-ES_tradnl"/>
        </w:rPr>
        <w:t>,</w:t>
      </w:r>
      <w:r w:rsidR="005D0153">
        <w:rPr>
          <w:rFonts w:ascii="Times New Roman" w:hAnsi="Times New Roman" w:cs="Times New Roman"/>
          <w:sz w:val="24"/>
          <w:szCs w:val="24"/>
          <w:lang w:val="es-ES_tradnl"/>
        </w:rPr>
        <w:t>7</w:t>
      </w:r>
      <w:r w:rsidR="00CB44EA" w:rsidRPr="00203105">
        <w:rPr>
          <w:rFonts w:ascii="Times New Roman" w:hAnsi="Times New Roman" w:cs="Times New Roman"/>
          <w:sz w:val="24"/>
          <w:szCs w:val="24"/>
          <w:lang w:val="es-ES_tradnl"/>
        </w:rPr>
        <w:t>%</w:t>
      </w:r>
      <w:r w:rsidR="00A7168F" w:rsidRPr="00203105">
        <w:rPr>
          <w:rFonts w:ascii="Times New Roman" w:hAnsi="Times New Roman" w:cs="Times New Roman"/>
          <w:sz w:val="24"/>
          <w:szCs w:val="24"/>
          <w:lang w:val="es-ES_tradnl"/>
        </w:rPr>
        <w:t xml:space="preserve">), la Tasa de Ocupación </w:t>
      </w:r>
      <w:r w:rsidR="00CE3228" w:rsidRPr="00203105">
        <w:rPr>
          <w:rFonts w:ascii="Times New Roman" w:hAnsi="Times New Roman" w:cs="Times New Roman"/>
          <w:sz w:val="24"/>
          <w:szCs w:val="24"/>
          <w:lang w:val="es-ES_tradnl"/>
        </w:rPr>
        <w:t>-</w:t>
      </w:r>
      <w:r w:rsidR="00A7168F" w:rsidRPr="00203105">
        <w:rPr>
          <w:rFonts w:ascii="Times New Roman" w:hAnsi="Times New Roman" w:cs="Times New Roman"/>
          <w:sz w:val="24"/>
          <w:szCs w:val="24"/>
          <w:lang w:val="es-ES_tradnl"/>
        </w:rPr>
        <w:t>TO</w:t>
      </w:r>
      <w:r w:rsidR="00CE3228" w:rsidRPr="00203105">
        <w:rPr>
          <w:rFonts w:ascii="Times New Roman" w:hAnsi="Times New Roman" w:cs="Times New Roman"/>
          <w:sz w:val="24"/>
          <w:szCs w:val="24"/>
          <w:lang w:val="es-ES_tradnl"/>
        </w:rPr>
        <w:t>- (</w:t>
      </w:r>
      <w:r w:rsidR="00111901" w:rsidRPr="00203105">
        <w:rPr>
          <w:rFonts w:ascii="Times New Roman" w:hAnsi="Times New Roman" w:cs="Times New Roman"/>
          <w:sz w:val="24"/>
          <w:szCs w:val="24"/>
          <w:lang w:val="es-ES_tradnl"/>
        </w:rPr>
        <w:t>5</w:t>
      </w:r>
      <w:r w:rsidR="005D0153">
        <w:rPr>
          <w:rFonts w:ascii="Times New Roman" w:hAnsi="Times New Roman" w:cs="Times New Roman"/>
          <w:sz w:val="24"/>
          <w:szCs w:val="24"/>
          <w:lang w:val="es-ES_tradnl"/>
        </w:rPr>
        <w:t>8</w:t>
      </w:r>
      <w:r w:rsidR="001D475E" w:rsidRPr="00203105">
        <w:rPr>
          <w:rFonts w:ascii="Times New Roman" w:hAnsi="Times New Roman" w:cs="Times New Roman"/>
          <w:sz w:val="24"/>
          <w:szCs w:val="24"/>
          <w:lang w:val="es-ES_tradnl"/>
        </w:rPr>
        <w:t>,</w:t>
      </w:r>
      <w:r w:rsidR="007046B2" w:rsidRPr="00203105">
        <w:rPr>
          <w:rFonts w:ascii="Times New Roman" w:hAnsi="Times New Roman" w:cs="Times New Roman"/>
          <w:sz w:val="24"/>
          <w:szCs w:val="24"/>
          <w:lang w:val="es-ES_tradnl"/>
        </w:rPr>
        <w:t>7</w:t>
      </w:r>
      <w:r w:rsidR="00CE3228" w:rsidRPr="00203105">
        <w:rPr>
          <w:rFonts w:ascii="Times New Roman" w:hAnsi="Times New Roman" w:cs="Times New Roman"/>
          <w:sz w:val="24"/>
          <w:szCs w:val="24"/>
          <w:lang w:val="es-ES_tradnl"/>
        </w:rPr>
        <w:t>%</w:t>
      </w:r>
      <w:r w:rsidR="00A7168F" w:rsidRPr="00203105">
        <w:rPr>
          <w:rFonts w:ascii="Times New Roman" w:hAnsi="Times New Roman" w:cs="Times New Roman"/>
          <w:sz w:val="24"/>
          <w:szCs w:val="24"/>
          <w:lang w:val="es-ES_tradnl"/>
        </w:rPr>
        <w:t>), la Tasa de Des</w:t>
      </w:r>
      <w:r w:rsidR="00405F0B" w:rsidRPr="00203105">
        <w:rPr>
          <w:rFonts w:ascii="Times New Roman" w:hAnsi="Times New Roman" w:cs="Times New Roman"/>
          <w:sz w:val="24"/>
          <w:szCs w:val="24"/>
          <w:lang w:val="es-ES_tradnl"/>
        </w:rPr>
        <w:t>ocupación</w:t>
      </w:r>
      <w:r w:rsidR="00A7168F" w:rsidRPr="00203105">
        <w:rPr>
          <w:rFonts w:ascii="Times New Roman" w:hAnsi="Times New Roman" w:cs="Times New Roman"/>
          <w:sz w:val="24"/>
          <w:szCs w:val="24"/>
          <w:lang w:val="es-ES_tradnl"/>
        </w:rPr>
        <w:t xml:space="preserve"> </w:t>
      </w:r>
      <w:r w:rsidR="00CE3228" w:rsidRPr="00203105">
        <w:rPr>
          <w:rFonts w:ascii="Times New Roman" w:hAnsi="Times New Roman" w:cs="Times New Roman"/>
          <w:sz w:val="24"/>
          <w:szCs w:val="24"/>
          <w:lang w:val="es-ES_tradnl"/>
        </w:rPr>
        <w:t>-</w:t>
      </w:r>
      <w:r w:rsidR="00A7168F" w:rsidRPr="00203105">
        <w:rPr>
          <w:rFonts w:ascii="Times New Roman" w:hAnsi="Times New Roman" w:cs="Times New Roman"/>
          <w:sz w:val="24"/>
          <w:szCs w:val="24"/>
          <w:lang w:val="es-ES_tradnl"/>
        </w:rPr>
        <w:t>TD</w:t>
      </w:r>
      <w:r w:rsidR="00CE3228" w:rsidRPr="00203105">
        <w:rPr>
          <w:rFonts w:ascii="Times New Roman" w:hAnsi="Times New Roman" w:cs="Times New Roman"/>
          <w:sz w:val="24"/>
          <w:szCs w:val="24"/>
          <w:lang w:val="es-ES_tradnl"/>
        </w:rPr>
        <w:t xml:space="preserve">- </w:t>
      </w:r>
      <w:r w:rsidR="00963CEC" w:rsidRPr="00203105">
        <w:rPr>
          <w:rFonts w:ascii="Times New Roman" w:hAnsi="Times New Roman" w:cs="Times New Roman"/>
          <w:sz w:val="24"/>
          <w:szCs w:val="24"/>
          <w:lang w:val="es-ES_tradnl"/>
        </w:rPr>
        <w:t>(</w:t>
      </w:r>
      <w:r w:rsidR="007046B2" w:rsidRPr="00203105">
        <w:rPr>
          <w:rFonts w:ascii="Times New Roman" w:hAnsi="Times New Roman" w:cs="Times New Roman"/>
          <w:sz w:val="24"/>
          <w:szCs w:val="24"/>
          <w:lang w:val="es-ES_tradnl"/>
        </w:rPr>
        <w:t>9</w:t>
      </w:r>
      <w:r w:rsidR="005D0153">
        <w:rPr>
          <w:rFonts w:ascii="Times New Roman" w:hAnsi="Times New Roman" w:cs="Times New Roman"/>
          <w:sz w:val="24"/>
          <w:szCs w:val="24"/>
          <w:lang w:val="es-ES_tradnl"/>
        </w:rPr>
        <w:t>,2</w:t>
      </w:r>
      <w:r w:rsidR="00CE3228" w:rsidRPr="00203105">
        <w:rPr>
          <w:rFonts w:ascii="Times New Roman" w:hAnsi="Times New Roman" w:cs="Times New Roman"/>
          <w:sz w:val="24"/>
          <w:szCs w:val="24"/>
          <w:lang w:val="es-ES_tradnl"/>
        </w:rPr>
        <w:t>%</w:t>
      </w:r>
      <w:r w:rsidR="00A7168F" w:rsidRPr="00203105">
        <w:rPr>
          <w:rFonts w:ascii="Times New Roman" w:hAnsi="Times New Roman" w:cs="Times New Roman"/>
          <w:sz w:val="24"/>
          <w:szCs w:val="24"/>
          <w:lang w:val="es-ES_tradnl"/>
        </w:rPr>
        <w:t>) y la Tasa de Sub</w:t>
      </w:r>
      <w:r w:rsidR="000A3103" w:rsidRPr="00203105">
        <w:rPr>
          <w:rFonts w:ascii="Times New Roman" w:hAnsi="Times New Roman" w:cs="Times New Roman"/>
          <w:sz w:val="24"/>
          <w:szCs w:val="24"/>
          <w:lang w:val="es-ES_tradnl"/>
        </w:rPr>
        <w:t>ocupación</w:t>
      </w:r>
      <w:r w:rsidR="00A7168F" w:rsidRPr="00203105">
        <w:rPr>
          <w:rFonts w:ascii="Times New Roman" w:hAnsi="Times New Roman" w:cs="Times New Roman"/>
          <w:sz w:val="24"/>
          <w:szCs w:val="24"/>
          <w:lang w:val="es-ES_tradnl"/>
        </w:rPr>
        <w:t xml:space="preserve"> </w:t>
      </w:r>
      <w:r w:rsidR="00CE3228" w:rsidRPr="00203105">
        <w:rPr>
          <w:rFonts w:ascii="Times New Roman" w:hAnsi="Times New Roman" w:cs="Times New Roman"/>
          <w:sz w:val="24"/>
          <w:szCs w:val="24"/>
          <w:lang w:val="es-ES_tradnl"/>
        </w:rPr>
        <w:t>-</w:t>
      </w:r>
      <w:r w:rsidR="00A7168F" w:rsidRPr="00203105">
        <w:rPr>
          <w:rFonts w:ascii="Times New Roman" w:hAnsi="Times New Roman" w:cs="Times New Roman"/>
          <w:sz w:val="24"/>
          <w:szCs w:val="24"/>
          <w:lang w:val="es-ES_tradnl"/>
        </w:rPr>
        <w:t>T</w:t>
      </w:r>
      <w:r w:rsidR="000A3103" w:rsidRPr="00203105">
        <w:rPr>
          <w:rFonts w:ascii="Times New Roman" w:hAnsi="Times New Roman" w:cs="Times New Roman"/>
          <w:sz w:val="24"/>
          <w:szCs w:val="24"/>
          <w:lang w:val="es-ES_tradnl"/>
        </w:rPr>
        <w:t>S</w:t>
      </w:r>
      <w:r w:rsidR="00CE3228" w:rsidRPr="00203105">
        <w:rPr>
          <w:rFonts w:ascii="Times New Roman" w:hAnsi="Times New Roman" w:cs="Times New Roman"/>
          <w:sz w:val="24"/>
          <w:szCs w:val="24"/>
          <w:lang w:val="es-ES_tradnl"/>
        </w:rPr>
        <w:t>- (</w:t>
      </w:r>
      <w:r w:rsidR="007046B2" w:rsidRPr="00203105">
        <w:rPr>
          <w:rFonts w:ascii="Times New Roman" w:hAnsi="Times New Roman" w:cs="Times New Roman"/>
          <w:sz w:val="24"/>
          <w:szCs w:val="24"/>
          <w:lang w:val="es-ES_tradnl"/>
        </w:rPr>
        <w:t>7</w:t>
      </w:r>
      <w:r w:rsidR="00C77A8E" w:rsidRPr="00203105">
        <w:rPr>
          <w:rFonts w:ascii="Times New Roman" w:hAnsi="Times New Roman" w:cs="Times New Roman"/>
          <w:sz w:val="24"/>
          <w:szCs w:val="24"/>
          <w:lang w:val="es-ES_tradnl"/>
        </w:rPr>
        <w:t>,</w:t>
      </w:r>
      <w:r w:rsidR="007046B2" w:rsidRPr="00203105">
        <w:rPr>
          <w:rFonts w:ascii="Times New Roman" w:hAnsi="Times New Roman" w:cs="Times New Roman"/>
          <w:sz w:val="24"/>
          <w:szCs w:val="24"/>
          <w:lang w:val="es-ES_tradnl"/>
        </w:rPr>
        <w:t>1</w:t>
      </w:r>
      <w:r w:rsidR="00CE3228" w:rsidRPr="00203105">
        <w:rPr>
          <w:rFonts w:ascii="Times New Roman" w:hAnsi="Times New Roman" w:cs="Times New Roman"/>
          <w:sz w:val="24"/>
          <w:szCs w:val="24"/>
          <w:lang w:val="es-ES_tradnl"/>
        </w:rPr>
        <w:t>%)</w:t>
      </w:r>
      <w:r w:rsidR="00A7168F" w:rsidRPr="00203105">
        <w:rPr>
          <w:rFonts w:ascii="Times New Roman" w:hAnsi="Times New Roman" w:cs="Times New Roman"/>
          <w:sz w:val="24"/>
          <w:szCs w:val="24"/>
          <w:lang w:val="es-ES_tradnl"/>
        </w:rPr>
        <w:t xml:space="preserve"> </w:t>
      </w:r>
      <w:r w:rsidR="003B29C5" w:rsidRPr="00203105">
        <w:rPr>
          <w:rFonts w:ascii="Times New Roman" w:hAnsi="Times New Roman" w:cs="Times New Roman"/>
          <w:sz w:val="24"/>
          <w:szCs w:val="24"/>
          <w:lang w:val="es-ES_tradnl"/>
        </w:rPr>
        <w:t xml:space="preserve">son de </w:t>
      </w:r>
      <w:r w:rsidR="00111901" w:rsidRPr="00203105">
        <w:rPr>
          <w:rFonts w:ascii="Times New Roman" w:hAnsi="Times New Roman" w:cs="Times New Roman"/>
          <w:sz w:val="24"/>
          <w:szCs w:val="24"/>
          <w:lang w:val="es-ES_tradnl"/>
        </w:rPr>
        <w:t>-</w:t>
      </w:r>
      <w:r w:rsidR="00283DAC" w:rsidRPr="00203105">
        <w:rPr>
          <w:rFonts w:ascii="Times New Roman" w:hAnsi="Times New Roman" w:cs="Times New Roman"/>
          <w:sz w:val="24"/>
          <w:szCs w:val="24"/>
          <w:lang w:val="es-ES_tradnl"/>
        </w:rPr>
        <w:t>0</w:t>
      </w:r>
      <w:r w:rsidR="006F0579" w:rsidRPr="00203105">
        <w:rPr>
          <w:rFonts w:ascii="Times New Roman" w:hAnsi="Times New Roman" w:cs="Times New Roman"/>
          <w:sz w:val="24"/>
          <w:szCs w:val="24"/>
          <w:lang w:val="es-ES_tradnl"/>
        </w:rPr>
        <w:t>,</w:t>
      </w:r>
      <w:r w:rsidR="005D0153">
        <w:rPr>
          <w:rFonts w:ascii="Times New Roman" w:hAnsi="Times New Roman" w:cs="Times New Roman"/>
          <w:sz w:val="24"/>
          <w:szCs w:val="24"/>
          <w:lang w:val="es-ES_tradnl"/>
        </w:rPr>
        <w:t>01</w:t>
      </w:r>
      <w:r w:rsidR="00026549" w:rsidRPr="00203105">
        <w:rPr>
          <w:rFonts w:ascii="Times New Roman" w:hAnsi="Times New Roman" w:cs="Times New Roman"/>
          <w:sz w:val="24"/>
          <w:szCs w:val="24"/>
          <w:lang w:val="es-ES_tradnl"/>
        </w:rPr>
        <w:t xml:space="preserve"> </w:t>
      </w:r>
      <w:r w:rsidR="003B29C5" w:rsidRPr="00203105">
        <w:rPr>
          <w:rFonts w:ascii="Times New Roman" w:hAnsi="Times New Roman" w:cs="Times New Roman"/>
          <w:sz w:val="24"/>
          <w:szCs w:val="24"/>
          <w:lang w:val="es-ES_tradnl"/>
        </w:rPr>
        <w:t xml:space="preserve">pps, </w:t>
      </w:r>
      <w:r w:rsidR="00111901" w:rsidRPr="00203105">
        <w:rPr>
          <w:rFonts w:ascii="Times New Roman" w:hAnsi="Times New Roman" w:cs="Times New Roman"/>
          <w:sz w:val="24"/>
          <w:szCs w:val="24"/>
          <w:lang w:val="es-ES_tradnl"/>
        </w:rPr>
        <w:t>0</w:t>
      </w:r>
      <w:r w:rsidR="003B29C5" w:rsidRPr="00203105">
        <w:rPr>
          <w:rFonts w:ascii="Times New Roman" w:hAnsi="Times New Roman" w:cs="Times New Roman"/>
          <w:sz w:val="24"/>
          <w:szCs w:val="24"/>
          <w:lang w:val="es-ES_tradnl"/>
        </w:rPr>
        <w:t>,</w:t>
      </w:r>
      <w:r w:rsidR="005D0153">
        <w:rPr>
          <w:rFonts w:ascii="Times New Roman" w:hAnsi="Times New Roman" w:cs="Times New Roman"/>
          <w:sz w:val="24"/>
          <w:szCs w:val="24"/>
          <w:lang w:val="es-ES_tradnl"/>
        </w:rPr>
        <w:t>70</w:t>
      </w:r>
      <w:r w:rsidR="003B29C5" w:rsidRPr="00203105">
        <w:rPr>
          <w:rFonts w:ascii="Times New Roman" w:hAnsi="Times New Roman" w:cs="Times New Roman"/>
          <w:sz w:val="24"/>
          <w:szCs w:val="24"/>
          <w:lang w:val="es-ES_tradnl"/>
        </w:rPr>
        <w:t xml:space="preserve"> </w:t>
      </w:r>
      <w:proofErr w:type="spellStart"/>
      <w:r w:rsidR="003B29C5" w:rsidRPr="00203105">
        <w:rPr>
          <w:rFonts w:ascii="Times New Roman" w:hAnsi="Times New Roman" w:cs="Times New Roman"/>
          <w:sz w:val="24"/>
          <w:szCs w:val="24"/>
          <w:lang w:val="es-ES_tradnl"/>
        </w:rPr>
        <w:t>pps</w:t>
      </w:r>
      <w:proofErr w:type="spellEnd"/>
      <w:r w:rsidR="003B29C5" w:rsidRPr="00203105">
        <w:rPr>
          <w:rFonts w:ascii="Times New Roman" w:hAnsi="Times New Roman" w:cs="Times New Roman"/>
          <w:sz w:val="24"/>
          <w:szCs w:val="24"/>
          <w:lang w:val="es-ES_tradnl"/>
        </w:rPr>
        <w:t xml:space="preserve">, </w:t>
      </w:r>
      <w:r w:rsidR="00111901" w:rsidRPr="00203105">
        <w:rPr>
          <w:rFonts w:ascii="Times New Roman" w:hAnsi="Times New Roman" w:cs="Times New Roman"/>
          <w:sz w:val="24"/>
          <w:szCs w:val="24"/>
          <w:lang w:val="es-ES_tradnl"/>
        </w:rPr>
        <w:t>-</w:t>
      </w:r>
      <w:r w:rsidR="005D0153">
        <w:rPr>
          <w:rFonts w:ascii="Times New Roman" w:hAnsi="Times New Roman" w:cs="Times New Roman"/>
          <w:sz w:val="24"/>
          <w:szCs w:val="24"/>
          <w:lang w:val="es-ES_tradnl"/>
        </w:rPr>
        <w:t>1</w:t>
      </w:r>
      <w:r w:rsidR="00EC4962" w:rsidRPr="00203105">
        <w:rPr>
          <w:rFonts w:ascii="Times New Roman" w:hAnsi="Times New Roman" w:cs="Times New Roman"/>
          <w:sz w:val="24"/>
          <w:szCs w:val="24"/>
          <w:lang w:val="es-ES_tradnl"/>
        </w:rPr>
        <w:t>,</w:t>
      </w:r>
      <w:r w:rsidR="005D0153">
        <w:rPr>
          <w:rFonts w:ascii="Times New Roman" w:hAnsi="Times New Roman" w:cs="Times New Roman"/>
          <w:sz w:val="24"/>
          <w:szCs w:val="24"/>
          <w:lang w:val="es-ES_tradnl"/>
        </w:rPr>
        <w:t>1</w:t>
      </w:r>
      <w:r w:rsidR="004D1D16" w:rsidRPr="00203105">
        <w:rPr>
          <w:rFonts w:ascii="Times New Roman" w:hAnsi="Times New Roman" w:cs="Times New Roman"/>
          <w:sz w:val="24"/>
          <w:szCs w:val="24"/>
          <w:lang w:val="es-ES_tradnl"/>
        </w:rPr>
        <w:t>0</w:t>
      </w:r>
      <w:r w:rsidR="003B29C5" w:rsidRPr="00203105">
        <w:rPr>
          <w:rFonts w:ascii="Times New Roman" w:hAnsi="Times New Roman" w:cs="Times New Roman"/>
          <w:sz w:val="24"/>
          <w:szCs w:val="24"/>
          <w:lang w:val="es-ES_tradnl"/>
        </w:rPr>
        <w:t xml:space="preserve"> </w:t>
      </w:r>
      <w:proofErr w:type="spellStart"/>
      <w:r w:rsidR="003B29C5" w:rsidRPr="00203105">
        <w:rPr>
          <w:rFonts w:ascii="Times New Roman" w:hAnsi="Times New Roman" w:cs="Times New Roman"/>
          <w:sz w:val="24"/>
          <w:szCs w:val="24"/>
          <w:lang w:val="es-ES_tradnl"/>
        </w:rPr>
        <w:t>pps</w:t>
      </w:r>
      <w:proofErr w:type="spellEnd"/>
      <w:r w:rsidR="003B29C5" w:rsidRPr="00203105">
        <w:rPr>
          <w:rFonts w:ascii="Times New Roman" w:hAnsi="Times New Roman" w:cs="Times New Roman"/>
          <w:sz w:val="24"/>
          <w:szCs w:val="24"/>
          <w:lang w:val="es-ES_tradnl"/>
        </w:rPr>
        <w:t xml:space="preserve"> y </w:t>
      </w:r>
      <w:r w:rsidR="00B7263A" w:rsidRPr="00203105">
        <w:rPr>
          <w:rFonts w:ascii="Times New Roman" w:hAnsi="Times New Roman" w:cs="Times New Roman"/>
          <w:sz w:val="24"/>
          <w:szCs w:val="24"/>
          <w:lang w:val="es-ES_tradnl"/>
        </w:rPr>
        <w:t>-</w:t>
      </w:r>
      <w:r w:rsidR="00283DAC" w:rsidRPr="00203105">
        <w:rPr>
          <w:rFonts w:ascii="Times New Roman" w:hAnsi="Times New Roman" w:cs="Times New Roman"/>
          <w:sz w:val="24"/>
          <w:szCs w:val="24"/>
          <w:lang w:val="es-ES_tradnl"/>
        </w:rPr>
        <w:t>0</w:t>
      </w:r>
      <w:r w:rsidR="003B29C5" w:rsidRPr="00203105">
        <w:rPr>
          <w:rFonts w:ascii="Times New Roman" w:hAnsi="Times New Roman" w:cs="Times New Roman"/>
          <w:sz w:val="24"/>
          <w:szCs w:val="24"/>
          <w:lang w:val="es-ES_tradnl"/>
        </w:rPr>
        <w:t>,</w:t>
      </w:r>
      <w:r w:rsidR="005D0153">
        <w:rPr>
          <w:rFonts w:ascii="Times New Roman" w:hAnsi="Times New Roman" w:cs="Times New Roman"/>
          <w:sz w:val="24"/>
          <w:szCs w:val="24"/>
          <w:lang w:val="es-ES_tradnl"/>
        </w:rPr>
        <w:t>1</w:t>
      </w:r>
      <w:r w:rsidR="00111901" w:rsidRPr="00203105">
        <w:rPr>
          <w:rFonts w:ascii="Times New Roman" w:hAnsi="Times New Roman" w:cs="Times New Roman"/>
          <w:sz w:val="24"/>
          <w:szCs w:val="24"/>
          <w:lang w:val="es-ES_tradnl"/>
        </w:rPr>
        <w:t>0</w:t>
      </w:r>
      <w:r w:rsidR="003B29C5" w:rsidRPr="00203105">
        <w:rPr>
          <w:rFonts w:ascii="Times New Roman" w:hAnsi="Times New Roman" w:cs="Times New Roman"/>
          <w:sz w:val="24"/>
          <w:szCs w:val="24"/>
          <w:lang w:val="es-ES_tradnl"/>
        </w:rPr>
        <w:t xml:space="preserve"> </w:t>
      </w:r>
      <w:proofErr w:type="spellStart"/>
      <w:r w:rsidR="003B29C5" w:rsidRPr="00203105">
        <w:rPr>
          <w:rFonts w:ascii="Times New Roman" w:hAnsi="Times New Roman" w:cs="Times New Roman"/>
          <w:sz w:val="24"/>
          <w:szCs w:val="24"/>
          <w:lang w:val="es-ES_tradnl"/>
        </w:rPr>
        <w:t>pps</w:t>
      </w:r>
      <w:proofErr w:type="spellEnd"/>
      <w:r w:rsidR="00CB44EA" w:rsidRPr="00203105">
        <w:rPr>
          <w:rFonts w:ascii="Times New Roman" w:hAnsi="Times New Roman" w:cs="Times New Roman"/>
          <w:sz w:val="24"/>
          <w:szCs w:val="24"/>
          <w:lang w:val="es-ES_tradnl"/>
        </w:rPr>
        <w:t>, respectivamente</w:t>
      </w:r>
      <w:r w:rsidR="003B29C5" w:rsidRPr="00203105">
        <w:rPr>
          <w:rFonts w:ascii="Times New Roman" w:hAnsi="Times New Roman" w:cs="Times New Roman"/>
          <w:sz w:val="24"/>
          <w:szCs w:val="24"/>
          <w:lang w:val="es-ES_tradnl"/>
        </w:rPr>
        <w:t>.</w:t>
      </w:r>
      <w:r w:rsidR="00A7168F" w:rsidRPr="00203105">
        <w:rPr>
          <w:rFonts w:ascii="Times New Roman" w:hAnsi="Times New Roman" w:cs="Times New Roman"/>
          <w:sz w:val="24"/>
          <w:szCs w:val="24"/>
          <w:lang w:val="es-ES_tradnl"/>
        </w:rPr>
        <w:t xml:space="preserve"> </w:t>
      </w:r>
      <w:r w:rsidRPr="00203105">
        <w:rPr>
          <w:rFonts w:ascii="Times New Roman" w:hAnsi="Times New Roman" w:cs="Times New Roman"/>
          <w:sz w:val="24"/>
          <w:szCs w:val="24"/>
          <w:lang w:val="es-ES_tradnl"/>
        </w:rPr>
        <w:t xml:space="preserve">El </w:t>
      </w:r>
      <w:r w:rsidRPr="00203105">
        <w:rPr>
          <w:rFonts w:ascii="Times New Roman" w:hAnsi="Times New Roman" w:cs="Times New Roman"/>
          <w:sz w:val="24"/>
          <w:szCs w:val="24"/>
          <w:lang w:val="es-ES_tradnl"/>
        </w:rPr>
        <w:fldChar w:fldCharType="begin"/>
      </w:r>
      <w:r w:rsidRPr="00203105">
        <w:rPr>
          <w:rFonts w:ascii="Times New Roman" w:hAnsi="Times New Roman" w:cs="Times New Roman"/>
          <w:sz w:val="24"/>
          <w:szCs w:val="24"/>
          <w:lang w:val="es-ES_tradnl"/>
        </w:rPr>
        <w:instrText xml:space="preserve"> REF _Ref145339146 \h  \* MERGEFORMAT </w:instrText>
      </w:r>
      <w:r w:rsidRPr="00203105">
        <w:rPr>
          <w:rFonts w:ascii="Times New Roman" w:hAnsi="Times New Roman" w:cs="Times New Roman"/>
          <w:sz w:val="24"/>
          <w:szCs w:val="24"/>
          <w:lang w:val="es-ES_tradnl"/>
        </w:rPr>
      </w:r>
      <w:r w:rsidRPr="00203105">
        <w:rPr>
          <w:rFonts w:ascii="Times New Roman" w:hAnsi="Times New Roman" w:cs="Times New Roman"/>
          <w:sz w:val="24"/>
          <w:szCs w:val="24"/>
          <w:lang w:val="es-ES_tradnl"/>
        </w:rPr>
        <w:fldChar w:fldCharType="separate"/>
      </w:r>
      <w:r w:rsidRPr="00203105">
        <w:rPr>
          <w:rFonts w:ascii="Times New Roman" w:hAnsi="Times New Roman" w:cs="Times New Roman"/>
          <w:color w:val="000000" w:themeColor="text1"/>
          <w:sz w:val="24"/>
          <w:szCs w:val="24"/>
          <w:lang w:val="es-ES_tradnl"/>
        </w:rPr>
        <w:t>Panel 1</w:t>
      </w:r>
      <w:r w:rsidRPr="00203105">
        <w:rPr>
          <w:rFonts w:ascii="Times New Roman" w:hAnsi="Times New Roman" w:cs="Times New Roman"/>
          <w:sz w:val="24"/>
          <w:szCs w:val="24"/>
          <w:lang w:val="es-ES_tradnl"/>
        </w:rPr>
        <w:fldChar w:fldCharType="end"/>
      </w:r>
      <w:r w:rsidRPr="00203105">
        <w:rPr>
          <w:rFonts w:ascii="Times New Roman" w:hAnsi="Times New Roman" w:cs="Times New Roman"/>
          <w:sz w:val="24"/>
          <w:szCs w:val="24"/>
          <w:lang w:val="es-ES_tradnl"/>
        </w:rPr>
        <w:t xml:space="preserve"> </w:t>
      </w:r>
      <w:r w:rsidR="009E7D4D" w:rsidRPr="00203105">
        <w:rPr>
          <w:rFonts w:ascii="Times New Roman" w:hAnsi="Times New Roman" w:cs="Times New Roman"/>
          <w:sz w:val="24"/>
          <w:szCs w:val="24"/>
          <w:lang w:val="es-ES_tradnl"/>
        </w:rPr>
        <w:t>muestra</w:t>
      </w:r>
      <w:r w:rsidRPr="00203105">
        <w:rPr>
          <w:rFonts w:ascii="Times New Roman" w:hAnsi="Times New Roman" w:cs="Times New Roman"/>
          <w:sz w:val="24"/>
          <w:szCs w:val="24"/>
          <w:lang w:val="es-ES_tradnl"/>
        </w:rPr>
        <w:t xml:space="preserve"> lo anterior.</w:t>
      </w:r>
    </w:p>
    <w:p w14:paraId="4463F1D2" w14:textId="733F5FEB" w:rsidR="00B807B1" w:rsidRPr="00203105" w:rsidRDefault="00B807B1" w:rsidP="00B807B1">
      <w:pPr>
        <w:pStyle w:val="Descripcin"/>
        <w:keepNext/>
        <w:spacing w:before="240" w:after="0"/>
        <w:jc w:val="center"/>
        <w:rPr>
          <w:rFonts w:ascii="Times New Roman" w:hAnsi="Times New Roman"/>
          <w:b/>
          <w:bCs/>
          <w:i w:val="0"/>
          <w:iCs w:val="0"/>
          <w:color w:val="000000" w:themeColor="text1"/>
          <w:sz w:val="24"/>
          <w:szCs w:val="24"/>
          <w:lang w:val="es-ES_tradnl"/>
        </w:rPr>
      </w:pPr>
      <w:bookmarkStart w:id="0" w:name="_Ref145339146"/>
      <w:r w:rsidRPr="00203105">
        <w:rPr>
          <w:rFonts w:ascii="Times New Roman" w:hAnsi="Times New Roman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Panel </w:t>
      </w:r>
      <w:r w:rsidRPr="00203105">
        <w:rPr>
          <w:rFonts w:ascii="Times New Roman" w:hAnsi="Times New Roman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begin"/>
      </w:r>
      <w:r w:rsidRPr="00203105">
        <w:rPr>
          <w:rFonts w:ascii="Times New Roman" w:hAnsi="Times New Roman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instrText xml:space="preserve"> SEQ Panel \* ARABIC </w:instrText>
      </w:r>
      <w:r w:rsidRPr="00203105">
        <w:rPr>
          <w:rFonts w:ascii="Times New Roman" w:hAnsi="Times New Roman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separate"/>
      </w:r>
      <w:r w:rsidRPr="00203105">
        <w:rPr>
          <w:rFonts w:ascii="Times New Roman" w:hAnsi="Times New Roman"/>
          <w:b/>
          <w:bCs/>
          <w:i w:val="0"/>
          <w:iCs w:val="0"/>
          <w:noProof/>
          <w:color w:val="000000" w:themeColor="text1"/>
          <w:sz w:val="24"/>
          <w:szCs w:val="24"/>
          <w:lang w:val="es-ES_tradnl"/>
        </w:rPr>
        <w:t>1</w:t>
      </w:r>
      <w:r w:rsidRPr="00203105">
        <w:rPr>
          <w:rFonts w:ascii="Times New Roman" w:hAnsi="Times New Roman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end"/>
      </w:r>
      <w:bookmarkEnd w:id="0"/>
      <w:r w:rsidRPr="00203105">
        <w:rPr>
          <w:rFonts w:ascii="Times New Roman" w:hAnsi="Times New Roman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: </w:t>
      </w:r>
      <w:bookmarkStart w:id="1" w:name="OLE_LINK1"/>
      <w:bookmarkStart w:id="2" w:name="OLE_LINK2"/>
      <w:bookmarkStart w:id="3" w:name="OLE_LINK3"/>
      <w:r w:rsidR="007C2754" w:rsidRPr="00203105">
        <w:rPr>
          <w:rFonts w:ascii="Times New Roman" w:hAnsi="Times New Roman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Participación, ocupación, desocupación y subo</w:t>
      </w:r>
      <w:r w:rsidR="000D1EFC" w:rsidRPr="00203105">
        <w:rPr>
          <w:rFonts w:ascii="Times New Roman" w:hAnsi="Times New Roman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cu</w:t>
      </w:r>
      <w:r w:rsidR="007C2754" w:rsidRPr="00203105">
        <w:rPr>
          <w:rFonts w:ascii="Times New Roman" w:hAnsi="Times New Roman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pación</w:t>
      </w:r>
    </w:p>
    <w:p w14:paraId="4940DED4" w14:textId="7FBBF7F8" w:rsidR="00B807B1" w:rsidRPr="00203105" w:rsidRDefault="005D0153" w:rsidP="00203105">
      <w:pPr>
        <w:spacing w:after="120" w:line="276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s-ES_tradnl"/>
        </w:rPr>
      </w:pPr>
      <w:bookmarkStart w:id="4" w:name="OLE_LINK4"/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Febrero</w:t>
      </w:r>
      <w:r w:rsidR="004D56C1" w:rsidRPr="00203105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2026</w:t>
      </w:r>
      <w:bookmarkEnd w:id="4"/>
    </w:p>
    <w:tbl>
      <w:tblPr>
        <w:tblStyle w:val="Tablaconcuadrcula"/>
        <w:tblW w:w="8828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28"/>
        <w:gridCol w:w="4400"/>
      </w:tblGrid>
      <w:tr w:rsidR="00A93708" w:rsidRPr="00203105" w14:paraId="59C51E6F" w14:textId="77777777" w:rsidTr="00203105">
        <w:trPr>
          <w:trHeight w:val="3844"/>
          <w:jc w:val="center"/>
        </w:trPr>
        <w:tc>
          <w:tcPr>
            <w:tcW w:w="4449" w:type="dxa"/>
            <w:vAlign w:val="center"/>
          </w:tcPr>
          <w:p w14:paraId="58B1472D" w14:textId="33754859" w:rsidR="00B807B1" w:rsidRPr="00203105" w:rsidRDefault="00203105">
            <w:pPr>
              <w:pStyle w:val="Default"/>
              <w:jc w:val="center"/>
              <w:rPr>
                <w:rFonts w:ascii="Times New Roman" w:hAnsi="Times New Roman" w:cs="Times New Roman"/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35655B52" wp14:editId="0C58212E">
                  <wp:extent cx="2700000" cy="2340000"/>
                  <wp:effectExtent l="0" t="0" r="5715" b="0"/>
                  <wp:docPr id="1543975938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168E4DA-C4EE-63EB-8356-1D2D32C7DC96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8"/>
                    </a:graphicData>
                  </a:graphic>
                </wp:inline>
              </w:drawing>
            </w:r>
          </w:p>
        </w:tc>
        <w:tc>
          <w:tcPr>
            <w:tcW w:w="4379" w:type="dxa"/>
            <w:vAlign w:val="center"/>
          </w:tcPr>
          <w:p w14:paraId="24047339" w14:textId="242F117F" w:rsidR="00B807B1" w:rsidRPr="00203105" w:rsidRDefault="00203105">
            <w:pPr>
              <w:pStyle w:val="Default"/>
              <w:jc w:val="center"/>
              <w:rPr>
                <w:rFonts w:ascii="Times New Roman" w:hAnsi="Times New Roman" w:cs="Times New Roman"/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3CBEEBE9" wp14:editId="02C7A843">
                  <wp:extent cx="2700000" cy="2340000"/>
                  <wp:effectExtent l="0" t="0" r="5715" b="0"/>
                  <wp:docPr id="1318741228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782D843-9E64-0F18-2212-DE41BF12B6D9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9"/>
                    </a:graphicData>
                  </a:graphic>
                </wp:inline>
              </w:drawing>
            </w:r>
          </w:p>
        </w:tc>
      </w:tr>
    </w:tbl>
    <w:p w14:paraId="7A2D6229" w14:textId="181D6391" w:rsidR="00B807B1" w:rsidRPr="00203105" w:rsidRDefault="00B807B1" w:rsidP="00203105">
      <w:pPr>
        <w:spacing w:before="120" w:after="120" w:line="276" w:lineRule="auto"/>
        <w:jc w:val="center"/>
        <w:rPr>
          <w:rFonts w:ascii="Times New Roman" w:hAnsi="Times New Roman" w:cs="Times New Roman"/>
          <w:sz w:val="20"/>
          <w:szCs w:val="20"/>
          <w:lang w:val="es-ES_tradnl"/>
        </w:rPr>
      </w:pPr>
      <w:r w:rsidRPr="00203105">
        <w:rPr>
          <w:rFonts w:ascii="Times New Roman" w:hAnsi="Times New Roman" w:cs="Times New Roman"/>
          <w:b/>
          <w:bCs/>
          <w:sz w:val="20"/>
          <w:szCs w:val="20"/>
          <w:lang w:val="es-ES_tradnl"/>
        </w:rPr>
        <w:t xml:space="preserve">Fuente: </w:t>
      </w:r>
      <w:r w:rsidRPr="00203105">
        <w:rPr>
          <w:rFonts w:ascii="Times New Roman" w:hAnsi="Times New Roman" w:cs="Times New Roman"/>
          <w:sz w:val="20"/>
          <w:szCs w:val="20"/>
        </w:rPr>
        <w:t>OMT</w:t>
      </w:r>
      <w:r w:rsidR="00C5073B" w:rsidRPr="00203105">
        <w:rPr>
          <w:rFonts w:ascii="Times New Roman" w:hAnsi="Times New Roman" w:cs="Times New Roman"/>
          <w:sz w:val="20"/>
          <w:szCs w:val="20"/>
        </w:rPr>
        <w:t>S</w:t>
      </w:r>
      <w:r w:rsidRPr="00203105">
        <w:rPr>
          <w:rFonts w:ascii="Times New Roman" w:hAnsi="Times New Roman" w:cs="Times New Roman"/>
          <w:sz w:val="20"/>
          <w:szCs w:val="20"/>
        </w:rPr>
        <w:t>S</w:t>
      </w:r>
      <w:r w:rsidRPr="00203105">
        <w:rPr>
          <w:rFonts w:ascii="Times New Roman" w:hAnsi="Times New Roman" w:cs="Times New Roman"/>
          <w:sz w:val="20"/>
          <w:szCs w:val="20"/>
          <w:lang w:val="es-ES_tradnl"/>
        </w:rPr>
        <w:t xml:space="preserve"> con base en GEIH-DANE (202</w:t>
      </w:r>
      <w:r w:rsidR="004D56C1" w:rsidRPr="00203105">
        <w:rPr>
          <w:rFonts w:ascii="Times New Roman" w:hAnsi="Times New Roman" w:cs="Times New Roman"/>
          <w:sz w:val="20"/>
          <w:szCs w:val="20"/>
          <w:lang w:val="es-ES_tradnl"/>
        </w:rPr>
        <w:t>6</w:t>
      </w:r>
      <w:r w:rsidRPr="00203105">
        <w:rPr>
          <w:rFonts w:ascii="Times New Roman" w:hAnsi="Times New Roman" w:cs="Times New Roman"/>
          <w:sz w:val="20"/>
          <w:szCs w:val="20"/>
          <w:lang w:val="es-ES_tradnl"/>
        </w:rPr>
        <w:t>).</w:t>
      </w:r>
    </w:p>
    <w:bookmarkEnd w:id="1"/>
    <w:bookmarkEnd w:id="2"/>
    <w:bookmarkEnd w:id="3"/>
    <w:p w14:paraId="5804FC96" w14:textId="61F20E91" w:rsidR="00203105" w:rsidRDefault="00490960" w:rsidP="00203105">
      <w:pPr>
        <w:spacing w:before="240" w:after="120" w:line="276" w:lineRule="auto"/>
        <w:ind w:right="51"/>
        <w:jc w:val="both"/>
        <w:rPr>
          <w:rFonts w:ascii="Times New Roman" w:hAnsi="Times New Roman" w:cs="Times New Roman"/>
          <w:sz w:val="24"/>
          <w:szCs w:val="24"/>
          <w:lang w:val="es-ES_tradnl"/>
        </w:rPr>
      </w:pPr>
      <w:r w:rsidRPr="00203105">
        <w:rPr>
          <w:rFonts w:ascii="Times New Roman" w:hAnsi="Times New Roman" w:cs="Times New Roman"/>
          <w:sz w:val="24"/>
          <w:szCs w:val="24"/>
        </w:rPr>
        <w:t>Tomando como base</w:t>
      </w:r>
      <w:r w:rsidR="00223CC4" w:rsidRPr="00203105">
        <w:rPr>
          <w:rFonts w:ascii="Times New Roman" w:hAnsi="Times New Roman" w:cs="Times New Roman"/>
          <w:sz w:val="24"/>
          <w:szCs w:val="24"/>
        </w:rPr>
        <w:t xml:space="preserve"> la CIIU 4.0 A.C</w:t>
      </w:r>
      <w:r w:rsidR="005879BE" w:rsidRPr="00203105">
        <w:rPr>
          <w:rFonts w:ascii="Times New Roman" w:hAnsi="Times New Roman" w:cs="Times New Roman"/>
          <w:sz w:val="24"/>
          <w:szCs w:val="24"/>
        </w:rPr>
        <w:t xml:space="preserve">, </w:t>
      </w:r>
      <w:r w:rsidR="004A09F6" w:rsidRPr="00203105">
        <w:rPr>
          <w:rFonts w:ascii="Times New Roman" w:hAnsi="Times New Roman" w:cs="Times New Roman"/>
          <w:sz w:val="24"/>
          <w:szCs w:val="24"/>
        </w:rPr>
        <w:t>e</w:t>
      </w:r>
      <w:r w:rsidRPr="00203105">
        <w:rPr>
          <w:rFonts w:ascii="Times New Roman" w:hAnsi="Times New Roman" w:cs="Times New Roman"/>
          <w:sz w:val="24"/>
          <w:szCs w:val="24"/>
        </w:rPr>
        <w:t xml:space="preserve">l </w:t>
      </w:r>
      <w:r w:rsidRPr="00203105">
        <w:rPr>
          <w:rFonts w:ascii="Times New Roman" w:hAnsi="Times New Roman" w:cs="Times New Roman"/>
          <w:sz w:val="24"/>
          <w:szCs w:val="24"/>
        </w:rPr>
        <w:fldChar w:fldCharType="begin"/>
      </w:r>
      <w:r w:rsidRPr="00203105">
        <w:rPr>
          <w:rFonts w:ascii="Times New Roman" w:hAnsi="Times New Roman" w:cs="Times New Roman"/>
          <w:sz w:val="24"/>
          <w:szCs w:val="24"/>
        </w:rPr>
        <w:instrText xml:space="preserve"> REF _Ref155688330 \h  \* MERGEFORMAT </w:instrText>
      </w:r>
      <w:r w:rsidRPr="00203105">
        <w:rPr>
          <w:rFonts w:ascii="Times New Roman" w:hAnsi="Times New Roman" w:cs="Times New Roman"/>
          <w:sz w:val="24"/>
          <w:szCs w:val="24"/>
        </w:rPr>
      </w:r>
      <w:r w:rsidRPr="00203105">
        <w:rPr>
          <w:rFonts w:ascii="Times New Roman" w:hAnsi="Times New Roman" w:cs="Times New Roman"/>
          <w:sz w:val="24"/>
          <w:szCs w:val="24"/>
        </w:rPr>
        <w:fldChar w:fldCharType="separate"/>
      </w:r>
      <w:r w:rsidRPr="00203105">
        <w:rPr>
          <w:rFonts w:ascii="Times New Roman" w:hAnsi="Times New Roman" w:cs="Times New Roman"/>
          <w:color w:val="000000" w:themeColor="text1"/>
          <w:sz w:val="24"/>
          <w:szCs w:val="24"/>
          <w:lang w:val="es-ES_tradnl"/>
        </w:rPr>
        <w:t xml:space="preserve">Panel </w:t>
      </w:r>
      <w:r w:rsidRPr="00203105">
        <w:rPr>
          <w:rFonts w:ascii="Times New Roman" w:hAnsi="Times New Roman" w:cs="Times New Roman"/>
          <w:noProof/>
          <w:color w:val="000000" w:themeColor="text1"/>
          <w:sz w:val="24"/>
          <w:szCs w:val="24"/>
          <w:lang w:val="es-ES_tradnl"/>
        </w:rPr>
        <w:t>2</w:t>
      </w:r>
      <w:r w:rsidRPr="00203105">
        <w:rPr>
          <w:rFonts w:ascii="Times New Roman" w:hAnsi="Times New Roman" w:cs="Times New Roman"/>
          <w:sz w:val="24"/>
          <w:szCs w:val="24"/>
        </w:rPr>
        <w:fldChar w:fldCharType="end"/>
      </w:r>
      <w:r w:rsidRPr="00203105">
        <w:rPr>
          <w:rFonts w:ascii="Times New Roman" w:hAnsi="Times New Roman" w:cs="Times New Roman"/>
          <w:sz w:val="24"/>
          <w:szCs w:val="24"/>
        </w:rPr>
        <w:t xml:space="preserve"> </w:t>
      </w:r>
      <w:r w:rsidR="004A09F6" w:rsidRPr="00203105">
        <w:rPr>
          <w:rFonts w:ascii="Times New Roman" w:hAnsi="Times New Roman" w:cs="Times New Roman"/>
          <w:sz w:val="24"/>
          <w:szCs w:val="24"/>
        </w:rPr>
        <w:t xml:space="preserve">muestra que las actividades </w:t>
      </w:r>
      <w:r w:rsidR="008374C7" w:rsidRPr="00203105">
        <w:rPr>
          <w:rFonts w:ascii="Times New Roman" w:hAnsi="Times New Roman" w:cs="Times New Roman"/>
          <w:sz w:val="24"/>
          <w:szCs w:val="24"/>
        </w:rPr>
        <w:t xml:space="preserve">con </w:t>
      </w:r>
      <w:r w:rsidR="008D7020" w:rsidRPr="00203105">
        <w:rPr>
          <w:rFonts w:ascii="Times New Roman" w:hAnsi="Times New Roman" w:cs="Times New Roman"/>
          <w:sz w:val="24"/>
          <w:szCs w:val="24"/>
        </w:rPr>
        <w:t>mayor</w:t>
      </w:r>
      <w:r w:rsidR="008374C7" w:rsidRPr="00203105">
        <w:rPr>
          <w:rFonts w:ascii="Times New Roman" w:hAnsi="Times New Roman" w:cs="Times New Roman"/>
          <w:sz w:val="24"/>
          <w:szCs w:val="24"/>
        </w:rPr>
        <w:t xml:space="preserve"> participación sobre </w:t>
      </w:r>
      <w:r w:rsidR="008374C7" w:rsidRPr="00203105">
        <w:rPr>
          <w:rFonts w:ascii="Times New Roman" w:hAnsi="Times New Roman" w:cs="Times New Roman"/>
          <w:sz w:val="24"/>
          <w:szCs w:val="24"/>
          <w:lang w:val="es-ES_tradnl"/>
        </w:rPr>
        <w:t xml:space="preserve">el número de ocupados fueron </w:t>
      </w:r>
      <w:r w:rsidR="008374C7" w:rsidRPr="00203105">
        <w:rPr>
          <w:rFonts w:ascii="Times New Roman" w:hAnsi="Times New Roman" w:cs="Times New Roman"/>
          <w:i/>
          <w:iCs/>
          <w:sz w:val="24"/>
          <w:szCs w:val="24"/>
          <w:lang w:val="es-ES_tradnl"/>
        </w:rPr>
        <w:t>“</w:t>
      </w:r>
      <w:r w:rsidR="005304C5" w:rsidRPr="00203105">
        <w:rPr>
          <w:rFonts w:ascii="Times New Roman" w:hAnsi="Times New Roman" w:cs="Times New Roman"/>
          <w:i/>
          <w:iCs/>
          <w:sz w:val="24"/>
          <w:szCs w:val="24"/>
          <w:lang w:val="es-ES_tradnl"/>
        </w:rPr>
        <w:t>Comercio y reparación de vehículos</w:t>
      </w:r>
      <w:r w:rsidR="008374C7" w:rsidRPr="00203105">
        <w:rPr>
          <w:rFonts w:ascii="Times New Roman" w:hAnsi="Times New Roman" w:cs="Times New Roman"/>
          <w:i/>
          <w:iCs/>
          <w:sz w:val="24"/>
          <w:szCs w:val="24"/>
          <w:lang w:val="es-ES_tradnl"/>
        </w:rPr>
        <w:t xml:space="preserve">” </w:t>
      </w:r>
      <w:r w:rsidR="008374C7" w:rsidRPr="00203105">
        <w:rPr>
          <w:rFonts w:ascii="Times New Roman" w:hAnsi="Times New Roman" w:cs="Times New Roman"/>
          <w:sz w:val="24"/>
          <w:szCs w:val="24"/>
          <w:lang w:val="es-ES_tradnl"/>
        </w:rPr>
        <w:t>(1</w:t>
      </w:r>
      <w:r w:rsidR="00F50C1A" w:rsidRPr="00203105">
        <w:rPr>
          <w:rFonts w:ascii="Times New Roman" w:hAnsi="Times New Roman" w:cs="Times New Roman"/>
          <w:sz w:val="24"/>
          <w:szCs w:val="24"/>
          <w:lang w:val="es-ES_tradnl"/>
        </w:rPr>
        <w:t>7</w:t>
      </w:r>
      <w:r w:rsidR="008374C7" w:rsidRPr="00203105">
        <w:rPr>
          <w:rFonts w:ascii="Times New Roman" w:hAnsi="Times New Roman" w:cs="Times New Roman"/>
          <w:sz w:val="24"/>
          <w:szCs w:val="24"/>
          <w:lang w:val="es-ES_tradnl"/>
        </w:rPr>
        <w:t>,</w:t>
      </w:r>
      <w:r w:rsidR="00CD2C69">
        <w:rPr>
          <w:rFonts w:ascii="Times New Roman" w:hAnsi="Times New Roman" w:cs="Times New Roman"/>
          <w:sz w:val="24"/>
          <w:szCs w:val="24"/>
          <w:lang w:val="es-ES_tradnl"/>
        </w:rPr>
        <w:t>0</w:t>
      </w:r>
      <w:r w:rsidR="008374C7" w:rsidRPr="00203105">
        <w:rPr>
          <w:rFonts w:ascii="Times New Roman" w:hAnsi="Times New Roman" w:cs="Times New Roman"/>
          <w:sz w:val="24"/>
          <w:szCs w:val="24"/>
          <w:lang w:val="es-ES_tradnl"/>
        </w:rPr>
        <w:t xml:space="preserve">%), </w:t>
      </w:r>
      <w:r w:rsidR="00CD2C69" w:rsidRPr="00203105">
        <w:rPr>
          <w:rFonts w:ascii="Times New Roman" w:hAnsi="Times New Roman" w:cs="Times New Roman"/>
          <w:i/>
          <w:iCs/>
          <w:sz w:val="24"/>
          <w:szCs w:val="24"/>
          <w:lang w:val="es-ES_tradnl"/>
        </w:rPr>
        <w:t xml:space="preserve">“Administración pública y defensa” </w:t>
      </w:r>
      <w:r w:rsidR="00CD2C69" w:rsidRPr="00203105">
        <w:rPr>
          <w:rFonts w:ascii="Times New Roman" w:hAnsi="Times New Roman" w:cs="Times New Roman"/>
          <w:sz w:val="24"/>
          <w:szCs w:val="24"/>
          <w:lang w:val="es-ES_tradnl"/>
        </w:rPr>
        <w:t>(1</w:t>
      </w:r>
      <w:r w:rsidR="00CD2C69">
        <w:rPr>
          <w:rFonts w:ascii="Times New Roman" w:hAnsi="Times New Roman" w:cs="Times New Roman"/>
          <w:sz w:val="24"/>
          <w:szCs w:val="24"/>
          <w:lang w:val="es-ES_tradnl"/>
        </w:rPr>
        <w:t>2</w:t>
      </w:r>
      <w:r w:rsidR="00CD2C69" w:rsidRPr="00203105">
        <w:rPr>
          <w:rFonts w:ascii="Times New Roman" w:hAnsi="Times New Roman" w:cs="Times New Roman"/>
          <w:sz w:val="24"/>
          <w:szCs w:val="24"/>
          <w:lang w:val="es-ES_tradnl"/>
        </w:rPr>
        <w:t>,</w:t>
      </w:r>
      <w:r w:rsidR="00CD2C69">
        <w:rPr>
          <w:rFonts w:ascii="Times New Roman" w:hAnsi="Times New Roman" w:cs="Times New Roman"/>
          <w:sz w:val="24"/>
          <w:szCs w:val="24"/>
          <w:lang w:val="es-ES_tradnl"/>
        </w:rPr>
        <w:t>8</w:t>
      </w:r>
      <w:r w:rsidR="00CD2C69" w:rsidRPr="00203105">
        <w:rPr>
          <w:rFonts w:ascii="Times New Roman" w:hAnsi="Times New Roman" w:cs="Times New Roman"/>
          <w:sz w:val="24"/>
          <w:szCs w:val="24"/>
          <w:lang w:val="es-ES_tradnl"/>
        </w:rPr>
        <w:t>%)</w:t>
      </w:r>
      <w:r w:rsidR="00CD2C69">
        <w:rPr>
          <w:rFonts w:ascii="Times New Roman" w:hAnsi="Times New Roman" w:cs="Times New Roman"/>
          <w:sz w:val="24"/>
          <w:szCs w:val="24"/>
          <w:lang w:val="es-ES_tradnl"/>
        </w:rPr>
        <w:t xml:space="preserve"> y </w:t>
      </w:r>
      <w:r w:rsidR="008374C7" w:rsidRPr="00203105">
        <w:rPr>
          <w:rFonts w:ascii="Times New Roman" w:hAnsi="Times New Roman" w:cs="Times New Roman"/>
          <w:i/>
          <w:iCs/>
          <w:sz w:val="24"/>
          <w:szCs w:val="24"/>
          <w:lang w:val="es-ES_tradnl"/>
        </w:rPr>
        <w:t>“</w:t>
      </w:r>
      <w:bookmarkStart w:id="5" w:name="OLE_LINK5"/>
      <w:r w:rsidR="005304C5" w:rsidRPr="00203105">
        <w:rPr>
          <w:rFonts w:ascii="Times New Roman" w:hAnsi="Times New Roman" w:cs="Times New Roman"/>
          <w:i/>
          <w:iCs/>
          <w:sz w:val="24"/>
          <w:szCs w:val="24"/>
          <w:lang w:val="es-ES_tradnl"/>
        </w:rPr>
        <w:t>Agricultura, ganadería, caza, silvicultura y pesca</w:t>
      </w:r>
      <w:bookmarkEnd w:id="5"/>
      <w:r w:rsidR="008374C7" w:rsidRPr="00203105">
        <w:rPr>
          <w:rFonts w:ascii="Times New Roman" w:hAnsi="Times New Roman" w:cs="Times New Roman"/>
          <w:i/>
          <w:iCs/>
          <w:sz w:val="24"/>
          <w:szCs w:val="24"/>
          <w:lang w:val="es-ES_tradnl"/>
        </w:rPr>
        <w:t xml:space="preserve">” </w:t>
      </w:r>
      <w:r w:rsidR="008374C7" w:rsidRPr="00203105">
        <w:rPr>
          <w:rFonts w:ascii="Times New Roman" w:hAnsi="Times New Roman" w:cs="Times New Roman"/>
          <w:sz w:val="24"/>
          <w:szCs w:val="24"/>
          <w:lang w:val="es-ES_tradnl"/>
        </w:rPr>
        <w:t>(1</w:t>
      </w:r>
      <w:r w:rsidR="00CD2C69">
        <w:rPr>
          <w:rFonts w:ascii="Times New Roman" w:hAnsi="Times New Roman" w:cs="Times New Roman"/>
          <w:sz w:val="24"/>
          <w:szCs w:val="24"/>
          <w:lang w:val="es-ES_tradnl"/>
        </w:rPr>
        <w:t>2</w:t>
      </w:r>
      <w:r w:rsidR="00FA73AE" w:rsidRPr="00203105">
        <w:rPr>
          <w:rFonts w:ascii="Times New Roman" w:hAnsi="Times New Roman" w:cs="Times New Roman"/>
          <w:sz w:val="24"/>
          <w:szCs w:val="24"/>
          <w:lang w:val="es-ES_tradnl"/>
        </w:rPr>
        <w:t>,</w:t>
      </w:r>
      <w:r w:rsidR="00CD2C69">
        <w:rPr>
          <w:rFonts w:ascii="Times New Roman" w:hAnsi="Times New Roman" w:cs="Times New Roman"/>
          <w:sz w:val="24"/>
          <w:szCs w:val="24"/>
          <w:lang w:val="es-ES_tradnl"/>
        </w:rPr>
        <w:t>4</w:t>
      </w:r>
      <w:r w:rsidR="008374C7" w:rsidRPr="00203105">
        <w:rPr>
          <w:rFonts w:ascii="Times New Roman" w:hAnsi="Times New Roman" w:cs="Times New Roman"/>
          <w:sz w:val="24"/>
          <w:szCs w:val="24"/>
          <w:lang w:val="es-ES_tradnl"/>
        </w:rPr>
        <w:t xml:space="preserve">%). </w:t>
      </w:r>
      <w:r w:rsidR="00D371FB" w:rsidRPr="00203105">
        <w:rPr>
          <w:rFonts w:ascii="Times New Roman" w:hAnsi="Times New Roman" w:cs="Times New Roman"/>
          <w:sz w:val="24"/>
          <w:szCs w:val="24"/>
          <w:lang w:val="es-ES_tradnl"/>
        </w:rPr>
        <w:t xml:space="preserve">Frente </w:t>
      </w:r>
      <w:r w:rsidR="00133E63" w:rsidRPr="00203105">
        <w:rPr>
          <w:rFonts w:ascii="Times New Roman" w:hAnsi="Times New Roman" w:cs="Times New Roman"/>
          <w:sz w:val="24"/>
          <w:szCs w:val="24"/>
          <w:lang w:val="es-ES_tradnl"/>
        </w:rPr>
        <w:t xml:space="preserve">a </w:t>
      </w:r>
      <w:r w:rsidR="00CD2C69">
        <w:rPr>
          <w:rFonts w:ascii="Times New Roman" w:hAnsi="Times New Roman" w:cs="Times New Roman"/>
          <w:sz w:val="24"/>
          <w:szCs w:val="24"/>
          <w:lang w:val="es-ES_tradnl"/>
        </w:rPr>
        <w:t>febrero</w:t>
      </w:r>
      <w:r w:rsidR="00D371FB" w:rsidRPr="00203105">
        <w:rPr>
          <w:rFonts w:ascii="Times New Roman" w:hAnsi="Times New Roman" w:cs="Times New Roman"/>
          <w:sz w:val="24"/>
          <w:szCs w:val="24"/>
          <w:lang w:val="es-ES_tradnl"/>
        </w:rPr>
        <w:t xml:space="preserve"> </w:t>
      </w:r>
      <w:r w:rsidR="00133E63" w:rsidRPr="00203105">
        <w:rPr>
          <w:rFonts w:ascii="Times New Roman" w:hAnsi="Times New Roman" w:cs="Times New Roman"/>
          <w:sz w:val="24"/>
          <w:szCs w:val="24"/>
          <w:lang w:val="es-ES_tradnl"/>
        </w:rPr>
        <w:t>de 202</w:t>
      </w:r>
      <w:r w:rsidR="005213F9" w:rsidRPr="00203105">
        <w:rPr>
          <w:rFonts w:ascii="Times New Roman" w:hAnsi="Times New Roman" w:cs="Times New Roman"/>
          <w:sz w:val="24"/>
          <w:szCs w:val="24"/>
          <w:lang w:val="es-ES_tradnl"/>
        </w:rPr>
        <w:t>5</w:t>
      </w:r>
      <w:r w:rsidR="00133E63" w:rsidRPr="00203105">
        <w:rPr>
          <w:rFonts w:ascii="Times New Roman" w:hAnsi="Times New Roman" w:cs="Times New Roman"/>
          <w:sz w:val="24"/>
          <w:szCs w:val="24"/>
          <w:lang w:val="es-ES_tradnl"/>
        </w:rPr>
        <w:t>, estas</w:t>
      </w:r>
      <w:r w:rsidR="00D371FB" w:rsidRPr="00203105">
        <w:rPr>
          <w:rFonts w:ascii="Times New Roman" w:hAnsi="Times New Roman" w:cs="Times New Roman"/>
          <w:sz w:val="24"/>
          <w:szCs w:val="24"/>
          <w:lang w:val="es-ES_tradnl"/>
        </w:rPr>
        <w:t xml:space="preserve"> </w:t>
      </w:r>
      <w:r w:rsidR="00133E63" w:rsidRPr="00203105">
        <w:rPr>
          <w:rFonts w:ascii="Times New Roman" w:hAnsi="Times New Roman" w:cs="Times New Roman"/>
          <w:sz w:val="24"/>
          <w:szCs w:val="24"/>
          <w:lang w:val="es-ES_tradnl"/>
        </w:rPr>
        <w:t xml:space="preserve">actividades </w:t>
      </w:r>
      <w:r w:rsidR="00EC33EA" w:rsidRPr="00203105">
        <w:rPr>
          <w:rFonts w:ascii="Times New Roman" w:hAnsi="Times New Roman" w:cs="Times New Roman"/>
          <w:sz w:val="24"/>
          <w:szCs w:val="24"/>
          <w:lang w:val="es-ES_tradnl"/>
        </w:rPr>
        <w:t>experimentaron cambios de</w:t>
      </w:r>
      <w:r w:rsidR="00133E63" w:rsidRPr="00203105">
        <w:rPr>
          <w:rFonts w:ascii="Times New Roman" w:hAnsi="Times New Roman" w:cs="Times New Roman"/>
          <w:sz w:val="24"/>
          <w:szCs w:val="24"/>
          <w:lang w:val="es-ES_tradnl"/>
        </w:rPr>
        <w:t xml:space="preserve"> </w:t>
      </w:r>
      <w:r w:rsidR="00DF30BB" w:rsidRPr="00203105">
        <w:rPr>
          <w:rFonts w:ascii="Times New Roman" w:hAnsi="Times New Roman" w:cs="Times New Roman"/>
          <w:sz w:val="24"/>
          <w:szCs w:val="24"/>
          <w:lang w:val="es-ES_tradnl"/>
        </w:rPr>
        <w:t>-</w:t>
      </w:r>
      <w:r w:rsidR="00FE3561" w:rsidRPr="00203105">
        <w:rPr>
          <w:rFonts w:ascii="Times New Roman" w:hAnsi="Times New Roman" w:cs="Times New Roman"/>
          <w:sz w:val="24"/>
          <w:szCs w:val="24"/>
          <w:lang w:val="es-ES_tradnl"/>
        </w:rPr>
        <w:t>0</w:t>
      </w:r>
      <w:r w:rsidR="003C6F77" w:rsidRPr="00203105">
        <w:rPr>
          <w:rFonts w:ascii="Times New Roman" w:hAnsi="Times New Roman" w:cs="Times New Roman"/>
          <w:sz w:val="24"/>
          <w:szCs w:val="24"/>
          <w:lang w:val="es-ES_tradnl"/>
        </w:rPr>
        <w:t>,</w:t>
      </w:r>
      <w:r w:rsidR="00CD2C69">
        <w:rPr>
          <w:rFonts w:ascii="Times New Roman" w:hAnsi="Times New Roman" w:cs="Times New Roman"/>
          <w:sz w:val="24"/>
          <w:szCs w:val="24"/>
          <w:lang w:val="es-ES_tradnl"/>
        </w:rPr>
        <w:t>43</w:t>
      </w:r>
      <w:r w:rsidR="00133E63" w:rsidRPr="00203105">
        <w:rPr>
          <w:rFonts w:ascii="Times New Roman" w:hAnsi="Times New Roman" w:cs="Times New Roman"/>
          <w:sz w:val="24"/>
          <w:szCs w:val="24"/>
          <w:lang w:val="es-ES_tradnl"/>
        </w:rPr>
        <w:t xml:space="preserve"> pps, </w:t>
      </w:r>
      <w:r w:rsidR="00582839" w:rsidRPr="00203105">
        <w:rPr>
          <w:rFonts w:ascii="Times New Roman" w:hAnsi="Times New Roman" w:cs="Times New Roman"/>
          <w:sz w:val="24"/>
          <w:szCs w:val="24"/>
          <w:lang w:val="es-ES_tradnl"/>
        </w:rPr>
        <w:t>0</w:t>
      </w:r>
      <w:r w:rsidR="00133E63" w:rsidRPr="00203105">
        <w:rPr>
          <w:rFonts w:ascii="Times New Roman" w:hAnsi="Times New Roman" w:cs="Times New Roman"/>
          <w:sz w:val="24"/>
          <w:szCs w:val="24"/>
          <w:lang w:val="es-ES_tradnl"/>
        </w:rPr>
        <w:t>,</w:t>
      </w:r>
      <w:r w:rsidR="00CD2C69">
        <w:rPr>
          <w:rFonts w:ascii="Times New Roman" w:hAnsi="Times New Roman" w:cs="Times New Roman"/>
          <w:sz w:val="24"/>
          <w:szCs w:val="24"/>
          <w:lang w:val="es-ES_tradnl"/>
        </w:rPr>
        <w:t>70</w:t>
      </w:r>
      <w:r w:rsidR="00EC33EA" w:rsidRPr="00203105">
        <w:rPr>
          <w:rFonts w:ascii="Times New Roman" w:hAnsi="Times New Roman" w:cs="Times New Roman"/>
          <w:sz w:val="24"/>
          <w:szCs w:val="24"/>
          <w:lang w:val="es-ES_tradnl"/>
        </w:rPr>
        <w:t xml:space="preserve"> </w:t>
      </w:r>
      <w:r w:rsidR="00133E63" w:rsidRPr="00203105">
        <w:rPr>
          <w:rFonts w:ascii="Times New Roman" w:hAnsi="Times New Roman" w:cs="Times New Roman"/>
          <w:sz w:val="24"/>
          <w:szCs w:val="24"/>
          <w:lang w:val="es-ES_tradnl"/>
        </w:rPr>
        <w:t xml:space="preserve">pps y </w:t>
      </w:r>
      <w:r w:rsidR="00CD2C69">
        <w:rPr>
          <w:rFonts w:ascii="Times New Roman" w:hAnsi="Times New Roman" w:cs="Times New Roman"/>
          <w:sz w:val="24"/>
          <w:szCs w:val="24"/>
          <w:lang w:val="es-ES_tradnl"/>
        </w:rPr>
        <w:t>-1</w:t>
      </w:r>
      <w:r w:rsidR="00133E63" w:rsidRPr="00203105">
        <w:rPr>
          <w:rFonts w:ascii="Times New Roman" w:hAnsi="Times New Roman" w:cs="Times New Roman"/>
          <w:sz w:val="24"/>
          <w:szCs w:val="24"/>
          <w:lang w:val="es-ES_tradnl"/>
        </w:rPr>
        <w:t>,</w:t>
      </w:r>
      <w:r w:rsidR="00CD2C69">
        <w:rPr>
          <w:rFonts w:ascii="Times New Roman" w:hAnsi="Times New Roman" w:cs="Times New Roman"/>
          <w:sz w:val="24"/>
          <w:szCs w:val="24"/>
          <w:lang w:val="es-ES_tradnl"/>
        </w:rPr>
        <w:t>8</w:t>
      </w:r>
      <w:r w:rsidR="005213F9" w:rsidRPr="00203105">
        <w:rPr>
          <w:rFonts w:ascii="Times New Roman" w:hAnsi="Times New Roman" w:cs="Times New Roman"/>
          <w:sz w:val="24"/>
          <w:szCs w:val="24"/>
          <w:lang w:val="es-ES_tradnl"/>
        </w:rPr>
        <w:t>8</w:t>
      </w:r>
      <w:r w:rsidR="00133E63" w:rsidRPr="00203105">
        <w:rPr>
          <w:rFonts w:ascii="Times New Roman" w:hAnsi="Times New Roman" w:cs="Times New Roman"/>
          <w:sz w:val="24"/>
          <w:szCs w:val="24"/>
          <w:lang w:val="es-ES_tradnl"/>
        </w:rPr>
        <w:t xml:space="preserve"> pps</w:t>
      </w:r>
      <w:r w:rsidR="00EC33EA" w:rsidRPr="00203105">
        <w:rPr>
          <w:rFonts w:ascii="Times New Roman" w:hAnsi="Times New Roman" w:cs="Times New Roman"/>
          <w:sz w:val="24"/>
          <w:szCs w:val="24"/>
          <w:lang w:val="es-ES_tradnl"/>
        </w:rPr>
        <w:t xml:space="preserve"> explicados por las variaciones en el número de ocupados en estos sectores</w:t>
      </w:r>
      <w:r w:rsidR="00EE5EE6" w:rsidRPr="00203105">
        <w:rPr>
          <w:rFonts w:ascii="Times New Roman" w:hAnsi="Times New Roman" w:cs="Times New Roman"/>
          <w:sz w:val="24"/>
          <w:szCs w:val="24"/>
          <w:lang w:val="es-ES_tradnl"/>
        </w:rPr>
        <w:t xml:space="preserve"> que, </w:t>
      </w:r>
      <w:r w:rsidR="00582D04" w:rsidRPr="00203105">
        <w:rPr>
          <w:rFonts w:ascii="Times New Roman" w:hAnsi="Times New Roman" w:cs="Times New Roman"/>
          <w:sz w:val="24"/>
          <w:szCs w:val="24"/>
          <w:lang w:val="es-ES_tradnl"/>
        </w:rPr>
        <w:t>durante</w:t>
      </w:r>
      <w:r w:rsidR="00EE5EE6" w:rsidRPr="00203105">
        <w:rPr>
          <w:rFonts w:ascii="Times New Roman" w:hAnsi="Times New Roman" w:cs="Times New Roman"/>
          <w:sz w:val="24"/>
          <w:szCs w:val="24"/>
          <w:lang w:val="es-ES_tradnl"/>
        </w:rPr>
        <w:t xml:space="preserve"> el mes </w:t>
      </w:r>
      <w:r w:rsidR="00582D04" w:rsidRPr="00203105">
        <w:rPr>
          <w:rFonts w:ascii="Times New Roman" w:hAnsi="Times New Roman" w:cs="Times New Roman"/>
          <w:sz w:val="24"/>
          <w:szCs w:val="24"/>
          <w:lang w:val="es-ES_tradnl"/>
        </w:rPr>
        <w:t>analizado</w:t>
      </w:r>
      <w:r w:rsidR="00EE5EE6" w:rsidRPr="00203105">
        <w:rPr>
          <w:rFonts w:ascii="Times New Roman" w:hAnsi="Times New Roman" w:cs="Times New Roman"/>
          <w:sz w:val="24"/>
          <w:szCs w:val="24"/>
          <w:lang w:val="es-ES_tradnl"/>
        </w:rPr>
        <w:t xml:space="preserve">, fueron de </w:t>
      </w:r>
      <w:r w:rsidR="00CD2C69">
        <w:rPr>
          <w:rFonts w:ascii="Times New Roman" w:hAnsi="Times New Roman" w:cs="Times New Roman"/>
          <w:sz w:val="24"/>
          <w:szCs w:val="24"/>
          <w:lang w:val="es-ES_tradnl"/>
        </w:rPr>
        <w:t>0</w:t>
      </w:r>
      <w:r w:rsidR="00582839" w:rsidRPr="00203105">
        <w:rPr>
          <w:rFonts w:ascii="Times New Roman" w:hAnsi="Times New Roman" w:cs="Times New Roman"/>
          <w:sz w:val="24"/>
          <w:szCs w:val="24"/>
          <w:lang w:val="es-ES_tradnl"/>
        </w:rPr>
        <w:t>,</w:t>
      </w:r>
      <w:r w:rsidR="00CD2C69">
        <w:rPr>
          <w:rFonts w:ascii="Times New Roman" w:hAnsi="Times New Roman" w:cs="Times New Roman"/>
          <w:sz w:val="24"/>
          <w:szCs w:val="24"/>
          <w:lang w:val="es-ES_tradnl"/>
        </w:rPr>
        <w:t>1</w:t>
      </w:r>
      <w:r w:rsidR="00EE5EE6" w:rsidRPr="00203105">
        <w:rPr>
          <w:rFonts w:ascii="Times New Roman" w:hAnsi="Times New Roman" w:cs="Times New Roman"/>
          <w:sz w:val="24"/>
          <w:szCs w:val="24"/>
          <w:lang w:val="es-ES_tradnl"/>
        </w:rPr>
        <w:t xml:space="preserve">%, </w:t>
      </w:r>
      <w:r w:rsidR="00CD2C69">
        <w:rPr>
          <w:rFonts w:ascii="Times New Roman" w:hAnsi="Times New Roman" w:cs="Times New Roman"/>
          <w:sz w:val="24"/>
          <w:szCs w:val="24"/>
          <w:lang w:val="es-ES_tradnl"/>
        </w:rPr>
        <w:t>8</w:t>
      </w:r>
      <w:r w:rsidR="002E3E4D" w:rsidRPr="00203105">
        <w:rPr>
          <w:rFonts w:ascii="Times New Roman" w:hAnsi="Times New Roman" w:cs="Times New Roman"/>
          <w:sz w:val="24"/>
          <w:szCs w:val="24"/>
          <w:lang w:val="es-ES_tradnl"/>
        </w:rPr>
        <w:t>,</w:t>
      </w:r>
      <w:r w:rsidR="00CD2C69">
        <w:rPr>
          <w:rFonts w:ascii="Times New Roman" w:hAnsi="Times New Roman" w:cs="Times New Roman"/>
          <w:sz w:val="24"/>
          <w:szCs w:val="24"/>
          <w:lang w:val="es-ES_tradnl"/>
        </w:rPr>
        <w:t>6</w:t>
      </w:r>
      <w:r w:rsidR="00EE5EE6" w:rsidRPr="00203105">
        <w:rPr>
          <w:rFonts w:ascii="Times New Roman" w:hAnsi="Times New Roman" w:cs="Times New Roman"/>
          <w:sz w:val="24"/>
          <w:szCs w:val="24"/>
          <w:lang w:val="es-ES_tradnl"/>
        </w:rPr>
        <w:t xml:space="preserve">% y </w:t>
      </w:r>
      <w:r w:rsidR="00CD2C69">
        <w:rPr>
          <w:rFonts w:ascii="Times New Roman" w:hAnsi="Times New Roman" w:cs="Times New Roman"/>
          <w:sz w:val="24"/>
          <w:szCs w:val="24"/>
          <w:lang w:val="es-ES_tradnl"/>
        </w:rPr>
        <w:t>-10</w:t>
      </w:r>
      <w:r w:rsidR="005213F9" w:rsidRPr="00203105">
        <w:rPr>
          <w:rFonts w:ascii="Times New Roman" w:hAnsi="Times New Roman" w:cs="Times New Roman"/>
          <w:sz w:val="24"/>
          <w:szCs w:val="24"/>
          <w:lang w:val="es-ES_tradnl"/>
        </w:rPr>
        <w:t>,</w:t>
      </w:r>
      <w:r w:rsidR="00CD2C69">
        <w:rPr>
          <w:rFonts w:ascii="Times New Roman" w:hAnsi="Times New Roman" w:cs="Times New Roman"/>
          <w:sz w:val="24"/>
          <w:szCs w:val="24"/>
          <w:lang w:val="es-ES_tradnl"/>
        </w:rPr>
        <w:t>8</w:t>
      </w:r>
      <w:r w:rsidR="00EE5EE6" w:rsidRPr="00203105">
        <w:rPr>
          <w:rFonts w:ascii="Times New Roman" w:hAnsi="Times New Roman" w:cs="Times New Roman"/>
          <w:sz w:val="24"/>
          <w:szCs w:val="24"/>
          <w:lang w:val="es-ES_tradnl"/>
        </w:rPr>
        <w:t>%</w:t>
      </w:r>
      <w:r w:rsidR="009120EF" w:rsidRPr="00203105">
        <w:rPr>
          <w:rFonts w:ascii="Times New Roman" w:hAnsi="Times New Roman" w:cs="Times New Roman"/>
          <w:sz w:val="24"/>
          <w:szCs w:val="24"/>
          <w:lang w:val="es-ES_tradnl"/>
        </w:rPr>
        <w:t>, respectivamente</w:t>
      </w:r>
      <w:r w:rsidR="00B93026" w:rsidRPr="00203105">
        <w:rPr>
          <w:rFonts w:ascii="Times New Roman" w:hAnsi="Times New Roman" w:cs="Times New Roman"/>
          <w:sz w:val="24"/>
          <w:szCs w:val="24"/>
          <w:lang w:val="es-ES_tradnl"/>
        </w:rPr>
        <w:t xml:space="preserve">. </w:t>
      </w:r>
      <w:r w:rsidR="00FE68C0" w:rsidRPr="00203105">
        <w:rPr>
          <w:rFonts w:ascii="Times New Roman" w:hAnsi="Times New Roman" w:cs="Times New Roman"/>
          <w:sz w:val="24"/>
          <w:szCs w:val="24"/>
          <w:lang w:val="es-ES_tradnl"/>
        </w:rPr>
        <w:t xml:space="preserve">Por </w:t>
      </w:r>
      <w:r w:rsidR="00274474" w:rsidRPr="00203105">
        <w:rPr>
          <w:rFonts w:ascii="Times New Roman" w:hAnsi="Times New Roman" w:cs="Times New Roman"/>
          <w:sz w:val="24"/>
          <w:szCs w:val="24"/>
          <w:lang w:val="es-ES_tradnl"/>
        </w:rPr>
        <w:t>último</w:t>
      </w:r>
      <w:r w:rsidR="00B93026" w:rsidRPr="00203105">
        <w:rPr>
          <w:rFonts w:ascii="Times New Roman" w:hAnsi="Times New Roman" w:cs="Times New Roman"/>
          <w:sz w:val="24"/>
          <w:szCs w:val="24"/>
          <w:lang w:val="es-ES_tradnl"/>
        </w:rPr>
        <w:t>,</w:t>
      </w:r>
      <w:r w:rsidR="00582D04" w:rsidRPr="00203105">
        <w:rPr>
          <w:rFonts w:ascii="Times New Roman" w:hAnsi="Times New Roman" w:cs="Times New Roman"/>
          <w:sz w:val="24"/>
          <w:szCs w:val="24"/>
          <w:lang w:val="es-ES_tradnl"/>
        </w:rPr>
        <w:t xml:space="preserve"> </w:t>
      </w:r>
      <w:r w:rsidR="00E14D80" w:rsidRPr="00203105">
        <w:rPr>
          <w:rFonts w:ascii="Times New Roman" w:hAnsi="Times New Roman" w:cs="Times New Roman"/>
          <w:sz w:val="24"/>
          <w:szCs w:val="24"/>
          <w:lang w:val="es-ES_tradnl"/>
        </w:rPr>
        <w:t>“</w:t>
      </w:r>
      <w:r w:rsidR="005213F9" w:rsidRPr="00203105">
        <w:rPr>
          <w:rFonts w:ascii="Times New Roman" w:hAnsi="Times New Roman" w:cs="Times New Roman"/>
          <w:i/>
          <w:iCs/>
          <w:sz w:val="24"/>
          <w:szCs w:val="24"/>
          <w:lang w:val="es-ES_tradnl"/>
        </w:rPr>
        <w:t>Información y comunicaciones</w:t>
      </w:r>
      <w:r w:rsidR="005304C5" w:rsidRPr="00203105">
        <w:rPr>
          <w:rFonts w:ascii="Times New Roman" w:hAnsi="Times New Roman" w:cs="Times New Roman"/>
          <w:i/>
          <w:iCs/>
          <w:sz w:val="24"/>
          <w:szCs w:val="24"/>
          <w:lang w:val="es-ES_tradnl"/>
        </w:rPr>
        <w:t xml:space="preserve">” </w:t>
      </w:r>
      <w:r w:rsidR="005304C5" w:rsidRPr="00203105">
        <w:rPr>
          <w:rFonts w:ascii="Times New Roman" w:hAnsi="Times New Roman" w:cs="Times New Roman"/>
          <w:sz w:val="24"/>
          <w:szCs w:val="24"/>
          <w:lang w:val="es-ES_tradnl"/>
        </w:rPr>
        <w:t>(</w:t>
      </w:r>
      <w:r w:rsidR="00F50C1A" w:rsidRPr="00203105">
        <w:rPr>
          <w:rFonts w:ascii="Times New Roman" w:hAnsi="Times New Roman" w:cs="Times New Roman"/>
          <w:sz w:val="24"/>
          <w:szCs w:val="24"/>
          <w:lang w:val="es-ES_tradnl"/>
        </w:rPr>
        <w:t>2</w:t>
      </w:r>
      <w:r w:rsidR="00CD2C69">
        <w:rPr>
          <w:rFonts w:ascii="Times New Roman" w:hAnsi="Times New Roman" w:cs="Times New Roman"/>
          <w:sz w:val="24"/>
          <w:szCs w:val="24"/>
          <w:lang w:val="es-ES_tradnl"/>
        </w:rPr>
        <w:t>7</w:t>
      </w:r>
      <w:r w:rsidR="005213F9" w:rsidRPr="00203105">
        <w:rPr>
          <w:rFonts w:ascii="Times New Roman" w:hAnsi="Times New Roman" w:cs="Times New Roman"/>
          <w:sz w:val="24"/>
          <w:szCs w:val="24"/>
          <w:lang w:val="es-ES_tradnl"/>
        </w:rPr>
        <w:t>,</w:t>
      </w:r>
      <w:r w:rsidR="00CD2C69">
        <w:rPr>
          <w:rFonts w:ascii="Times New Roman" w:hAnsi="Times New Roman" w:cs="Times New Roman"/>
          <w:sz w:val="24"/>
          <w:szCs w:val="24"/>
          <w:lang w:val="es-ES_tradnl"/>
        </w:rPr>
        <w:t>3</w:t>
      </w:r>
      <w:r w:rsidR="005304C5" w:rsidRPr="00203105">
        <w:rPr>
          <w:rFonts w:ascii="Times New Roman" w:hAnsi="Times New Roman" w:cs="Times New Roman"/>
          <w:sz w:val="24"/>
          <w:szCs w:val="24"/>
          <w:lang w:val="es-ES_tradnl"/>
        </w:rPr>
        <w:t>%)</w:t>
      </w:r>
      <w:r w:rsidR="006A321D" w:rsidRPr="00203105">
        <w:rPr>
          <w:rFonts w:ascii="Times New Roman" w:hAnsi="Times New Roman" w:cs="Times New Roman"/>
          <w:sz w:val="24"/>
          <w:szCs w:val="24"/>
          <w:lang w:val="es-ES_tradnl"/>
        </w:rPr>
        <w:t xml:space="preserve"> </w:t>
      </w:r>
      <w:r w:rsidR="005304C5" w:rsidRPr="00203105">
        <w:rPr>
          <w:rFonts w:ascii="Times New Roman" w:hAnsi="Times New Roman" w:cs="Times New Roman"/>
          <w:sz w:val="24"/>
          <w:szCs w:val="24"/>
          <w:lang w:val="es-ES_tradnl"/>
        </w:rPr>
        <w:t>y</w:t>
      </w:r>
      <w:r w:rsidR="00582839" w:rsidRPr="00203105">
        <w:rPr>
          <w:rFonts w:ascii="Times New Roman" w:hAnsi="Times New Roman" w:cs="Times New Roman"/>
          <w:sz w:val="24"/>
          <w:szCs w:val="24"/>
          <w:lang w:val="es-ES_tradnl"/>
        </w:rPr>
        <w:t xml:space="preserve"> </w:t>
      </w:r>
      <w:r w:rsidR="005304C5" w:rsidRPr="00203105">
        <w:rPr>
          <w:rFonts w:ascii="Times New Roman" w:hAnsi="Times New Roman" w:cs="Times New Roman"/>
          <w:i/>
          <w:iCs/>
          <w:sz w:val="24"/>
          <w:szCs w:val="24"/>
          <w:lang w:val="es-ES_tradnl"/>
        </w:rPr>
        <w:t>“</w:t>
      </w:r>
      <w:r w:rsidR="00F50C1A" w:rsidRPr="00203105">
        <w:rPr>
          <w:rFonts w:ascii="Times New Roman" w:hAnsi="Times New Roman" w:cs="Times New Roman"/>
          <w:i/>
          <w:iCs/>
          <w:sz w:val="24"/>
          <w:szCs w:val="24"/>
          <w:lang w:val="es-ES_tradnl"/>
        </w:rPr>
        <w:t xml:space="preserve">Actividades </w:t>
      </w:r>
      <w:r w:rsidR="005213F9" w:rsidRPr="00203105">
        <w:rPr>
          <w:rFonts w:ascii="Times New Roman" w:hAnsi="Times New Roman" w:cs="Times New Roman"/>
          <w:i/>
          <w:iCs/>
          <w:sz w:val="24"/>
          <w:szCs w:val="24"/>
          <w:lang w:val="es-ES_tradnl"/>
        </w:rPr>
        <w:t>profesionales, científicas y técnicas</w:t>
      </w:r>
      <w:r w:rsidR="005304C5" w:rsidRPr="00203105">
        <w:rPr>
          <w:rFonts w:ascii="Times New Roman" w:hAnsi="Times New Roman" w:cs="Times New Roman"/>
          <w:i/>
          <w:iCs/>
          <w:sz w:val="24"/>
          <w:szCs w:val="24"/>
          <w:lang w:val="es-ES_tradnl"/>
        </w:rPr>
        <w:t xml:space="preserve">” </w:t>
      </w:r>
      <w:r w:rsidR="005304C5" w:rsidRPr="00203105">
        <w:rPr>
          <w:rFonts w:ascii="Times New Roman" w:hAnsi="Times New Roman" w:cs="Times New Roman"/>
          <w:sz w:val="24"/>
          <w:szCs w:val="24"/>
          <w:lang w:val="es-ES_tradnl"/>
        </w:rPr>
        <w:t>(</w:t>
      </w:r>
      <w:r w:rsidR="00CD2C69">
        <w:rPr>
          <w:rFonts w:ascii="Times New Roman" w:hAnsi="Times New Roman" w:cs="Times New Roman"/>
          <w:sz w:val="24"/>
          <w:szCs w:val="24"/>
          <w:lang w:val="es-ES_tradnl"/>
        </w:rPr>
        <w:t>14</w:t>
      </w:r>
      <w:r w:rsidR="005304C5" w:rsidRPr="00203105">
        <w:rPr>
          <w:rFonts w:ascii="Times New Roman" w:hAnsi="Times New Roman" w:cs="Times New Roman"/>
          <w:sz w:val="24"/>
          <w:szCs w:val="24"/>
          <w:lang w:val="es-ES_tradnl"/>
        </w:rPr>
        <w:t>,</w:t>
      </w:r>
      <w:r w:rsidR="00CD2C69">
        <w:rPr>
          <w:rFonts w:ascii="Times New Roman" w:hAnsi="Times New Roman" w:cs="Times New Roman"/>
          <w:sz w:val="24"/>
          <w:szCs w:val="24"/>
          <w:lang w:val="es-ES_tradnl"/>
        </w:rPr>
        <w:t>3</w:t>
      </w:r>
      <w:r w:rsidR="005304C5" w:rsidRPr="00203105">
        <w:rPr>
          <w:rFonts w:ascii="Times New Roman" w:hAnsi="Times New Roman" w:cs="Times New Roman"/>
          <w:sz w:val="24"/>
          <w:szCs w:val="24"/>
          <w:lang w:val="es-ES_tradnl"/>
        </w:rPr>
        <w:t>%)</w:t>
      </w:r>
      <w:r w:rsidR="009A1FB2" w:rsidRPr="00203105">
        <w:rPr>
          <w:rFonts w:ascii="Times New Roman" w:hAnsi="Times New Roman" w:cs="Times New Roman"/>
          <w:sz w:val="24"/>
          <w:szCs w:val="24"/>
          <w:lang w:val="es-ES_tradnl"/>
        </w:rPr>
        <w:t xml:space="preserve">, </w:t>
      </w:r>
      <w:r w:rsidR="00582D04" w:rsidRPr="00203105">
        <w:rPr>
          <w:rFonts w:ascii="Times New Roman" w:hAnsi="Times New Roman" w:cs="Times New Roman"/>
          <w:sz w:val="24"/>
          <w:szCs w:val="24"/>
          <w:lang w:val="es-ES_tradnl"/>
        </w:rPr>
        <w:t xml:space="preserve">fueron </w:t>
      </w:r>
      <w:r w:rsidR="00224C10" w:rsidRPr="00203105">
        <w:rPr>
          <w:rFonts w:ascii="Times New Roman" w:hAnsi="Times New Roman" w:cs="Times New Roman"/>
          <w:sz w:val="24"/>
          <w:szCs w:val="24"/>
          <w:lang w:val="es-ES_tradnl"/>
        </w:rPr>
        <w:t>l</w:t>
      </w:r>
      <w:r w:rsidR="002E3E4D" w:rsidRPr="00203105">
        <w:rPr>
          <w:rFonts w:ascii="Times New Roman" w:hAnsi="Times New Roman" w:cs="Times New Roman"/>
          <w:sz w:val="24"/>
          <w:szCs w:val="24"/>
          <w:lang w:val="es-ES_tradnl"/>
        </w:rPr>
        <w:t>a</w:t>
      </w:r>
      <w:r w:rsidR="00224C10" w:rsidRPr="00203105">
        <w:rPr>
          <w:rFonts w:ascii="Times New Roman" w:hAnsi="Times New Roman" w:cs="Times New Roman"/>
          <w:sz w:val="24"/>
          <w:szCs w:val="24"/>
          <w:lang w:val="es-ES_tradnl"/>
        </w:rPr>
        <w:t>s</w:t>
      </w:r>
      <w:r w:rsidR="004967EB" w:rsidRPr="00203105">
        <w:rPr>
          <w:rFonts w:ascii="Times New Roman" w:hAnsi="Times New Roman" w:cs="Times New Roman"/>
          <w:sz w:val="24"/>
          <w:szCs w:val="24"/>
          <w:lang w:val="es-ES_tradnl"/>
        </w:rPr>
        <w:t xml:space="preserve"> </w:t>
      </w:r>
      <w:r w:rsidR="009F4609" w:rsidRPr="00203105">
        <w:rPr>
          <w:rFonts w:ascii="Times New Roman" w:hAnsi="Times New Roman" w:cs="Times New Roman"/>
          <w:sz w:val="24"/>
          <w:szCs w:val="24"/>
          <w:lang w:val="es-ES_tradnl"/>
        </w:rPr>
        <w:t>ocupaciones</w:t>
      </w:r>
      <w:r w:rsidR="009A1FB2" w:rsidRPr="00203105">
        <w:rPr>
          <w:rFonts w:ascii="Times New Roman" w:hAnsi="Times New Roman" w:cs="Times New Roman"/>
          <w:sz w:val="24"/>
          <w:szCs w:val="24"/>
          <w:lang w:val="es-ES_tradnl"/>
        </w:rPr>
        <w:t xml:space="preserve"> con</w:t>
      </w:r>
      <w:r w:rsidR="00224C10" w:rsidRPr="00203105">
        <w:rPr>
          <w:rFonts w:ascii="Times New Roman" w:hAnsi="Times New Roman" w:cs="Times New Roman"/>
          <w:sz w:val="24"/>
          <w:szCs w:val="24"/>
          <w:lang w:val="es-ES_tradnl"/>
        </w:rPr>
        <w:t xml:space="preserve"> </w:t>
      </w:r>
      <w:r w:rsidR="004967EB" w:rsidRPr="00203105">
        <w:rPr>
          <w:rFonts w:ascii="Times New Roman" w:hAnsi="Times New Roman" w:cs="Times New Roman"/>
          <w:sz w:val="24"/>
          <w:szCs w:val="24"/>
          <w:lang w:val="es-ES_tradnl"/>
        </w:rPr>
        <w:t>mayor</w:t>
      </w:r>
      <w:r w:rsidR="00582D04" w:rsidRPr="00203105">
        <w:rPr>
          <w:rFonts w:ascii="Times New Roman" w:hAnsi="Times New Roman" w:cs="Times New Roman"/>
          <w:sz w:val="24"/>
          <w:szCs w:val="24"/>
          <w:lang w:val="es-ES_tradnl"/>
        </w:rPr>
        <w:t xml:space="preserve"> crecimiento </w:t>
      </w:r>
      <w:r w:rsidR="00F1565E" w:rsidRPr="00203105">
        <w:rPr>
          <w:rFonts w:ascii="Times New Roman" w:hAnsi="Times New Roman" w:cs="Times New Roman"/>
          <w:sz w:val="24"/>
          <w:szCs w:val="24"/>
          <w:lang w:val="es-ES_tradnl"/>
        </w:rPr>
        <w:t xml:space="preserve">en </w:t>
      </w:r>
      <w:r w:rsidR="00582D04" w:rsidRPr="00203105">
        <w:rPr>
          <w:rFonts w:ascii="Times New Roman" w:hAnsi="Times New Roman" w:cs="Times New Roman"/>
          <w:sz w:val="24"/>
          <w:szCs w:val="24"/>
          <w:lang w:val="es-ES_tradnl"/>
        </w:rPr>
        <w:t>el empleo mientras que</w:t>
      </w:r>
      <w:r w:rsidR="000D1EFC" w:rsidRPr="00203105">
        <w:rPr>
          <w:rFonts w:ascii="Times New Roman" w:hAnsi="Times New Roman" w:cs="Times New Roman"/>
          <w:sz w:val="24"/>
          <w:szCs w:val="24"/>
          <w:lang w:val="es-ES_tradnl"/>
        </w:rPr>
        <w:t xml:space="preserve"> </w:t>
      </w:r>
      <w:r w:rsidR="000D1EFC" w:rsidRPr="00203105">
        <w:rPr>
          <w:rFonts w:ascii="Times New Roman" w:hAnsi="Times New Roman" w:cs="Times New Roman"/>
          <w:i/>
          <w:iCs/>
          <w:sz w:val="24"/>
          <w:szCs w:val="24"/>
          <w:lang w:val="es-ES_tradnl"/>
        </w:rPr>
        <w:t>“</w:t>
      </w:r>
      <w:r w:rsidR="00CD2C69" w:rsidRPr="00203105">
        <w:rPr>
          <w:rFonts w:ascii="Times New Roman" w:hAnsi="Times New Roman" w:cs="Times New Roman"/>
          <w:i/>
          <w:iCs/>
          <w:sz w:val="24"/>
          <w:szCs w:val="24"/>
          <w:lang w:val="es-ES_tradnl"/>
        </w:rPr>
        <w:t>Agricultura, ganadería, caza, silvicultura y pesca</w:t>
      </w:r>
      <w:r w:rsidR="000D1EFC" w:rsidRPr="00203105">
        <w:rPr>
          <w:rFonts w:ascii="Times New Roman" w:hAnsi="Times New Roman" w:cs="Times New Roman"/>
          <w:i/>
          <w:iCs/>
          <w:sz w:val="24"/>
          <w:szCs w:val="24"/>
          <w:lang w:val="es-ES_tradnl"/>
        </w:rPr>
        <w:t>”</w:t>
      </w:r>
      <w:r w:rsidR="00C0077B" w:rsidRPr="00203105">
        <w:rPr>
          <w:rFonts w:ascii="Times New Roman" w:hAnsi="Times New Roman" w:cs="Times New Roman"/>
          <w:i/>
          <w:iCs/>
          <w:sz w:val="24"/>
          <w:szCs w:val="24"/>
          <w:lang w:val="es-ES_tradnl"/>
        </w:rPr>
        <w:t xml:space="preserve"> </w:t>
      </w:r>
      <w:r w:rsidR="000D1EFC" w:rsidRPr="00203105">
        <w:rPr>
          <w:rFonts w:ascii="Times New Roman" w:hAnsi="Times New Roman" w:cs="Times New Roman"/>
          <w:sz w:val="24"/>
          <w:szCs w:val="24"/>
          <w:lang w:val="es-ES_tradnl"/>
        </w:rPr>
        <w:t>(-</w:t>
      </w:r>
      <w:r w:rsidR="005213F9" w:rsidRPr="00203105">
        <w:rPr>
          <w:rFonts w:ascii="Times New Roman" w:hAnsi="Times New Roman" w:cs="Times New Roman"/>
          <w:sz w:val="24"/>
          <w:szCs w:val="24"/>
          <w:lang w:val="es-ES_tradnl"/>
        </w:rPr>
        <w:t>10</w:t>
      </w:r>
      <w:r w:rsidR="00FE3561" w:rsidRPr="00203105">
        <w:rPr>
          <w:rFonts w:ascii="Times New Roman" w:hAnsi="Times New Roman" w:cs="Times New Roman"/>
          <w:sz w:val="24"/>
          <w:szCs w:val="24"/>
          <w:lang w:val="es-ES_tradnl"/>
        </w:rPr>
        <w:t>,</w:t>
      </w:r>
      <w:r w:rsidR="00CD2C69">
        <w:rPr>
          <w:rFonts w:ascii="Times New Roman" w:hAnsi="Times New Roman" w:cs="Times New Roman"/>
          <w:sz w:val="24"/>
          <w:szCs w:val="24"/>
          <w:lang w:val="es-ES_tradnl"/>
        </w:rPr>
        <w:t>8</w:t>
      </w:r>
      <w:r w:rsidR="000D1EFC" w:rsidRPr="00203105">
        <w:rPr>
          <w:rFonts w:ascii="Times New Roman" w:hAnsi="Times New Roman" w:cs="Times New Roman"/>
          <w:sz w:val="24"/>
          <w:szCs w:val="24"/>
          <w:lang w:val="es-ES_tradnl"/>
        </w:rPr>
        <w:t>%)</w:t>
      </w:r>
      <w:r w:rsidR="0083550D" w:rsidRPr="00203105">
        <w:rPr>
          <w:rFonts w:ascii="Times New Roman" w:hAnsi="Times New Roman" w:cs="Times New Roman"/>
          <w:sz w:val="24"/>
          <w:szCs w:val="24"/>
          <w:lang w:val="es-ES_tradnl"/>
        </w:rPr>
        <w:t xml:space="preserve"> junto con </w:t>
      </w:r>
      <w:r w:rsidR="00FB1C45" w:rsidRPr="00203105">
        <w:rPr>
          <w:rFonts w:ascii="Times New Roman" w:hAnsi="Times New Roman" w:cs="Times New Roman"/>
          <w:i/>
          <w:iCs/>
          <w:sz w:val="24"/>
          <w:szCs w:val="24"/>
          <w:lang w:val="es-ES_tradnl"/>
        </w:rPr>
        <w:t>“</w:t>
      </w:r>
      <w:r w:rsidR="00CD2C69">
        <w:rPr>
          <w:rFonts w:ascii="Times New Roman" w:hAnsi="Times New Roman" w:cs="Times New Roman"/>
          <w:i/>
          <w:iCs/>
          <w:sz w:val="24"/>
          <w:szCs w:val="24"/>
          <w:lang w:val="es-ES_tradnl"/>
        </w:rPr>
        <w:t>Transporte y almacenamiento</w:t>
      </w:r>
      <w:r w:rsidR="00582839" w:rsidRPr="00203105">
        <w:rPr>
          <w:rFonts w:ascii="Times New Roman" w:hAnsi="Times New Roman" w:cs="Times New Roman"/>
          <w:i/>
          <w:iCs/>
          <w:sz w:val="24"/>
          <w:szCs w:val="24"/>
          <w:lang w:val="es-ES_tradnl"/>
        </w:rPr>
        <w:t>”</w:t>
      </w:r>
      <w:r w:rsidR="00FB1C45" w:rsidRPr="00203105">
        <w:rPr>
          <w:rFonts w:ascii="Times New Roman" w:hAnsi="Times New Roman" w:cs="Times New Roman"/>
          <w:i/>
          <w:iCs/>
          <w:sz w:val="24"/>
          <w:szCs w:val="24"/>
          <w:lang w:val="es-ES_tradnl"/>
        </w:rPr>
        <w:t xml:space="preserve"> </w:t>
      </w:r>
      <w:r w:rsidR="00680790" w:rsidRPr="00203105">
        <w:rPr>
          <w:rFonts w:ascii="Times New Roman" w:hAnsi="Times New Roman" w:cs="Times New Roman"/>
          <w:sz w:val="24"/>
          <w:szCs w:val="24"/>
          <w:lang w:val="es-ES_tradnl"/>
        </w:rPr>
        <w:t>(</w:t>
      </w:r>
      <w:r w:rsidR="00385CC5" w:rsidRPr="00203105">
        <w:rPr>
          <w:rFonts w:ascii="Times New Roman" w:hAnsi="Times New Roman" w:cs="Times New Roman"/>
          <w:sz w:val="24"/>
          <w:szCs w:val="24"/>
          <w:lang w:val="es-ES_tradnl"/>
        </w:rPr>
        <w:t>-</w:t>
      </w:r>
      <w:r w:rsidR="00CD2C69">
        <w:rPr>
          <w:rFonts w:ascii="Times New Roman" w:hAnsi="Times New Roman" w:cs="Times New Roman"/>
          <w:sz w:val="24"/>
          <w:szCs w:val="24"/>
          <w:lang w:val="es-ES_tradnl"/>
        </w:rPr>
        <w:t>4</w:t>
      </w:r>
      <w:r w:rsidR="00FE3561" w:rsidRPr="00203105">
        <w:rPr>
          <w:rFonts w:ascii="Times New Roman" w:hAnsi="Times New Roman" w:cs="Times New Roman"/>
          <w:sz w:val="24"/>
          <w:szCs w:val="24"/>
          <w:lang w:val="es-ES_tradnl"/>
        </w:rPr>
        <w:t>,</w:t>
      </w:r>
      <w:r w:rsidR="005213F9" w:rsidRPr="00203105">
        <w:rPr>
          <w:rFonts w:ascii="Times New Roman" w:hAnsi="Times New Roman" w:cs="Times New Roman"/>
          <w:sz w:val="24"/>
          <w:szCs w:val="24"/>
          <w:lang w:val="es-ES_tradnl"/>
        </w:rPr>
        <w:t>6</w:t>
      </w:r>
      <w:r w:rsidR="00680790" w:rsidRPr="00203105">
        <w:rPr>
          <w:rFonts w:ascii="Times New Roman" w:hAnsi="Times New Roman" w:cs="Times New Roman"/>
          <w:sz w:val="24"/>
          <w:szCs w:val="24"/>
          <w:lang w:val="es-ES_tradnl"/>
        </w:rPr>
        <w:t>%)</w:t>
      </w:r>
      <w:r w:rsidR="000D1EFC" w:rsidRPr="00203105">
        <w:rPr>
          <w:rFonts w:ascii="Times New Roman" w:hAnsi="Times New Roman" w:cs="Times New Roman"/>
          <w:sz w:val="24"/>
          <w:szCs w:val="24"/>
          <w:lang w:val="es-ES_tradnl"/>
        </w:rPr>
        <w:t xml:space="preserve">, </w:t>
      </w:r>
      <w:r w:rsidR="009F4609" w:rsidRPr="00203105">
        <w:rPr>
          <w:rFonts w:ascii="Times New Roman" w:hAnsi="Times New Roman" w:cs="Times New Roman"/>
          <w:sz w:val="24"/>
          <w:szCs w:val="24"/>
          <w:lang w:val="es-ES_tradnl"/>
        </w:rPr>
        <w:t>la</w:t>
      </w:r>
      <w:r w:rsidR="00680790" w:rsidRPr="00203105">
        <w:rPr>
          <w:rFonts w:ascii="Times New Roman" w:hAnsi="Times New Roman" w:cs="Times New Roman"/>
          <w:sz w:val="24"/>
          <w:szCs w:val="24"/>
          <w:lang w:val="es-ES_tradnl"/>
        </w:rPr>
        <w:t>s</w:t>
      </w:r>
      <w:r w:rsidR="000D1EFC" w:rsidRPr="00203105">
        <w:rPr>
          <w:rFonts w:ascii="Times New Roman" w:hAnsi="Times New Roman" w:cs="Times New Roman"/>
          <w:sz w:val="24"/>
          <w:szCs w:val="24"/>
          <w:lang w:val="es-ES_tradnl"/>
        </w:rPr>
        <w:t xml:space="preserve"> </w:t>
      </w:r>
      <w:r w:rsidR="009A1FB2" w:rsidRPr="00203105">
        <w:rPr>
          <w:rFonts w:ascii="Times New Roman" w:hAnsi="Times New Roman" w:cs="Times New Roman"/>
          <w:sz w:val="24"/>
          <w:szCs w:val="24"/>
          <w:lang w:val="es-ES_tradnl"/>
        </w:rPr>
        <w:t>de</w:t>
      </w:r>
      <w:r w:rsidR="000D1EFC" w:rsidRPr="00203105">
        <w:rPr>
          <w:rFonts w:ascii="Times New Roman" w:hAnsi="Times New Roman" w:cs="Times New Roman"/>
          <w:sz w:val="24"/>
          <w:szCs w:val="24"/>
          <w:lang w:val="es-ES_tradnl"/>
        </w:rPr>
        <w:t xml:space="preserve"> </w:t>
      </w:r>
      <w:r w:rsidR="00F1565E" w:rsidRPr="00203105">
        <w:rPr>
          <w:rFonts w:ascii="Times New Roman" w:hAnsi="Times New Roman" w:cs="Times New Roman"/>
          <w:sz w:val="24"/>
          <w:szCs w:val="24"/>
          <w:lang w:val="es-ES_tradnl"/>
        </w:rPr>
        <w:t>mayor</w:t>
      </w:r>
      <w:r w:rsidR="000D1EFC" w:rsidRPr="00203105">
        <w:rPr>
          <w:rFonts w:ascii="Times New Roman" w:hAnsi="Times New Roman" w:cs="Times New Roman"/>
          <w:sz w:val="24"/>
          <w:szCs w:val="24"/>
          <w:lang w:val="es-ES_tradnl"/>
        </w:rPr>
        <w:t xml:space="preserve"> contracción.</w:t>
      </w:r>
    </w:p>
    <w:p w14:paraId="4559412C" w14:textId="77777777" w:rsidR="00203105" w:rsidRDefault="00203105">
      <w:pPr>
        <w:rPr>
          <w:rFonts w:ascii="Times New Roman" w:hAnsi="Times New Roman" w:cs="Times New Roman"/>
          <w:sz w:val="24"/>
          <w:szCs w:val="24"/>
          <w:lang w:val="es-ES_tradnl"/>
        </w:rPr>
      </w:pPr>
      <w:r>
        <w:rPr>
          <w:rFonts w:ascii="Times New Roman" w:hAnsi="Times New Roman" w:cs="Times New Roman"/>
          <w:sz w:val="24"/>
          <w:szCs w:val="24"/>
          <w:lang w:val="es-ES_tradnl"/>
        </w:rPr>
        <w:br w:type="page"/>
      </w:r>
    </w:p>
    <w:p w14:paraId="44AB3313" w14:textId="69B5F7EF" w:rsidR="00E45990" w:rsidRPr="00203105" w:rsidRDefault="00E45990" w:rsidP="00E45990">
      <w:pPr>
        <w:pStyle w:val="Descripcin"/>
        <w:keepNext/>
        <w:spacing w:before="240" w:after="0"/>
        <w:jc w:val="center"/>
        <w:rPr>
          <w:rFonts w:ascii="Times New Roman" w:hAnsi="Times New Roman"/>
          <w:b/>
          <w:bCs/>
          <w:i w:val="0"/>
          <w:iCs w:val="0"/>
          <w:color w:val="000000" w:themeColor="text1"/>
          <w:sz w:val="24"/>
          <w:szCs w:val="24"/>
          <w:lang w:val="es-ES_tradnl"/>
        </w:rPr>
      </w:pPr>
      <w:bookmarkStart w:id="6" w:name="_Ref155688330"/>
      <w:r w:rsidRPr="00203105">
        <w:rPr>
          <w:rFonts w:ascii="Times New Roman" w:hAnsi="Times New Roman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lastRenderedPageBreak/>
        <w:t xml:space="preserve">Panel </w:t>
      </w:r>
      <w:r w:rsidRPr="00203105">
        <w:rPr>
          <w:rFonts w:ascii="Times New Roman" w:hAnsi="Times New Roman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begin"/>
      </w:r>
      <w:r w:rsidRPr="00203105">
        <w:rPr>
          <w:rFonts w:ascii="Times New Roman" w:hAnsi="Times New Roman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instrText xml:space="preserve"> SEQ Panel \* ARABIC </w:instrText>
      </w:r>
      <w:r w:rsidRPr="00203105">
        <w:rPr>
          <w:rFonts w:ascii="Times New Roman" w:hAnsi="Times New Roman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separate"/>
      </w:r>
      <w:r w:rsidRPr="00203105">
        <w:rPr>
          <w:rFonts w:ascii="Times New Roman" w:hAnsi="Times New Roman"/>
          <w:b/>
          <w:bCs/>
          <w:i w:val="0"/>
          <w:iCs w:val="0"/>
          <w:noProof/>
          <w:color w:val="000000" w:themeColor="text1"/>
          <w:sz w:val="24"/>
          <w:szCs w:val="24"/>
          <w:lang w:val="es-ES_tradnl"/>
        </w:rPr>
        <w:t>2</w:t>
      </w:r>
      <w:r w:rsidRPr="00203105">
        <w:rPr>
          <w:rFonts w:ascii="Times New Roman" w:hAnsi="Times New Roman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end"/>
      </w:r>
      <w:bookmarkEnd w:id="6"/>
      <w:r w:rsidRPr="00203105">
        <w:rPr>
          <w:rFonts w:ascii="Times New Roman" w:hAnsi="Times New Roman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: </w:t>
      </w:r>
      <w:r w:rsidR="00DA3656" w:rsidRPr="00203105">
        <w:rPr>
          <w:rFonts w:ascii="Times New Roman" w:hAnsi="Times New Roman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O</w:t>
      </w:r>
      <w:r w:rsidR="002B59B3" w:rsidRPr="00203105">
        <w:rPr>
          <w:rFonts w:ascii="Times New Roman" w:hAnsi="Times New Roman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cupados según CIIU 4.0 A.C</w:t>
      </w:r>
      <w:r w:rsidR="00526DF9" w:rsidRPr="00203105">
        <w:rPr>
          <w:rFonts w:ascii="Times New Roman" w:hAnsi="Times New Roman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.</w:t>
      </w:r>
    </w:p>
    <w:p w14:paraId="7BE241DE" w14:textId="594637F5" w:rsidR="005752CF" w:rsidRPr="00203105" w:rsidRDefault="00CD2C69" w:rsidP="00203105">
      <w:pPr>
        <w:spacing w:after="12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s-ES_tradnl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Febrero</w:t>
      </w:r>
      <w:r w:rsidR="004D56C1" w:rsidRPr="00203105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2026</w:t>
      </w:r>
    </w:p>
    <w:tbl>
      <w:tblPr>
        <w:tblStyle w:val="Tablaconcuadrcula"/>
        <w:tblW w:w="882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38"/>
        <w:gridCol w:w="4390"/>
      </w:tblGrid>
      <w:tr w:rsidR="000C41F4" w:rsidRPr="00203105" w14:paraId="56F37085" w14:textId="77777777" w:rsidTr="00CD2C69">
        <w:trPr>
          <w:trHeight w:val="3843"/>
        </w:trPr>
        <w:tc>
          <w:tcPr>
            <w:tcW w:w="3334" w:type="dxa"/>
            <w:vAlign w:val="center"/>
          </w:tcPr>
          <w:p w14:paraId="45F025BA" w14:textId="21CA5333" w:rsidR="000C41F4" w:rsidRPr="00203105" w:rsidRDefault="005D0153" w:rsidP="00A81A88">
            <w:pPr>
              <w:pStyle w:val="Default"/>
              <w:jc w:val="center"/>
              <w:rPr>
                <w:rFonts w:ascii="Times New Roman" w:hAnsi="Times New Roman" w:cs="Times New Roman"/>
                <w:color w:val="000000" w:themeColor="text1"/>
                <w:sz w:val="12"/>
                <w:szCs w:val="12"/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69E680CD" wp14:editId="7A414934">
                  <wp:extent cx="2736000" cy="2340000"/>
                  <wp:effectExtent l="0" t="0" r="0" b="0"/>
                  <wp:docPr id="528766595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A9F83B8-5625-1C30-EC52-649E22EA72E0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0"/>
                    </a:graphicData>
                  </a:graphic>
                </wp:inline>
              </w:drawing>
            </w:r>
          </w:p>
        </w:tc>
        <w:tc>
          <w:tcPr>
            <w:tcW w:w="5494" w:type="dxa"/>
            <w:vAlign w:val="center"/>
          </w:tcPr>
          <w:p w14:paraId="28E43C8B" w14:textId="0456D200" w:rsidR="000C41F4" w:rsidRPr="00203105" w:rsidRDefault="00CD2C69" w:rsidP="0083550D">
            <w:pPr>
              <w:pStyle w:val="Default"/>
              <w:jc w:val="center"/>
              <w:rPr>
                <w:rFonts w:ascii="Times New Roman" w:hAnsi="Times New Roman" w:cs="Times New Roman"/>
                <w:color w:val="000000" w:themeColor="text1"/>
                <w:sz w:val="12"/>
                <w:szCs w:val="12"/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11C2F443" wp14:editId="4CF53CB9">
                  <wp:extent cx="2700000" cy="2340000"/>
                  <wp:effectExtent l="0" t="0" r="5715" b="0"/>
                  <wp:docPr id="1554131855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1F55157-DF46-DC15-BFDF-9B49A205187E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1"/>
                    </a:graphicData>
                  </a:graphic>
                </wp:inline>
              </w:drawing>
            </w:r>
          </w:p>
        </w:tc>
      </w:tr>
    </w:tbl>
    <w:p w14:paraId="0A70F01B" w14:textId="11B073BB" w:rsidR="000C41F4" w:rsidRPr="00203105" w:rsidRDefault="000C41F4" w:rsidP="00203105">
      <w:pPr>
        <w:spacing w:before="120" w:after="120" w:line="240" w:lineRule="auto"/>
        <w:jc w:val="center"/>
        <w:rPr>
          <w:rFonts w:ascii="Times New Roman" w:hAnsi="Times New Roman" w:cs="Times New Roman"/>
          <w:sz w:val="20"/>
          <w:szCs w:val="20"/>
          <w:lang w:val="es-ES_tradnl"/>
        </w:rPr>
      </w:pPr>
      <w:r w:rsidRPr="00203105">
        <w:rPr>
          <w:rFonts w:ascii="Times New Roman" w:hAnsi="Times New Roman" w:cs="Times New Roman"/>
          <w:b/>
          <w:bCs/>
          <w:sz w:val="20"/>
          <w:szCs w:val="20"/>
          <w:lang w:val="es-ES_tradnl"/>
        </w:rPr>
        <w:t xml:space="preserve">Fuente: </w:t>
      </w:r>
      <w:r w:rsidRPr="00203105">
        <w:rPr>
          <w:rFonts w:ascii="Times New Roman" w:hAnsi="Times New Roman" w:cs="Times New Roman"/>
          <w:sz w:val="20"/>
          <w:szCs w:val="20"/>
        </w:rPr>
        <w:t>OMT</w:t>
      </w:r>
      <w:r w:rsidR="00C5073B" w:rsidRPr="00203105">
        <w:rPr>
          <w:rFonts w:ascii="Times New Roman" w:hAnsi="Times New Roman" w:cs="Times New Roman"/>
          <w:sz w:val="20"/>
          <w:szCs w:val="20"/>
        </w:rPr>
        <w:t>S</w:t>
      </w:r>
      <w:r w:rsidRPr="00203105">
        <w:rPr>
          <w:rFonts w:ascii="Times New Roman" w:hAnsi="Times New Roman" w:cs="Times New Roman"/>
          <w:sz w:val="20"/>
          <w:szCs w:val="20"/>
        </w:rPr>
        <w:t>S</w:t>
      </w:r>
      <w:r w:rsidRPr="00203105">
        <w:rPr>
          <w:rFonts w:ascii="Times New Roman" w:hAnsi="Times New Roman" w:cs="Times New Roman"/>
          <w:sz w:val="20"/>
          <w:szCs w:val="20"/>
          <w:lang w:val="es-ES_tradnl"/>
        </w:rPr>
        <w:t xml:space="preserve"> con base en GEIH-DANE (202</w:t>
      </w:r>
      <w:r w:rsidR="004D56C1" w:rsidRPr="00203105">
        <w:rPr>
          <w:rFonts w:ascii="Times New Roman" w:hAnsi="Times New Roman" w:cs="Times New Roman"/>
          <w:sz w:val="20"/>
          <w:szCs w:val="20"/>
          <w:lang w:val="es-ES_tradnl"/>
        </w:rPr>
        <w:t>6</w:t>
      </w:r>
      <w:r w:rsidRPr="00203105">
        <w:rPr>
          <w:rFonts w:ascii="Times New Roman" w:hAnsi="Times New Roman" w:cs="Times New Roman"/>
          <w:sz w:val="20"/>
          <w:szCs w:val="20"/>
          <w:lang w:val="es-ES_tradnl"/>
        </w:rPr>
        <w:t>).</w:t>
      </w:r>
    </w:p>
    <w:p w14:paraId="5DA8F15F" w14:textId="0F22E138" w:rsidR="000C41F4" w:rsidRPr="00203105" w:rsidRDefault="00611DEA" w:rsidP="00203105">
      <w:pPr>
        <w:spacing w:before="240" w:after="12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3105">
        <w:rPr>
          <w:rFonts w:ascii="Times New Roman" w:hAnsi="Times New Roman" w:cs="Times New Roman"/>
          <w:sz w:val="24"/>
          <w:szCs w:val="24"/>
        </w:rPr>
        <w:t>S</w:t>
      </w:r>
      <w:r w:rsidR="000C41F4" w:rsidRPr="00203105">
        <w:rPr>
          <w:rFonts w:ascii="Times New Roman" w:hAnsi="Times New Roman" w:cs="Times New Roman"/>
          <w:sz w:val="24"/>
          <w:szCs w:val="24"/>
        </w:rPr>
        <w:t>egún posición</w:t>
      </w:r>
      <w:r w:rsidR="000A3612" w:rsidRPr="00203105">
        <w:rPr>
          <w:rFonts w:ascii="Times New Roman" w:hAnsi="Times New Roman" w:cs="Times New Roman"/>
          <w:sz w:val="24"/>
          <w:szCs w:val="24"/>
        </w:rPr>
        <w:t xml:space="preserve"> ocupacional</w:t>
      </w:r>
      <w:r w:rsidRPr="00203105">
        <w:rPr>
          <w:rFonts w:ascii="Times New Roman" w:hAnsi="Times New Roman" w:cs="Times New Roman"/>
          <w:sz w:val="24"/>
          <w:szCs w:val="24"/>
        </w:rPr>
        <w:t>,</w:t>
      </w:r>
      <w:r w:rsidR="000A3612" w:rsidRPr="00203105">
        <w:rPr>
          <w:rFonts w:ascii="Times New Roman" w:hAnsi="Times New Roman" w:cs="Times New Roman"/>
          <w:sz w:val="24"/>
          <w:szCs w:val="24"/>
        </w:rPr>
        <w:t xml:space="preserve"> el</w:t>
      </w:r>
      <w:r w:rsidR="00097131" w:rsidRPr="00203105">
        <w:rPr>
          <w:rFonts w:ascii="Times New Roman" w:hAnsi="Times New Roman" w:cs="Times New Roman"/>
          <w:sz w:val="24"/>
          <w:szCs w:val="24"/>
        </w:rPr>
        <w:t xml:space="preserve"> </w:t>
      </w:r>
      <w:r w:rsidR="00097131" w:rsidRPr="00203105">
        <w:rPr>
          <w:rFonts w:ascii="Times New Roman" w:hAnsi="Times New Roman" w:cs="Times New Roman"/>
          <w:i/>
          <w:iCs/>
          <w:sz w:val="24"/>
          <w:szCs w:val="24"/>
        </w:rPr>
        <w:t xml:space="preserve">“empleado particular” </w:t>
      </w:r>
      <w:r w:rsidR="005F5E60" w:rsidRPr="00203105">
        <w:rPr>
          <w:rFonts w:ascii="Times New Roman" w:hAnsi="Times New Roman" w:cs="Times New Roman"/>
          <w:sz w:val="24"/>
          <w:szCs w:val="24"/>
        </w:rPr>
        <w:t>(</w:t>
      </w:r>
      <w:r w:rsidR="005F5E60" w:rsidRPr="00203105">
        <w:rPr>
          <w:rFonts w:ascii="Times New Roman" w:hAnsi="Times New Roman" w:cs="Times New Roman"/>
          <w:sz w:val="24"/>
          <w:szCs w:val="24"/>
          <w:lang w:val="es-ES_tradnl"/>
        </w:rPr>
        <w:t>4</w:t>
      </w:r>
      <w:r w:rsidR="00D474AB" w:rsidRPr="00203105">
        <w:rPr>
          <w:rFonts w:ascii="Times New Roman" w:hAnsi="Times New Roman" w:cs="Times New Roman"/>
          <w:sz w:val="24"/>
          <w:szCs w:val="24"/>
          <w:lang w:val="es-ES_tradnl"/>
        </w:rPr>
        <w:t>4</w:t>
      </w:r>
      <w:r w:rsidR="005F5E60" w:rsidRPr="00203105">
        <w:rPr>
          <w:rFonts w:ascii="Times New Roman" w:hAnsi="Times New Roman" w:cs="Times New Roman"/>
          <w:sz w:val="24"/>
          <w:szCs w:val="24"/>
          <w:lang w:val="es-ES_tradnl"/>
        </w:rPr>
        <w:t>,</w:t>
      </w:r>
      <w:r w:rsidR="009836CE">
        <w:rPr>
          <w:rFonts w:ascii="Times New Roman" w:hAnsi="Times New Roman" w:cs="Times New Roman"/>
          <w:sz w:val="24"/>
          <w:szCs w:val="24"/>
          <w:lang w:val="es-ES_tradnl"/>
        </w:rPr>
        <w:t>0</w:t>
      </w:r>
      <w:r w:rsidR="005F5E60" w:rsidRPr="00203105">
        <w:rPr>
          <w:rFonts w:ascii="Times New Roman" w:hAnsi="Times New Roman" w:cs="Times New Roman"/>
          <w:sz w:val="24"/>
          <w:szCs w:val="24"/>
          <w:lang w:val="es-ES_tradnl"/>
        </w:rPr>
        <w:t xml:space="preserve">%) </w:t>
      </w:r>
      <w:r w:rsidR="00507590" w:rsidRPr="00203105">
        <w:rPr>
          <w:rFonts w:ascii="Times New Roman" w:hAnsi="Times New Roman" w:cs="Times New Roman"/>
          <w:sz w:val="24"/>
          <w:szCs w:val="24"/>
        </w:rPr>
        <w:t>y el</w:t>
      </w:r>
      <w:r w:rsidR="00507590" w:rsidRPr="00203105">
        <w:rPr>
          <w:rFonts w:ascii="Times New Roman" w:hAnsi="Times New Roman" w:cs="Times New Roman"/>
          <w:i/>
          <w:iCs/>
          <w:sz w:val="24"/>
          <w:szCs w:val="24"/>
        </w:rPr>
        <w:t xml:space="preserve"> “</w:t>
      </w:r>
      <w:r w:rsidR="003C7D04" w:rsidRPr="00203105">
        <w:rPr>
          <w:rFonts w:ascii="Times New Roman" w:hAnsi="Times New Roman" w:cs="Times New Roman"/>
          <w:i/>
          <w:iCs/>
          <w:sz w:val="24"/>
          <w:szCs w:val="24"/>
        </w:rPr>
        <w:t>trabajador</w:t>
      </w:r>
      <w:r w:rsidR="00507590" w:rsidRPr="00203105">
        <w:rPr>
          <w:rFonts w:ascii="Times New Roman" w:hAnsi="Times New Roman" w:cs="Times New Roman"/>
          <w:i/>
          <w:iCs/>
          <w:sz w:val="24"/>
          <w:szCs w:val="24"/>
        </w:rPr>
        <w:t xml:space="preserve"> por cuenta propia”</w:t>
      </w:r>
      <w:r w:rsidR="000A3612" w:rsidRPr="00203105">
        <w:rPr>
          <w:rFonts w:ascii="Times New Roman" w:hAnsi="Times New Roman" w:cs="Times New Roman"/>
          <w:sz w:val="24"/>
          <w:szCs w:val="24"/>
        </w:rPr>
        <w:t xml:space="preserve"> </w:t>
      </w:r>
      <w:r w:rsidR="005F5E60" w:rsidRPr="00203105">
        <w:rPr>
          <w:rFonts w:ascii="Times New Roman" w:hAnsi="Times New Roman" w:cs="Times New Roman"/>
          <w:sz w:val="24"/>
          <w:szCs w:val="24"/>
        </w:rPr>
        <w:t>(</w:t>
      </w:r>
      <w:r w:rsidR="00D474AB" w:rsidRPr="00203105">
        <w:rPr>
          <w:rFonts w:ascii="Times New Roman" w:hAnsi="Times New Roman" w:cs="Times New Roman"/>
          <w:sz w:val="24"/>
          <w:szCs w:val="24"/>
        </w:rPr>
        <w:t>41</w:t>
      </w:r>
      <w:r w:rsidR="005F5E60" w:rsidRPr="00203105">
        <w:rPr>
          <w:rFonts w:ascii="Times New Roman" w:hAnsi="Times New Roman" w:cs="Times New Roman"/>
          <w:sz w:val="24"/>
          <w:szCs w:val="24"/>
          <w:lang w:val="es-ES_tradnl"/>
        </w:rPr>
        <w:t>,</w:t>
      </w:r>
      <w:r w:rsidR="009836CE">
        <w:rPr>
          <w:rFonts w:ascii="Times New Roman" w:hAnsi="Times New Roman" w:cs="Times New Roman"/>
          <w:sz w:val="24"/>
          <w:szCs w:val="24"/>
          <w:lang w:val="es-ES_tradnl"/>
        </w:rPr>
        <w:t>2</w:t>
      </w:r>
      <w:r w:rsidR="005F5E60" w:rsidRPr="00203105">
        <w:rPr>
          <w:rFonts w:ascii="Times New Roman" w:hAnsi="Times New Roman" w:cs="Times New Roman"/>
          <w:sz w:val="24"/>
          <w:szCs w:val="24"/>
          <w:lang w:val="es-ES_tradnl"/>
        </w:rPr>
        <w:t xml:space="preserve">%) </w:t>
      </w:r>
      <w:r w:rsidRPr="00203105">
        <w:rPr>
          <w:rFonts w:ascii="Times New Roman" w:hAnsi="Times New Roman" w:cs="Times New Roman"/>
          <w:sz w:val="24"/>
          <w:szCs w:val="24"/>
        </w:rPr>
        <w:t>fueron</w:t>
      </w:r>
      <w:r w:rsidR="00097131" w:rsidRPr="00203105">
        <w:rPr>
          <w:rFonts w:ascii="Times New Roman" w:hAnsi="Times New Roman" w:cs="Times New Roman"/>
          <w:sz w:val="24"/>
          <w:szCs w:val="24"/>
        </w:rPr>
        <w:t xml:space="preserve"> los oficios</w:t>
      </w:r>
      <w:r w:rsidR="00507590" w:rsidRPr="00203105">
        <w:rPr>
          <w:rFonts w:ascii="Times New Roman" w:hAnsi="Times New Roman" w:cs="Times New Roman"/>
          <w:sz w:val="24"/>
          <w:szCs w:val="24"/>
        </w:rPr>
        <w:t xml:space="preserve"> </w:t>
      </w:r>
      <w:r w:rsidR="00A3430E" w:rsidRPr="00203105">
        <w:rPr>
          <w:rFonts w:ascii="Times New Roman" w:hAnsi="Times New Roman" w:cs="Times New Roman"/>
          <w:sz w:val="24"/>
          <w:szCs w:val="24"/>
        </w:rPr>
        <w:t xml:space="preserve">con </w:t>
      </w:r>
      <w:r w:rsidR="008D7020" w:rsidRPr="00203105">
        <w:rPr>
          <w:rFonts w:ascii="Times New Roman" w:hAnsi="Times New Roman" w:cs="Times New Roman"/>
          <w:sz w:val="24"/>
          <w:szCs w:val="24"/>
        </w:rPr>
        <w:t>mayor</w:t>
      </w:r>
      <w:r w:rsidR="00A3430E" w:rsidRPr="00203105">
        <w:rPr>
          <w:rFonts w:ascii="Times New Roman" w:hAnsi="Times New Roman" w:cs="Times New Roman"/>
          <w:sz w:val="24"/>
          <w:szCs w:val="24"/>
        </w:rPr>
        <w:t xml:space="preserve"> </w:t>
      </w:r>
      <w:r w:rsidR="000A3612" w:rsidRPr="00203105">
        <w:rPr>
          <w:rFonts w:ascii="Times New Roman" w:hAnsi="Times New Roman" w:cs="Times New Roman"/>
          <w:sz w:val="24"/>
          <w:szCs w:val="24"/>
        </w:rPr>
        <w:t>participación</w:t>
      </w:r>
      <w:r w:rsidR="00507590" w:rsidRPr="00203105">
        <w:rPr>
          <w:rFonts w:ascii="Times New Roman" w:hAnsi="Times New Roman" w:cs="Times New Roman"/>
          <w:sz w:val="24"/>
          <w:szCs w:val="24"/>
        </w:rPr>
        <w:t xml:space="preserve"> </w:t>
      </w:r>
      <w:r w:rsidR="000A3612" w:rsidRPr="00203105">
        <w:rPr>
          <w:rFonts w:ascii="Times New Roman" w:hAnsi="Times New Roman" w:cs="Times New Roman"/>
          <w:sz w:val="24"/>
          <w:szCs w:val="24"/>
        </w:rPr>
        <w:t>en e</w:t>
      </w:r>
      <w:r w:rsidR="00507590" w:rsidRPr="00203105">
        <w:rPr>
          <w:rFonts w:ascii="Times New Roman" w:hAnsi="Times New Roman" w:cs="Times New Roman"/>
          <w:sz w:val="24"/>
          <w:szCs w:val="24"/>
        </w:rPr>
        <w:t>l</w:t>
      </w:r>
      <w:r w:rsidR="000A3612" w:rsidRPr="00203105">
        <w:rPr>
          <w:rFonts w:ascii="Times New Roman" w:hAnsi="Times New Roman" w:cs="Times New Roman"/>
          <w:sz w:val="24"/>
          <w:szCs w:val="24"/>
        </w:rPr>
        <w:t xml:space="preserve"> </w:t>
      </w:r>
      <w:r w:rsidR="000A3612" w:rsidRPr="00203105">
        <w:rPr>
          <w:rFonts w:ascii="Times New Roman" w:hAnsi="Times New Roman" w:cs="Times New Roman"/>
          <w:sz w:val="24"/>
          <w:szCs w:val="24"/>
          <w:lang w:val="es-ES_tradnl"/>
        </w:rPr>
        <w:t>número de ocupados</w:t>
      </w:r>
      <w:r w:rsidR="00507590" w:rsidRPr="00203105">
        <w:rPr>
          <w:rFonts w:ascii="Times New Roman" w:hAnsi="Times New Roman" w:cs="Times New Roman"/>
          <w:sz w:val="24"/>
          <w:szCs w:val="24"/>
        </w:rPr>
        <w:t>.</w:t>
      </w:r>
      <w:r w:rsidR="001F694C" w:rsidRPr="00203105">
        <w:rPr>
          <w:rFonts w:ascii="Times New Roman" w:hAnsi="Times New Roman" w:cs="Times New Roman"/>
          <w:sz w:val="24"/>
          <w:szCs w:val="24"/>
        </w:rPr>
        <w:t xml:space="preserve"> </w:t>
      </w:r>
      <w:r w:rsidR="007D0FCF" w:rsidRPr="00203105">
        <w:rPr>
          <w:rFonts w:ascii="Times New Roman" w:hAnsi="Times New Roman" w:cs="Times New Roman"/>
          <w:sz w:val="24"/>
          <w:szCs w:val="24"/>
        </w:rPr>
        <w:t>P</w:t>
      </w:r>
      <w:r w:rsidRPr="00203105">
        <w:rPr>
          <w:rFonts w:ascii="Times New Roman" w:hAnsi="Times New Roman" w:cs="Times New Roman"/>
          <w:sz w:val="24"/>
          <w:szCs w:val="24"/>
        </w:rPr>
        <w:t xml:space="preserve">ara el mes </w:t>
      </w:r>
      <w:r w:rsidR="008D2532" w:rsidRPr="00203105">
        <w:rPr>
          <w:rFonts w:ascii="Times New Roman" w:hAnsi="Times New Roman" w:cs="Times New Roman"/>
          <w:sz w:val="24"/>
          <w:szCs w:val="24"/>
        </w:rPr>
        <w:t>analizado</w:t>
      </w:r>
      <w:r w:rsidR="00417F37" w:rsidRPr="00203105">
        <w:rPr>
          <w:rFonts w:ascii="Times New Roman" w:hAnsi="Times New Roman" w:cs="Times New Roman"/>
          <w:sz w:val="24"/>
          <w:szCs w:val="24"/>
        </w:rPr>
        <w:t xml:space="preserve"> </w:t>
      </w:r>
      <w:r w:rsidRPr="00203105">
        <w:rPr>
          <w:rFonts w:ascii="Times New Roman" w:hAnsi="Times New Roman" w:cs="Times New Roman"/>
          <w:sz w:val="24"/>
          <w:szCs w:val="24"/>
        </w:rPr>
        <w:t xml:space="preserve">la variación en el número de ocupados clasificados bajo estas posiciones fue de </w:t>
      </w:r>
      <w:r w:rsidR="009836CE">
        <w:rPr>
          <w:rFonts w:ascii="Times New Roman" w:hAnsi="Times New Roman" w:cs="Times New Roman"/>
          <w:sz w:val="24"/>
          <w:szCs w:val="24"/>
        </w:rPr>
        <w:t>5</w:t>
      </w:r>
      <w:r w:rsidR="00124F28" w:rsidRPr="00203105">
        <w:rPr>
          <w:rFonts w:ascii="Times New Roman" w:hAnsi="Times New Roman" w:cs="Times New Roman"/>
          <w:sz w:val="24"/>
          <w:szCs w:val="24"/>
        </w:rPr>
        <w:t>,</w:t>
      </w:r>
      <w:r w:rsidR="009836CE">
        <w:rPr>
          <w:rFonts w:ascii="Times New Roman" w:hAnsi="Times New Roman" w:cs="Times New Roman"/>
          <w:sz w:val="24"/>
          <w:szCs w:val="24"/>
        </w:rPr>
        <w:t>3</w:t>
      </w:r>
      <w:r w:rsidRPr="00203105">
        <w:rPr>
          <w:rFonts w:ascii="Times New Roman" w:hAnsi="Times New Roman" w:cs="Times New Roman"/>
          <w:sz w:val="24"/>
          <w:szCs w:val="24"/>
        </w:rPr>
        <w:t xml:space="preserve">% y </w:t>
      </w:r>
      <w:r w:rsidR="009836CE">
        <w:rPr>
          <w:rFonts w:ascii="Times New Roman" w:hAnsi="Times New Roman" w:cs="Times New Roman"/>
          <w:sz w:val="24"/>
          <w:szCs w:val="24"/>
        </w:rPr>
        <w:t>-</w:t>
      </w:r>
      <w:r w:rsidR="00D474AB" w:rsidRPr="00203105">
        <w:rPr>
          <w:rFonts w:ascii="Times New Roman" w:hAnsi="Times New Roman" w:cs="Times New Roman"/>
          <w:sz w:val="24"/>
          <w:szCs w:val="24"/>
        </w:rPr>
        <w:t>1</w:t>
      </w:r>
      <w:r w:rsidR="009836CE">
        <w:rPr>
          <w:rFonts w:ascii="Times New Roman" w:hAnsi="Times New Roman" w:cs="Times New Roman"/>
          <w:sz w:val="24"/>
          <w:szCs w:val="24"/>
        </w:rPr>
        <w:t>,0</w:t>
      </w:r>
      <w:r w:rsidRPr="00203105">
        <w:rPr>
          <w:rFonts w:ascii="Times New Roman" w:hAnsi="Times New Roman" w:cs="Times New Roman"/>
          <w:sz w:val="24"/>
          <w:szCs w:val="24"/>
        </w:rPr>
        <w:t>%</w:t>
      </w:r>
      <w:r w:rsidR="007D0FCF" w:rsidRPr="00203105">
        <w:rPr>
          <w:rFonts w:ascii="Times New Roman" w:hAnsi="Times New Roman" w:cs="Times New Roman"/>
          <w:sz w:val="24"/>
          <w:szCs w:val="24"/>
        </w:rPr>
        <w:t xml:space="preserve"> y </w:t>
      </w:r>
      <w:r w:rsidR="00417F37" w:rsidRPr="00203105">
        <w:rPr>
          <w:rFonts w:ascii="Times New Roman" w:hAnsi="Times New Roman" w:cs="Times New Roman"/>
          <w:sz w:val="24"/>
          <w:szCs w:val="24"/>
        </w:rPr>
        <w:t xml:space="preserve">las diferencias </w:t>
      </w:r>
      <w:r w:rsidRPr="00203105">
        <w:rPr>
          <w:rFonts w:ascii="Times New Roman" w:hAnsi="Times New Roman" w:cs="Times New Roman"/>
          <w:sz w:val="24"/>
          <w:szCs w:val="24"/>
        </w:rPr>
        <w:t xml:space="preserve">frente a </w:t>
      </w:r>
      <w:r w:rsidR="009836CE">
        <w:rPr>
          <w:rFonts w:ascii="Times New Roman" w:hAnsi="Times New Roman" w:cs="Times New Roman"/>
          <w:sz w:val="24"/>
          <w:szCs w:val="24"/>
        </w:rPr>
        <w:t>febrero</w:t>
      </w:r>
      <w:r w:rsidRPr="00203105">
        <w:rPr>
          <w:rFonts w:ascii="Times New Roman" w:hAnsi="Times New Roman" w:cs="Times New Roman"/>
          <w:sz w:val="24"/>
          <w:szCs w:val="24"/>
        </w:rPr>
        <w:t xml:space="preserve"> de 202</w:t>
      </w:r>
      <w:r w:rsidR="00D474AB" w:rsidRPr="00203105">
        <w:rPr>
          <w:rFonts w:ascii="Times New Roman" w:hAnsi="Times New Roman" w:cs="Times New Roman"/>
          <w:sz w:val="24"/>
          <w:szCs w:val="24"/>
        </w:rPr>
        <w:t>5</w:t>
      </w:r>
      <w:r w:rsidRPr="00203105">
        <w:rPr>
          <w:rFonts w:ascii="Times New Roman" w:hAnsi="Times New Roman" w:cs="Times New Roman"/>
          <w:sz w:val="24"/>
          <w:szCs w:val="24"/>
        </w:rPr>
        <w:t xml:space="preserve"> se situaron en </w:t>
      </w:r>
      <w:r w:rsidR="009836CE">
        <w:rPr>
          <w:rFonts w:ascii="Times New Roman" w:hAnsi="Times New Roman" w:cs="Times New Roman"/>
          <w:sz w:val="24"/>
          <w:szCs w:val="24"/>
        </w:rPr>
        <w:t>1</w:t>
      </w:r>
      <w:r w:rsidR="001538B3" w:rsidRPr="00203105">
        <w:rPr>
          <w:rFonts w:ascii="Times New Roman" w:hAnsi="Times New Roman" w:cs="Times New Roman"/>
          <w:sz w:val="24"/>
          <w:szCs w:val="24"/>
        </w:rPr>
        <w:t>,</w:t>
      </w:r>
      <w:r w:rsidR="009836CE">
        <w:rPr>
          <w:rFonts w:ascii="Times New Roman" w:hAnsi="Times New Roman" w:cs="Times New Roman"/>
          <w:sz w:val="24"/>
          <w:szCs w:val="24"/>
        </w:rPr>
        <w:t>09</w:t>
      </w:r>
      <w:r w:rsidR="00417F37" w:rsidRPr="002031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17F37" w:rsidRPr="00203105">
        <w:rPr>
          <w:rFonts w:ascii="Times New Roman" w:hAnsi="Times New Roman" w:cs="Times New Roman"/>
          <w:sz w:val="24"/>
          <w:szCs w:val="24"/>
        </w:rPr>
        <w:t>pps</w:t>
      </w:r>
      <w:proofErr w:type="spellEnd"/>
      <w:r w:rsidR="001538B3" w:rsidRPr="00203105">
        <w:rPr>
          <w:rFonts w:ascii="Times New Roman" w:hAnsi="Times New Roman" w:cs="Times New Roman"/>
          <w:sz w:val="24"/>
          <w:szCs w:val="24"/>
        </w:rPr>
        <w:t xml:space="preserve"> y </w:t>
      </w:r>
      <w:r w:rsidR="009836CE">
        <w:rPr>
          <w:rFonts w:ascii="Times New Roman" w:hAnsi="Times New Roman" w:cs="Times New Roman"/>
          <w:sz w:val="24"/>
          <w:szCs w:val="24"/>
        </w:rPr>
        <w:t>-1</w:t>
      </w:r>
      <w:r w:rsidR="001538B3" w:rsidRPr="00203105">
        <w:rPr>
          <w:rFonts w:ascii="Times New Roman" w:hAnsi="Times New Roman" w:cs="Times New Roman"/>
          <w:sz w:val="24"/>
          <w:szCs w:val="24"/>
        </w:rPr>
        <w:t>,</w:t>
      </w:r>
      <w:r w:rsidR="009836CE">
        <w:rPr>
          <w:rFonts w:ascii="Times New Roman" w:hAnsi="Times New Roman" w:cs="Times New Roman"/>
          <w:sz w:val="24"/>
          <w:szCs w:val="24"/>
        </w:rPr>
        <w:t>53</w:t>
      </w:r>
      <w:r w:rsidR="00417F37" w:rsidRPr="002031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38B3" w:rsidRPr="00203105">
        <w:rPr>
          <w:rFonts w:ascii="Times New Roman" w:hAnsi="Times New Roman" w:cs="Times New Roman"/>
          <w:sz w:val="24"/>
          <w:szCs w:val="24"/>
        </w:rPr>
        <w:t>pps</w:t>
      </w:r>
      <w:proofErr w:type="spellEnd"/>
      <w:r w:rsidR="001538B3" w:rsidRPr="00203105">
        <w:rPr>
          <w:rFonts w:ascii="Times New Roman" w:hAnsi="Times New Roman" w:cs="Times New Roman"/>
          <w:sz w:val="24"/>
          <w:szCs w:val="24"/>
        </w:rPr>
        <w:t>, respectivamente</w:t>
      </w:r>
      <w:r w:rsidRPr="00203105">
        <w:rPr>
          <w:rFonts w:ascii="Times New Roman" w:hAnsi="Times New Roman" w:cs="Times New Roman"/>
          <w:sz w:val="24"/>
          <w:szCs w:val="24"/>
        </w:rPr>
        <w:t xml:space="preserve">. </w:t>
      </w:r>
      <w:r w:rsidR="00254C08" w:rsidRPr="00203105">
        <w:rPr>
          <w:rFonts w:ascii="Times New Roman" w:hAnsi="Times New Roman" w:cs="Times New Roman"/>
          <w:sz w:val="24"/>
          <w:szCs w:val="24"/>
        </w:rPr>
        <w:t>Bajo este criterio, l</w:t>
      </w:r>
      <w:r w:rsidR="00D5494B" w:rsidRPr="00203105">
        <w:rPr>
          <w:rFonts w:ascii="Times New Roman" w:hAnsi="Times New Roman" w:cs="Times New Roman"/>
          <w:sz w:val="24"/>
          <w:szCs w:val="24"/>
        </w:rPr>
        <w:t>a posici</w:t>
      </w:r>
      <w:r w:rsidR="00BA174A" w:rsidRPr="00203105">
        <w:rPr>
          <w:rFonts w:ascii="Times New Roman" w:hAnsi="Times New Roman" w:cs="Times New Roman"/>
          <w:sz w:val="24"/>
          <w:szCs w:val="24"/>
        </w:rPr>
        <w:t>ón</w:t>
      </w:r>
      <w:r w:rsidR="00D5494B" w:rsidRPr="00203105">
        <w:rPr>
          <w:rFonts w:ascii="Times New Roman" w:hAnsi="Times New Roman" w:cs="Times New Roman"/>
          <w:sz w:val="24"/>
          <w:szCs w:val="24"/>
        </w:rPr>
        <w:t xml:space="preserve"> con</w:t>
      </w:r>
      <w:r w:rsidR="00254C08" w:rsidRPr="00203105">
        <w:rPr>
          <w:rFonts w:ascii="Times New Roman" w:hAnsi="Times New Roman" w:cs="Times New Roman"/>
          <w:sz w:val="24"/>
          <w:szCs w:val="24"/>
        </w:rPr>
        <w:t xml:space="preserve"> </w:t>
      </w:r>
      <w:r w:rsidR="008D7020" w:rsidRPr="00203105">
        <w:rPr>
          <w:rFonts w:ascii="Times New Roman" w:hAnsi="Times New Roman" w:cs="Times New Roman"/>
          <w:sz w:val="24"/>
          <w:szCs w:val="24"/>
        </w:rPr>
        <w:t>mayor</w:t>
      </w:r>
      <w:r w:rsidR="00254C08" w:rsidRPr="00203105">
        <w:rPr>
          <w:rFonts w:ascii="Times New Roman" w:hAnsi="Times New Roman" w:cs="Times New Roman"/>
          <w:sz w:val="24"/>
          <w:szCs w:val="24"/>
        </w:rPr>
        <w:t xml:space="preserve"> crecimiento del empleo </w:t>
      </w:r>
      <w:r w:rsidR="00D5494B" w:rsidRPr="00203105">
        <w:rPr>
          <w:rFonts w:ascii="Times New Roman" w:hAnsi="Times New Roman" w:cs="Times New Roman"/>
          <w:sz w:val="24"/>
          <w:szCs w:val="24"/>
        </w:rPr>
        <w:t>fue</w:t>
      </w:r>
      <w:r w:rsidR="00C954E4" w:rsidRPr="00203105">
        <w:rPr>
          <w:rFonts w:ascii="Times New Roman" w:hAnsi="Times New Roman" w:cs="Times New Roman"/>
          <w:sz w:val="24"/>
          <w:szCs w:val="24"/>
        </w:rPr>
        <w:t xml:space="preserve"> la catalogada como</w:t>
      </w:r>
      <w:r w:rsidR="00D5494B" w:rsidRPr="00203105">
        <w:rPr>
          <w:rFonts w:ascii="Times New Roman" w:hAnsi="Times New Roman" w:cs="Times New Roman"/>
          <w:i/>
          <w:iCs/>
          <w:sz w:val="24"/>
          <w:szCs w:val="24"/>
        </w:rPr>
        <w:t xml:space="preserve"> “</w:t>
      </w:r>
      <w:r w:rsidR="00D474AB" w:rsidRPr="00203105">
        <w:rPr>
          <w:rFonts w:ascii="Times New Roman" w:hAnsi="Times New Roman" w:cs="Times New Roman"/>
          <w:i/>
          <w:iCs/>
          <w:sz w:val="24"/>
          <w:szCs w:val="24"/>
        </w:rPr>
        <w:t>patrón o empleador</w:t>
      </w:r>
      <w:r w:rsidR="00D5494B" w:rsidRPr="00203105">
        <w:rPr>
          <w:rFonts w:ascii="Times New Roman" w:hAnsi="Times New Roman" w:cs="Times New Roman"/>
          <w:i/>
          <w:iCs/>
          <w:sz w:val="24"/>
          <w:szCs w:val="24"/>
        </w:rPr>
        <w:t>”</w:t>
      </w:r>
      <w:r w:rsidR="00D5494B" w:rsidRPr="00203105">
        <w:rPr>
          <w:rFonts w:ascii="Times New Roman" w:hAnsi="Times New Roman" w:cs="Times New Roman"/>
          <w:sz w:val="24"/>
          <w:szCs w:val="24"/>
        </w:rPr>
        <w:t xml:space="preserve"> (</w:t>
      </w:r>
      <w:r w:rsidR="00D474AB" w:rsidRPr="00203105">
        <w:rPr>
          <w:rFonts w:ascii="Times New Roman" w:hAnsi="Times New Roman" w:cs="Times New Roman"/>
          <w:sz w:val="24"/>
          <w:szCs w:val="24"/>
        </w:rPr>
        <w:t>1</w:t>
      </w:r>
      <w:r w:rsidR="009836CE">
        <w:rPr>
          <w:rFonts w:ascii="Times New Roman" w:hAnsi="Times New Roman" w:cs="Times New Roman"/>
          <w:sz w:val="24"/>
          <w:szCs w:val="24"/>
        </w:rPr>
        <w:t>8</w:t>
      </w:r>
      <w:r w:rsidR="004816F2" w:rsidRPr="00203105">
        <w:rPr>
          <w:rFonts w:ascii="Times New Roman" w:hAnsi="Times New Roman" w:cs="Times New Roman"/>
          <w:sz w:val="24"/>
          <w:szCs w:val="24"/>
        </w:rPr>
        <w:t>,</w:t>
      </w:r>
      <w:r w:rsidR="009836CE">
        <w:rPr>
          <w:rFonts w:ascii="Times New Roman" w:hAnsi="Times New Roman" w:cs="Times New Roman"/>
          <w:sz w:val="24"/>
          <w:szCs w:val="24"/>
        </w:rPr>
        <w:t>4</w:t>
      </w:r>
      <w:r w:rsidR="00D5494B" w:rsidRPr="00203105">
        <w:rPr>
          <w:rFonts w:ascii="Times New Roman" w:hAnsi="Times New Roman" w:cs="Times New Roman"/>
          <w:sz w:val="24"/>
          <w:szCs w:val="24"/>
        </w:rPr>
        <w:t>%)</w:t>
      </w:r>
      <w:r w:rsidR="00D46137" w:rsidRPr="00203105">
        <w:rPr>
          <w:rFonts w:ascii="Times New Roman" w:hAnsi="Times New Roman" w:cs="Times New Roman"/>
          <w:sz w:val="24"/>
          <w:szCs w:val="24"/>
        </w:rPr>
        <w:t xml:space="preserve"> </w:t>
      </w:r>
      <w:r w:rsidR="00BA174A" w:rsidRPr="00203105">
        <w:rPr>
          <w:rFonts w:ascii="Times New Roman" w:hAnsi="Times New Roman" w:cs="Times New Roman"/>
          <w:sz w:val="24"/>
          <w:szCs w:val="24"/>
        </w:rPr>
        <w:t>mientras que</w:t>
      </w:r>
      <w:r w:rsidR="00D5494B" w:rsidRPr="00203105">
        <w:rPr>
          <w:rFonts w:ascii="Times New Roman" w:hAnsi="Times New Roman" w:cs="Times New Roman"/>
          <w:sz w:val="24"/>
          <w:szCs w:val="24"/>
        </w:rPr>
        <w:t xml:space="preserve"> </w:t>
      </w:r>
      <w:r w:rsidR="00D5494B" w:rsidRPr="00203105">
        <w:rPr>
          <w:rFonts w:ascii="Times New Roman" w:hAnsi="Times New Roman" w:cs="Times New Roman"/>
          <w:i/>
          <w:iCs/>
          <w:sz w:val="24"/>
          <w:szCs w:val="24"/>
        </w:rPr>
        <w:t>“</w:t>
      </w:r>
      <w:r w:rsidR="009836CE">
        <w:rPr>
          <w:rFonts w:ascii="Times New Roman" w:hAnsi="Times New Roman" w:cs="Times New Roman"/>
          <w:i/>
          <w:iCs/>
          <w:sz w:val="24"/>
          <w:szCs w:val="24"/>
        </w:rPr>
        <w:t>empleado del gobierno</w:t>
      </w:r>
      <w:r w:rsidR="005A1408" w:rsidRPr="00203105">
        <w:rPr>
          <w:rFonts w:ascii="Times New Roman" w:hAnsi="Times New Roman" w:cs="Times New Roman"/>
          <w:i/>
          <w:iCs/>
          <w:sz w:val="24"/>
          <w:szCs w:val="24"/>
        </w:rPr>
        <w:t>”</w:t>
      </w:r>
      <w:r w:rsidR="00D5494B" w:rsidRPr="00203105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D5494B" w:rsidRPr="00203105">
        <w:rPr>
          <w:rFonts w:ascii="Times New Roman" w:hAnsi="Times New Roman" w:cs="Times New Roman"/>
          <w:sz w:val="24"/>
          <w:szCs w:val="24"/>
        </w:rPr>
        <w:t>(</w:t>
      </w:r>
      <w:r w:rsidR="00855127" w:rsidRPr="00203105">
        <w:rPr>
          <w:rFonts w:ascii="Times New Roman" w:hAnsi="Times New Roman" w:cs="Times New Roman"/>
          <w:sz w:val="24"/>
          <w:szCs w:val="24"/>
        </w:rPr>
        <w:t>-</w:t>
      </w:r>
      <w:r w:rsidR="009836CE">
        <w:rPr>
          <w:rFonts w:ascii="Times New Roman" w:hAnsi="Times New Roman" w:cs="Times New Roman"/>
          <w:sz w:val="24"/>
          <w:szCs w:val="24"/>
        </w:rPr>
        <w:t>3</w:t>
      </w:r>
      <w:r w:rsidR="00D474AB" w:rsidRPr="00203105">
        <w:rPr>
          <w:rFonts w:ascii="Times New Roman" w:hAnsi="Times New Roman" w:cs="Times New Roman"/>
          <w:sz w:val="24"/>
          <w:szCs w:val="24"/>
        </w:rPr>
        <w:t>,</w:t>
      </w:r>
      <w:r w:rsidR="009836CE">
        <w:rPr>
          <w:rFonts w:ascii="Times New Roman" w:hAnsi="Times New Roman" w:cs="Times New Roman"/>
          <w:sz w:val="24"/>
          <w:szCs w:val="24"/>
        </w:rPr>
        <w:t>0</w:t>
      </w:r>
      <w:r w:rsidR="00D5494B" w:rsidRPr="00203105">
        <w:rPr>
          <w:rFonts w:ascii="Times New Roman" w:hAnsi="Times New Roman" w:cs="Times New Roman"/>
          <w:sz w:val="24"/>
          <w:szCs w:val="24"/>
        </w:rPr>
        <w:t>%)</w:t>
      </w:r>
      <w:r w:rsidR="00A01B6C" w:rsidRPr="00203105">
        <w:rPr>
          <w:rFonts w:ascii="Times New Roman" w:hAnsi="Times New Roman" w:cs="Times New Roman"/>
          <w:sz w:val="24"/>
          <w:szCs w:val="24"/>
        </w:rPr>
        <w:t xml:space="preserve"> </w:t>
      </w:r>
      <w:r w:rsidR="00D5494B" w:rsidRPr="00203105">
        <w:rPr>
          <w:rFonts w:ascii="Times New Roman" w:hAnsi="Times New Roman" w:cs="Times New Roman"/>
          <w:sz w:val="24"/>
          <w:szCs w:val="24"/>
        </w:rPr>
        <w:t xml:space="preserve">fue </w:t>
      </w:r>
      <w:r w:rsidR="00C954E4" w:rsidRPr="00203105">
        <w:rPr>
          <w:rFonts w:ascii="Times New Roman" w:hAnsi="Times New Roman" w:cs="Times New Roman"/>
          <w:sz w:val="24"/>
          <w:szCs w:val="24"/>
        </w:rPr>
        <w:t>la</w:t>
      </w:r>
      <w:r w:rsidR="00D5494B" w:rsidRPr="00203105">
        <w:rPr>
          <w:rFonts w:ascii="Times New Roman" w:hAnsi="Times New Roman" w:cs="Times New Roman"/>
          <w:sz w:val="24"/>
          <w:szCs w:val="24"/>
        </w:rPr>
        <w:t xml:space="preserve"> </w:t>
      </w:r>
      <w:r w:rsidR="00C954E4" w:rsidRPr="00203105">
        <w:rPr>
          <w:rFonts w:ascii="Times New Roman" w:hAnsi="Times New Roman" w:cs="Times New Roman"/>
          <w:sz w:val="24"/>
          <w:szCs w:val="24"/>
        </w:rPr>
        <w:t xml:space="preserve">de </w:t>
      </w:r>
      <w:r w:rsidR="00BA174A" w:rsidRPr="00203105">
        <w:rPr>
          <w:rFonts w:ascii="Times New Roman" w:hAnsi="Times New Roman" w:cs="Times New Roman"/>
          <w:sz w:val="24"/>
          <w:szCs w:val="24"/>
        </w:rPr>
        <w:t>mayor</w:t>
      </w:r>
      <w:r w:rsidR="00D5494B" w:rsidRPr="00203105">
        <w:rPr>
          <w:rFonts w:ascii="Times New Roman" w:hAnsi="Times New Roman" w:cs="Times New Roman"/>
          <w:sz w:val="24"/>
          <w:szCs w:val="24"/>
        </w:rPr>
        <w:t xml:space="preserve"> contracción.</w:t>
      </w:r>
      <w:r w:rsidR="005B66CA" w:rsidRPr="00203105">
        <w:rPr>
          <w:rFonts w:ascii="Times New Roman" w:hAnsi="Times New Roman" w:cs="Times New Roman"/>
          <w:sz w:val="24"/>
          <w:szCs w:val="24"/>
        </w:rPr>
        <w:t xml:space="preserve"> Para el resto de ocupaciones la variación fue de </w:t>
      </w:r>
      <w:r w:rsidR="009836CE">
        <w:rPr>
          <w:rFonts w:ascii="Times New Roman" w:hAnsi="Times New Roman" w:cs="Times New Roman"/>
          <w:sz w:val="24"/>
          <w:szCs w:val="24"/>
        </w:rPr>
        <w:t>5</w:t>
      </w:r>
      <w:r w:rsidR="00BA1FC0" w:rsidRPr="00203105">
        <w:rPr>
          <w:rFonts w:ascii="Times New Roman" w:hAnsi="Times New Roman" w:cs="Times New Roman"/>
          <w:sz w:val="24"/>
          <w:szCs w:val="24"/>
        </w:rPr>
        <w:t>,</w:t>
      </w:r>
      <w:r w:rsidR="009836CE">
        <w:rPr>
          <w:rFonts w:ascii="Times New Roman" w:hAnsi="Times New Roman" w:cs="Times New Roman"/>
          <w:sz w:val="24"/>
          <w:szCs w:val="24"/>
        </w:rPr>
        <w:t>8</w:t>
      </w:r>
      <w:r w:rsidR="005B66CA" w:rsidRPr="00203105">
        <w:rPr>
          <w:rFonts w:ascii="Times New Roman" w:hAnsi="Times New Roman" w:cs="Times New Roman"/>
          <w:sz w:val="24"/>
          <w:szCs w:val="24"/>
        </w:rPr>
        <w:t>%.</w:t>
      </w:r>
      <w:r w:rsidR="00D5494B" w:rsidRPr="00203105">
        <w:rPr>
          <w:rFonts w:ascii="Times New Roman" w:hAnsi="Times New Roman" w:cs="Times New Roman"/>
          <w:sz w:val="24"/>
          <w:szCs w:val="24"/>
        </w:rPr>
        <w:t xml:space="preserve"> </w:t>
      </w:r>
      <w:r w:rsidR="004311A8" w:rsidRPr="00203105">
        <w:rPr>
          <w:rFonts w:ascii="Times New Roman" w:hAnsi="Times New Roman" w:cs="Times New Roman"/>
          <w:sz w:val="24"/>
          <w:szCs w:val="24"/>
        </w:rPr>
        <w:t>E</w:t>
      </w:r>
      <w:r w:rsidR="00123A59" w:rsidRPr="00203105">
        <w:rPr>
          <w:rFonts w:ascii="Times New Roman" w:hAnsi="Times New Roman" w:cs="Times New Roman"/>
          <w:sz w:val="24"/>
          <w:szCs w:val="24"/>
        </w:rPr>
        <w:t xml:space="preserve">l </w:t>
      </w:r>
      <w:r w:rsidR="000C41F4" w:rsidRPr="00203105">
        <w:rPr>
          <w:rFonts w:ascii="Times New Roman" w:hAnsi="Times New Roman" w:cs="Times New Roman"/>
          <w:sz w:val="24"/>
          <w:szCs w:val="24"/>
        </w:rPr>
        <w:fldChar w:fldCharType="begin"/>
      </w:r>
      <w:r w:rsidR="000C41F4" w:rsidRPr="00203105">
        <w:rPr>
          <w:rFonts w:ascii="Times New Roman" w:hAnsi="Times New Roman" w:cs="Times New Roman"/>
          <w:sz w:val="24"/>
          <w:szCs w:val="24"/>
        </w:rPr>
        <w:instrText xml:space="preserve"> REF _Ref155690736 \h  \* MERGEFORMAT </w:instrText>
      </w:r>
      <w:r w:rsidR="000C41F4" w:rsidRPr="00203105">
        <w:rPr>
          <w:rFonts w:ascii="Times New Roman" w:hAnsi="Times New Roman" w:cs="Times New Roman"/>
          <w:sz w:val="24"/>
          <w:szCs w:val="24"/>
        </w:rPr>
      </w:r>
      <w:r w:rsidR="000C41F4" w:rsidRPr="00203105">
        <w:rPr>
          <w:rFonts w:ascii="Times New Roman" w:hAnsi="Times New Roman" w:cs="Times New Roman"/>
          <w:sz w:val="24"/>
          <w:szCs w:val="24"/>
        </w:rPr>
        <w:fldChar w:fldCharType="separate"/>
      </w:r>
      <w:r w:rsidR="000C41F4" w:rsidRPr="00203105">
        <w:rPr>
          <w:rFonts w:ascii="Times New Roman" w:hAnsi="Times New Roman" w:cs="Times New Roman"/>
          <w:color w:val="000000" w:themeColor="text1"/>
          <w:sz w:val="24"/>
          <w:szCs w:val="24"/>
          <w:lang w:val="es-ES_tradnl"/>
        </w:rPr>
        <w:t xml:space="preserve">Panel </w:t>
      </w:r>
      <w:r w:rsidR="000C41F4" w:rsidRPr="00203105">
        <w:rPr>
          <w:rFonts w:ascii="Times New Roman" w:hAnsi="Times New Roman" w:cs="Times New Roman"/>
          <w:noProof/>
          <w:color w:val="000000" w:themeColor="text1"/>
          <w:sz w:val="24"/>
          <w:szCs w:val="24"/>
          <w:lang w:val="es-ES_tradnl"/>
        </w:rPr>
        <w:t>3</w:t>
      </w:r>
      <w:r w:rsidR="000C41F4" w:rsidRPr="00203105">
        <w:rPr>
          <w:rFonts w:ascii="Times New Roman" w:hAnsi="Times New Roman" w:cs="Times New Roman"/>
          <w:sz w:val="24"/>
          <w:szCs w:val="24"/>
        </w:rPr>
        <w:fldChar w:fldCharType="end"/>
      </w:r>
      <w:r w:rsidR="004311A8" w:rsidRPr="00203105">
        <w:rPr>
          <w:rFonts w:ascii="Times New Roman" w:hAnsi="Times New Roman" w:cs="Times New Roman"/>
          <w:sz w:val="24"/>
          <w:szCs w:val="24"/>
        </w:rPr>
        <w:t xml:space="preserve"> evidencia lo anterior</w:t>
      </w:r>
      <w:r w:rsidR="000C41F4" w:rsidRPr="00203105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D183FA7" w14:textId="15870500" w:rsidR="000C41F4" w:rsidRPr="00203105" w:rsidRDefault="000C41F4" w:rsidP="000C41F4">
      <w:pPr>
        <w:pStyle w:val="Descripcin"/>
        <w:keepNext/>
        <w:spacing w:before="240" w:after="0"/>
        <w:jc w:val="center"/>
        <w:rPr>
          <w:rFonts w:ascii="Times New Roman" w:hAnsi="Times New Roman"/>
          <w:b/>
          <w:bCs/>
          <w:i w:val="0"/>
          <w:iCs w:val="0"/>
          <w:color w:val="000000" w:themeColor="text1"/>
          <w:sz w:val="24"/>
          <w:szCs w:val="24"/>
          <w:lang w:val="es-ES_tradnl"/>
        </w:rPr>
      </w:pPr>
      <w:r w:rsidRPr="00203105">
        <w:rPr>
          <w:rFonts w:ascii="Times New Roman" w:hAnsi="Times New Roman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Panel </w:t>
      </w:r>
      <w:r w:rsidRPr="00203105">
        <w:rPr>
          <w:rFonts w:ascii="Times New Roman" w:hAnsi="Times New Roman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begin"/>
      </w:r>
      <w:r w:rsidRPr="00203105">
        <w:rPr>
          <w:rFonts w:ascii="Times New Roman" w:hAnsi="Times New Roman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instrText xml:space="preserve"> SEQ Panel \* ARABIC </w:instrText>
      </w:r>
      <w:r w:rsidRPr="00203105">
        <w:rPr>
          <w:rFonts w:ascii="Times New Roman" w:hAnsi="Times New Roman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separate"/>
      </w:r>
      <w:r w:rsidRPr="00203105">
        <w:rPr>
          <w:rFonts w:ascii="Times New Roman" w:hAnsi="Times New Roman"/>
          <w:b/>
          <w:bCs/>
          <w:i w:val="0"/>
          <w:iCs w:val="0"/>
          <w:noProof/>
          <w:color w:val="000000" w:themeColor="text1"/>
          <w:sz w:val="24"/>
          <w:szCs w:val="24"/>
          <w:lang w:val="es-ES_tradnl"/>
        </w:rPr>
        <w:t>3</w:t>
      </w:r>
      <w:r w:rsidRPr="00203105">
        <w:rPr>
          <w:rFonts w:ascii="Times New Roman" w:hAnsi="Times New Roman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end"/>
      </w:r>
      <w:r w:rsidRPr="00203105">
        <w:rPr>
          <w:rFonts w:ascii="Times New Roman" w:hAnsi="Times New Roman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: </w:t>
      </w:r>
      <w:r w:rsidR="00DA3656" w:rsidRPr="00203105">
        <w:rPr>
          <w:rFonts w:ascii="Times New Roman" w:hAnsi="Times New Roman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O</w:t>
      </w:r>
      <w:r w:rsidRPr="00203105">
        <w:rPr>
          <w:rFonts w:ascii="Times New Roman" w:hAnsi="Times New Roman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cupados según posición</w:t>
      </w:r>
    </w:p>
    <w:p w14:paraId="278AF060" w14:textId="22A7EA3D" w:rsidR="005752CF" w:rsidRPr="00203105" w:rsidRDefault="009836CE" w:rsidP="00203105">
      <w:pPr>
        <w:spacing w:after="12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s-ES_tradnl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Febrero</w:t>
      </w:r>
      <w:r w:rsidR="004D56C1" w:rsidRPr="00203105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2026</w:t>
      </w:r>
    </w:p>
    <w:tbl>
      <w:tblPr>
        <w:tblStyle w:val="Tablaconcuadrcula"/>
        <w:tblW w:w="8833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00"/>
        <w:gridCol w:w="4433"/>
      </w:tblGrid>
      <w:tr w:rsidR="00E45990" w:rsidRPr="00203105" w14:paraId="1914722D" w14:textId="77777777" w:rsidTr="00736B6B">
        <w:trPr>
          <w:trHeight w:val="3772"/>
        </w:trPr>
        <w:tc>
          <w:tcPr>
            <w:tcW w:w="3319" w:type="dxa"/>
            <w:vAlign w:val="center"/>
          </w:tcPr>
          <w:p w14:paraId="22776762" w14:textId="16A5FBD8" w:rsidR="00E45990" w:rsidRPr="00203105" w:rsidRDefault="00736B6B">
            <w:pPr>
              <w:pStyle w:val="Default"/>
              <w:jc w:val="center"/>
              <w:rPr>
                <w:rFonts w:ascii="Times New Roman" w:hAnsi="Times New Roman" w:cs="Times New Roman"/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78BB3939" wp14:editId="13094C5E">
                  <wp:extent cx="2700000" cy="2340000"/>
                  <wp:effectExtent l="0" t="0" r="5715" b="0"/>
                  <wp:docPr id="153428733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C291154-2C85-36D8-88CC-D776F083CADA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2"/>
                    </a:graphicData>
                  </a:graphic>
                </wp:inline>
              </w:drawing>
            </w:r>
          </w:p>
        </w:tc>
        <w:tc>
          <w:tcPr>
            <w:tcW w:w="5514" w:type="dxa"/>
            <w:vAlign w:val="center"/>
          </w:tcPr>
          <w:p w14:paraId="59C5ECA6" w14:textId="59768E79" w:rsidR="00E45990" w:rsidRPr="00203105" w:rsidRDefault="00736B6B">
            <w:pPr>
              <w:pStyle w:val="Default"/>
              <w:jc w:val="center"/>
              <w:rPr>
                <w:rFonts w:ascii="Times New Roman" w:hAnsi="Times New Roman" w:cs="Times New Roman"/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34449DC9" wp14:editId="48E50AB8">
                  <wp:extent cx="2700000" cy="2340000"/>
                  <wp:effectExtent l="0" t="0" r="0" b="0"/>
                  <wp:docPr id="1680543995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6C1DD5E-67AB-F779-E40D-79D51DD6F8D7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3"/>
                    </a:graphicData>
                  </a:graphic>
                </wp:inline>
              </w:drawing>
            </w:r>
          </w:p>
        </w:tc>
      </w:tr>
    </w:tbl>
    <w:p w14:paraId="7139A58E" w14:textId="7A44E883" w:rsidR="00223CC4" w:rsidRPr="00203105" w:rsidRDefault="00181ADA" w:rsidP="00203105">
      <w:pPr>
        <w:spacing w:before="120" w:after="120" w:line="240" w:lineRule="auto"/>
        <w:jc w:val="center"/>
        <w:rPr>
          <w:rFonts w:ascii="Times New Roman" w:hAnsi="Times New Roman" w:cs="Times New Roman"/>
          <w:sz w:val="20"/>
          <w:szCs w:val="20"/>
          <w:lang w:val="es-ES_tradnl"/>
        </w:rPr>
      </w:pPr>
      <w:r w:rsidRPr="00203105">
        <w:rPr>
          <w:rFonts w:ascii="Times New Roman" w:hAnsi="Times New Roman" w:cs="Times New Roman"/>
          <w:b/>
          <w:bCs/>
          <w:sz w:val="20"/>
          <w:szCs w:val="20"/>
          <w:lang w:val="es-ES_tradnl"/>
        </w:rPr>
        <w:t xml:space="preserve">Fuente: </w:t>
      </w:r>
      <w:r w:rsidRPr="00203105">
        <w:rPr>
          <w:rFonts w:ascii="Times New Roman" w:hAnsi="Times New Roman" w:cs="Times New Roman"/>
          <w:sz w:val="20"/>
          <w:szCs w:val="20"/>
        </w:rPr>
        <w:t>OMT</w:t>
      </w:r>
      <w:r w:rsidR="00C5073B" w:rsidRPr="00203105">
        <w:rPr>
          <w:rFonts w:ascii="Times New Roman" w:hAnsi="Times New Roman" w:cs="Times New Roman"/>
          <w:sz w:val="20"/>
          <w:szCs w:val="20"/>
        </w:rPr>
        <w:t>S</w:t>
      </w:r>
      <w:r w:rsidRPr="00203105">
        <w:rPr>
          <w:rFonts w:ascii="Times New Roman" w:hAnsi="Times New Roman" w:cs="Times New Roman"/>
          <w:sz w:val="20"/>
          <w:szCs w:val="20"/>
        </w:rPr>
        <w:t>S</w:t>
      </w:r>
      <w:r w:rsidRPr="00203105">
        <w:rPr>
          <w:rFonts w:ascii="Times New Roman" w:hAnsi="Times New Roman" w:cs="Times New Roman"/>
          <w:sz w:val="20"/>
          <w:szCs w:val="20"/>
          <w:lang w:val="es-ES_tradnl"/>
        </w:rPr>
        <w:t xml:space="preserve"> con base en GEIH-DANE (202</w:t>
      </w:r>
      <w:r w:rsidR="004D56C1" w:rsidRPr="00203105">
        <w:rPr>
          <w:rFonts w:ascii="Times New Roman" w:hAnsi="Times New Roman" w:cs="Times New Roman"/>
          <w:sz w:val="20"/>
          <w:szCs w:val="20"/>
          <w:lang w:val="es-ES_tradnl"/>
        </w:rPr>
        <w:t>6</w:t>
      </w:r>
      <w:r w:rsidRPr="00203105">
        <w:rPr>
          <w:rFonts w:ascii="Times New Roman" w:hAnsi="Times New Roman" w:cs="Times New Roman"/>
          <w:sz w:val="20"/>
          <w:szCs w:val="20"/>
          <w:lang w:val="es-ES_tradnl"/>
        </w:rPr>
        <w:t>).</w:t>
      </w:r>
    </w:p>
    <w:p w14:paraId="1D12CF17" w14:textId="295BC3EB" w:rsidR="00DA3F95" w:rsidRPr="00203105" w:rsidRDefault="00DA3F95" w:rsidP="00203105">
      <w:pPr>
        <w:spacing w:after="120" w:line="276" w:lineRule="auto"/>
        <w:jc w:val="both"/>
        <w:rPr>
          <w:rFonts w:ascii="Times New Roman" w:hAnsi="Times New Roman" w:cs="Times New Roman"/>
          <w:sz w:val="24"/>
          <w:szCs w:val="24"/>
          <w:lang w:val="es-ES_tradnl"/>
        </w:rPr>
      </w:pPr>
      <w:bookmarkStart w:id="7" w:name="_Ref155707571"/>
      <w:r w:rsidRPr="00203105">
        <w:rPr>
          <w:rFonts w:ascii="Times New Roman" w:hAnsi="Times New Roman" w:cs="Times New Roman"/>
          <w:sz w:val="24"/>
          <w:szCs w:val="24"/>
          <w:lang w:val="es-ES_tradnl"/>
        </w:rPr>
        <w:lastRenderedPageBreak/>
        <w:t xml:space="preserve">Finalmente, el </w:t>
      </w:r>
      <w:r w:rsidRPr="00203105">
        <w:rPr>
          <w:rFonts w:ascii="Times New Roman" w:hAnsi="Times New Roman" w:cs="Times New Roman"/>
          <w:sz w:val="24"/>
          <w:szCs w:val="24"/>
          <w:lang w:val="es-ES_tradnl"/>
        </w:rPr>
        <w:fldChar w:fldCharType="begin"/>
      </w:r>
      <w:r w:rsidRPr="00203105">
        <w:rPr>
          <w:rFonts w:ascii="Times New Roman" w:hAnsi="Times New Roman" w:cs="Times New Roman"/>
          <w:sz w:val="24"/>
          <w:szCs w:val="24"/>
          <w:lang w:val="es-ES_tradnl"/>
        </w:rPr>
        <w:instrText xml:space="preserve"> REF _Ref155707571 \h  \* MERGEFORMAT </w:instrText>
      </w:r>
      <w:r w:rsidRPr="00203105">
        <w:rPr>
          <w:rFonts w:ascii="Times New Roman" w:hAnsi="Times New Roman" w:cs="Times New Roman"/>
          <w:sz w:val="24"/>
          <w:szCs w:val="24"/>
          <w:lang w:val="es-ES_tradnl"/>
        </w:rPr>
      </w:r>
      <w:r w:rsidRPr="00203105">
        <w:rPr>
          <w:rFonts w:ascii="Times New Roman" w:hAnsi="Times New Roman" w:cs="Times New Roman"/>
          <w:sz w:val="24"/>
          <w:szCs w:val="24"/>
          <w:lang w:val="es-ES_tradnl"/>
        </w:rPr>
        <w:fldChar w:fldCharType="separate"/>
      </w:r>
      <w:r w:rsidRPr="00203105">
        <w:rPr>
          <w:rFonts w:ascii="Times New Roman" w:hAnsi="Times New Roman" w:cs="Times New Roman"/>
          <w:color w:val="000000" w:themeColor="text1"/>
          <w:sz w:val="24"/>
          <w:szCs w:val="24"/>
          <w:lang w:val="es-ES_tradnl"/>
        </w:rPr>
        <w:t xml:space="preserve">Panel </w:t>
      </w:r>
      <w:r w:rsidRPr="00203105">
        <w:rPr>
          <w:rFonts w:ascii="Times New Roman" w:hAnsi="Times New Roman" w:cs="Times New Roman"/>
          <w:noProof/>
          <w:color w:val="000000" w:themeColor="text1"/>
          <w:sz w:val="24"/>
          <w:szCs w:val="24"/>
          <w:lang w:val="es-ES_tradnl"/>
        </w:rPr>
        <w:t>4</w:t>
      </w:r>
      <w:r w:rsidRPr="00203105">
        <w:rPr>
          <w:rFonts w:ascii="Times New Roman" w:hAnsi="Times New Roman" w:cs="Times New Roman"/>
          <w:sz w:val="24"/>
          <w:szCs w:val="24"/>
          <w:lang w:val="es-ES_tradnl"/>
        </w:rPr>
        <w:fldChar w:fldCharType="end"/>
      </w:r>
      <w:r w:rsidRPr="00203105">
        <w:rPr>
          <w:rFonts w:ascii="Times New Roman" w:hAnsi="Times New Roman" w:cs="Times New Roman"/>
          <w:sz w:val="24"/>
          <w:szCs w:val="24"/>
          <w:lang w:val="es-ES_tradnl"/>
        </w:rPr>
        <w:t xml:space="preserve"> muestra los resultados por sexo. Así las cosas, </w:t>
      </w:r>
      <w:r w:rsidR="00D06597" w:rsidRPr="00203105">
        <w:rPr>
          <w:rFonts w:ascii="Times New Roman" w:hAnsi="Times New Roman" w:cs="Times New Roman"/>
          <w:sz w:val="24"/>
          <w:szCs w:val="24"/>
          <w:lang w:val="es-ES_tradnl"/>
        </w:rPr>
        <w:t>en</w:t>
      </w:r>
      <w:r w:rsidRPr="00203105">
        <w:rPr>
          <w:rFonts w:ascii="Times New Roman" w:hAnsi="Times New Roman" w:cs="Times New Roman"/>
          <w:sz w:val="24"/>
          <w:szCs w:val="24"/>
          <w:lang w:val="es-ES_tradnl"/>
        </w:rPr>
        <w:t xml:space="preserve"> </w:t>
      </w:r>
      <w:r w:rsidR="00665B11">
        <w:rPr>
          <w:rFonts w:ascii="Times New Roman" w:hAnsi="Times New Roman" w:cs="Times New Roman"/>
          <w:sz w:val="24"/>
          <w:szCs w:val="24"/>
          <w:lang w:val="es-ES_tradnl"/>
        </w:rPr>
        <w:t>febrero</w:t>
      </w:r>
      <w:r w:rsidRPr="00203105">
        <w:rPr>
          <w:rFonts w:ascii="Times New Roman" w:hAnsi="Times New Roman" w:cs="Times New Roman"/>
          <w:sz w:val="24"/>
          <w:szCs w:val="24"/>
          <w:lang w:val="es-ES_tradnl"/>
        </w:rPr>
        <w:t xml:space="preserve"> de 202</w:t>
      </w:r>
      <w:r w:rsidR="009B53BC" w:rsidRPr="00203105">
        <w:rPr>
          <w:rFonts w:ascii="Times New Roman" w:hAnsi="Times New Roman" w:cs="Times New Roman"/>
          <w:sz w:val="24"/>
          <w:szCs w:val="24"/>
          <w:lang w:val="es-ES_tradnl"/>
        </w:rPr>
        <w:t>6</w:t>
      </w:r>
      <w:r w:rsidRPr="00203105">
        <w:rPr>
          <w:rFonts w:ascii="Times New Roman" w:hAnsi="Times New Roman" w:cs="Times New Roman"/>
          <w:sz w:val="24"/>
          <w:szCs w:val="24"/>
          <w:lang w:val="es-ES_tradnl"/>
        </w:rPr>
        <w:t xml:space="preserve"> los Hombres -H- (5</w:t>
      </w:r>
      <w:r w:rsidR="00EE304F">
        <w:rPr>
          <w:rFonts w:ascii="Times New Roman" w:hAnsi="Times New Roman" w:cs="Times New Roman"/>
          <w:sz w:val="24"/>
          <w:szCs w:val="24"/>
          <w:lang w:val="es-ES_tradnl"/>
        </w:rPr>
        <w:t>6</w:t>
      </w:r>
      <w:r w:rsidRPr="00203105">
        <w:rPr>
          <w:rFonts w:ascii="Times New Roman" w:hAnsi="Times New Roman" w:cs="Times New Roman"/>
          <w:sz w:val="24"/>
          <w:szCs w:val="24"/>
          <w:lang w:val="es-ES_tradnl"/>
        </w:rPr>
        <w:t>,</w:t>
      </w:r>
      <w:r w:rsidR="00EE304F">
        <w:rPr>
          <w:rFonts w:ascii="Times New Roman" w:hAnsi="Times New Roman" w:cs="Times New Roman"/>
          <w:sz w:val="24"/>
          <w:szCs w:val="24"/>
          <w:lang w:val="es-ES_tradnl"/>
        </w:rPr>
        <w:t>9</w:t>
      </w:r>
      <w:r w:rsidRPr="00203105">
        <w:rPr>
          <w:rFonts w:ascii="Times New Roman" w:hAnsi="Times New Roman" w:cs="Times New Roman"/>
          <w:sz w:val="24"/>
          <w:szCs w:val="24"/>
          <w:lang w:val="es-ES_tradnl"/>
        </w:rPr>
        <w:t xml:space="preserve">%) representaron la </w:t>
      </w:r>
      <w:r w:rsidR="008D7020" w:rsidRPr="00203105">
        <w:rPr>
          <w:rFonts w:ascii="Times New Roman" w:hAnsi="Times New Roman" w:cs="Times New Roman"/>
          <w:sz w:val="24"/>
          <w:szCs w:val="24"/>
          <w:lang w:val="es-ES_tradnl"/>
        </w:rPr>
        <w:t>mayoría</w:t>
      </w:r>
      <w:r w:rsidRPr="00203105">
        <w:rPr>
          <w:rFonts w:ascii="Times New Roman" w:hAnsi="Times New Roman" w:cs="Times New Roman"/>
          <w:sz w:val="24"/>
          <w:szCs w:val="24"/>
          <w:lang w:val="es-ES_tradnl"/>
        </w:rPr>
        <w:t xml:space="preserve"> de la FT. Al comparase con el mismo mes de </w:t>
      </w:r>
      <w:r w:rsidR="00271BBE" w:rsidRPr="00203105">
        <w:rPr>
          <w:rFonts w:ascii="Times New Roman" w:hAnsi="Times New Roman" w:cs="Times New Roman"/>
          <w:sz w:val="24"/>
          <w:szCs w:val="24"/>
          <w:lang w:val="es-ES_tradnl"/>
        </w:rPr>
        <w:t>202</w:t>
      </w:r>
      <w:r w:rsidR="009B53BC" w:rsidRPr="00203105">
        <w:rPr>
          <w:rFonts w:ascii="Times New Roman" w:hAnsi="Times New Roman" w:cs="Times New Roman"/>
          <w:sz w:val="24"/>
          <w:szCs w:val="24"/>
          <w:lang w:val="es-ES_tradnl"/>
        </w:rPr>
        <w:t>5</w:t>
      </w:r>
      <w:r w:rsidRPr="00203105">
        <w:rPr>
          <w:rFonts w:ascii="Times New Roman" w:hAnsi="Times New Roman" w:cs="Times New Roman"/>
          <w:sz w:val="24"/>
          <w:szCs w:val="24"/>
          <w:lang w:val="es-ES_tradnl"/>
        </w:rPr>
        <w:t>, se evidencia un</w:t>
      </w:r>
      <w:r w:rsidR="00EE304F">
        <w:rPr>
          <w:rFonts w:ascii="Times New Roman" w:hAnsi="Times New Roman" w:cs="Times New Roman"/>
          <w:sz w:val="24"/>
          <w:szCs w:val="24"/>
          <w:lang w:val="es-ES_tradnl"/>
        </w:rPr>
        <w:t xml:space="preserve"> aumento </w:t>
      </w:r>
      <w:r w:rsidRPr="00203105">
        <w:rPr>
          <w:rFonts w:ascii="Times New Roman" w:hAnsi="Times New Roman" w:cs="Times New Roman"/>
          <w:sz w:val="24"/>
          <w:szCs w:val="24"/>
          <w:lang w:val="es-ES_tradnl"/>
        </w:rPr>
        <w:t xml:space="preserve">en su participación de </w:t>
      </w:r>
      <w:r w:rsidR="00EE304F">
        <w:rPr>
          <w:rFonts w:ascii="Times New Roman" w:hAnsi="Times New Roman" w:cs="Times New Roman"/>
          <w:sz w:val="24"/>
          <w:szCs w:val="24"/>
          <w:lang w:val="es-ES_tradnl"/>
        </w:rPr>
        <w:t>1</w:t>
      </w:r>
      <w:r w:rsidR="00667850" w:rsidRPr="00203105">
        <w:rPr>
          <w:rFonts w:ascii="Times New Roman" w:hAnsi="Times New Roman" w:cs="Times New Roman"/>
          <w:sz w:val="24"/>
          <w:szCs w:val="24"/>
          <w:lang w:val="es-ES_tradnl"/>
        </w:rPr>
        <w:t>,</w:t>
      </w:r>
      <w:r w:rsidR="00EE304F">
        <w:rPr>
          <w:rFonts w:ascii="Times New Roman" w:hAnsi="Times New Roman" w:cs="Times New Roman"/>
          <w:sz w:val="24"/>
          <w:szCs w:val="24"/>
          <w:lang w:val="es-ES_tradnl"/>
        </w:rPr>
        <w:t>8</w:t>
      </w:r>
      <w:r w:rsidRPr="00203105">
        <w:rPr>
          <w:rFonts w:ascii="Times New Roman" w:hAnsi="Times New Roman" w:cs="Times New Roman"/>
          <w:sz w:val="24"/>
          <w:szCs w:val="24"/>
          <w:lang w:val="es-ES_tradnl"/>
        </w:rPr>
        <w:t>%. Para el caso de las Mujeres -M- (4</w:t>
      </w:r>
      <w:r w:rsidR="00EE304F">
        <w:rPr>
          <w:rFonts w:ascii="Times New Roman" w:hAnsi="Times New Roman" w:cs="Times New Roman"/>
          <w:sz w:val="24"/>
          <w:szCs w:val="24"/>
          <w:lang w:val="es-ES_tradnl"/>
        </w:rPr>
        <w:t>3</w:t>
      </w:r>
      <w:r w:rsidR="00F869E2" w:rsidRPr="00203105">
        <w:rPr>
          <w:rFonts w:ascii="Times New Roman" w:hAnsi="Times New Roman" w:cs="Times New Roman"/>
          <w:sz w:val="24"/>
          <w:szCs w:val="24"/>
          <w:lang w:val="es-ES_tradnl"/>
        </w:rPr>
        <w:t>,</w:t>
      </w:r>
      <w:r w:rsidR="00EE304F">
        <w:rPr>
          <w:rFonts w:ascii="Times New Roman" w:hAnsi="Times New Roman" w:cs="Times New Roman"/>
          <w:sz w:val="24"/>
          <w:szCs w:val="24"/>
          <w:lang w:val="es-ES_tradnl"/>
        </w:rPr>
        <w:t>1</w:t>
      </w:r>
      <w:r w:rsidRPr="00203105">
        <w:rPr>
          <w:rFonts w:ascii="Times New Roman" w:hAnsi="Times New Roman" w:cs="Times New Roman"/>
          <w:sz w:val="24"/>
          <w:szCs w:val="24"/>
          <w:lang w:val="es-ES_tradnl"/>
        </w:rPr>
        <w:t xml:space="preserve">%), </w:t>
      </w:r>
      <w:r w:rsidR="001F4D5B" w:rsidRPr="00203105">
        <w:rPr>
          <w:rFonts w:ascii="Times New Roman" w:hAnsi="Times New Roman" w:cs="Times New Roman"/>
          <w:sz w:val="24"/>
          <w:szCs w:val="24"/>
          <w:lang w:val="es-ES_tradnl"/>
        </w:rPr>
        <w:t>la variación</w:t>
      </w:r>
      <w:r w:rsidRPr="00203105">
        <w:rPr>
          <w:rFonts w:ascii="Times New Roman" w:hAnsi="Times New Roman" w:cs="Times New Roman"/>
          <w:sz w:val="24"/>
          <w:szCs w:val="24"/>
          <w:lang w:val="es-ES_tradnl"/>
        </w:rPr>
        <w:t xml:space="preserve"> fue de </w:t>
      </w:r>
      <w:r w:rsidR="009B53BC" w:rsidRPr="00203105">
        <w:rPr>
          <w:rFonts w:ascii="Times New Roman" w:hAnsi="Times New Roman" w:cs="Times New Roman"/>
          <w:sz w:val="24"/>
          <w:szCs w:val="24"/>
          <w:lang w:val="es-ES_tradnl"/>
        </w:rPr>
        <w:t>1</w:t>
      </w:r>
      <w:r w:rsidR="00A62E44" w:rsidRPr="00203105">
        <w:rPr>
          <w:rFonts w:ascii="Times New Roman" w:hAnsi="Times New Roman" w:cs="Times New Roman"/>
          <w:sz w:val="24"/>
          <w:szCs w:val="24"/>
          <w:lang w:val="es-ES_tradnl"/>
        </w:rPr>
        <w:t>,</w:t>
      </w:r>
      <w:r w:rsidR="00EE304F">
        <w:rPr>
          <w:rFonts w:ascii="Times New Roman" w:hAnsi="Times New Roman" w:cs="Times New Roman"/>
          <w:sz w:val="24"/>
          <w:szCs w:val="24"/>
          <w:lang w:val="es-ES_tradnl"/>
        </w:rPr>
        <w:t>0</w:t>
      </w:r>
      <w:r w:rsidRPr="00203105">
        <w:rPr>
          <w:rFonts w:ascii="Times New Roman" w:hAnsi="Times New Roman" w:cs="Times New Roman"/>
          <w:sz w:val="24"/>
          <w:szCs w:val="24"/>
          <w:lang w:val="es-ES_tradnl"/>
        </w:rPr>
        <w:t xml:space="preserve">%. </w:t>
      </w:r>
      <w:r w:rsidR="005B4892" w:rsidRPr="00203105">
        <w:rPr>
          <w:rFonts w:ascii="Times New Roman" w:hAnsi="Times New Roman" w:cs="Times New Roman"/>
          <w:sz w:val="24"/>
          <w:szCs w:val="24"/>
          <w:lang w:val="es-ES_tradnl"/>
        </w:rPr>
        <w:t>Para</w:t>
      </w:r>
      <w:r w:rsidRPr="00203105">
        <w:rPr>
          <w:rFonts w:ascii="Times New Roman" w:hAnsi="Times New Roman" w:cs="Times New Roman"/>
          <w:sz w:val="24"/>
          <w:szCs w:val="24"/>
          <w:lang w:val="es-ES_tradnl"/>
        </w:rPr>
        <w:t xml:space="preserve"> </w:t>
      </w:r>
      <w:r w:rsidR="005B4892" w:rsidRPr="00203105">
        <w:rPr>
          <w:rFonts w:ascii="Times New Roman" w:hAnsi="Times New Roman" w:cs="Times New Roman"/>
          <w:sz w:val="24"/>
          <w:szCs w:val="24"/>
          <w:lang w:val="es-ES_tradnl"/>
        </w:rPr>
        <w:t>e</w:t>
      </w:r>
      <w:r w:rsidRPr="00203105">
        <w:rPr>
          <w:rFonts w:ascii="Times New Roman" w:hAnsi="Times New Roman" w:cs="Times New Roman"/>
          <w:sz w:val="24"/>
          <w:szCs w:val="24"/>
          <w:lang w:val="es-ES_tradnl"/>
        </w:rPr>
        <w:t xml:space="preserve">l número de ocupados, desocupados y subocupados hombres las variaciones </w:t>
      </w:r>
      <w:r w:rsidR="00DF345C" w:rsidRPr="00203105">
        <w:rPr>
          <w:rFonts w:ascii="Times New Roman" w:hAnsi="Times New Roman" w:cs="Times New Roman"/>
          <w:sz w:val="24"/>
          <w:szCs w:val="24"/>
          <w:lang w:val="es-ES_tradnl"/>
        </w:rPr>
        <w:t>son</w:t>
      </w:r>
      <w:r w:rsidRPr="00203105">
        <w:rPr>
          <w:rFonts w:ascii="Times New Roman" w:hAnsi="Times New Roman" w:cs="Times New Roman"/>
          <w:sz w:val="24"/>
          <w:szCs w:val="24"/>
          <w:lang w:val="es-ES_tradnl"/>
        </w:rPr>
        <w:t xml:space="preserve"> de </w:t>
      </w:r>
      <w:r w:rsidR="00EE304F">
        <w:rPr>
          <w:rFonts w:ascii="Times New Roman" w:hAnsi="Times New Roman" w:cs="Times New Roman"/>
          <w:sz w:val="24"/>
          <w:szCs w:val="24"/>
          <w:lang w:val="es-ES_tradnl"/>
        </w:rPr>
        <w:t>2</w:t>
      </w:r>
      <w:r w:rsidR="000024BC" w:rsidRPr="00203105">
        <w:rPr>
          <w:rFonts w:ascii="Times New Roman" w:hAnsi="Times New Roman" w:cs="Times New Roman"/>
          <w:sz w:val="24"/>
          <w:szCs w:val="24"/>
          <w:lang w:val="es-ES_tradnl"/>
        </w:rPr>
        <w:t>,</w:t>
      </w:r>
      <w:r w:rsidR="00EE304F">
        <w:rPr>
          <w:rFonts w:ascii="Times New Roman" w:hAnsi="Times New Roman" w:cs="Times New Roman"/>
          <w:sz w:val="24"/>
          <w:szCs w:val="24"/>
          <w:lang w:val="es-ES_tradnl"/>
        </w:rPr>
        <w:t>4</w:t>
      </w:r>
      <w:r w:rsidRPr="00203105">
        <w:rPr>
          <w:rFonts w:ascii="Times New Roman" w:hAnsi="Times New Roman" w:cs="Times New Roman"/>
          <w:sz w:val="24"/>
          <w:szCs w:val="24"/>
          <w:lang w:val="es-ES_tradnl"/>
        </w:rPr>
        <w:t xml:space="preserve">%, </w:t>
      </w:r>
      <w:r w:rsidR="00EE304F">
        <w:rPr>
          <w:rFonts w:ascii="Times New Roman" w:hAnsi="Times New Roman" w:cs="Times New Roman"/>
          <w:sz w:val="24"/>
          <w:szCs w:val="24"/>
          <w:lang w:val="es-ES_tradnl"/>
        </w:rPr>
        <w:t>-5,6</w:t>
      </w:r>
      <w:r w:rsidRPr="00203105">
        <w:rPr>
          <w:rFonts w:ascii="Times New Roman" w:hAnsi="Times New Roman" w:cs="Times New Roman"/>
          <w:sz w:val="24"/>
          <w:szCs w:val="24"/>
          <w:lang w:val="es-ES_tradnl"/>
        </w:rPr>
        <w:t xml:space="preserve">% y </w:t>
      </w:r>
      <w:r w:rsidR="00D314D3" w:rsidRPr="00203105">
        <w:rPr>
          <w:rFonts w:ascii="Times New Roman" w:hAnsi="Times New Roman" w:cs="Times New Roman"/>
          <w:sz w:val="24"/>
          <w:szCs w:val="24"/>
          <w:lang w:val="es-ES_tradnl"/>
        </w:rPr>
        <w:t>-</w:t>
      </w:r>
      <w:r w:rsidR="00EE304F">
        <w:rPr>
          <w:rFonts w:ascii="Times New Roman" w:hAnsi="Times New Roman" w:cs="Times New Roman"/>
          <w:sz w:val="24"/>
          <w:szCs w:val="24"/>
          <w:lang w:val="es-ES_tradnl"/>
        </w:rPr>
        <w:t>1</w:t>
      </w:r>
      <w:r w:rsidR="000024BC" w:rsidRPr="00203105">
        <w:rPr>
          <w:rFonts w:ascii="Times New Roman" w:hAnsi="Times New Roman" w:cs="Times New Roman"/>
          <w:sz w:val="24"/>
          <w:szCs w:val="24"/>
          <w:lang w:val="es-ES_tradnl"/>
        </w:rPr>
        <w:t>,</w:t>
      </w:r>
      <w:r w:rsidR="00EE304F">
        <w:rPr>
          <w:rFonts w:ascii="Times New Roman" w:hAnsi="Times New Roman" w:cs="Times New Roman"/>
          <w:sz w:val="24"/>
          <w:szCs w:val="24"/>
          <w:lang w:val="es-ES_tradnl"/>
        </w:rPr>
        <w:t>2</w:t>
      </w:r>
      <w:r w:rsidRPr="00203105">
        <w:rPr>
          <w:rFonts w:ascii="Times New Roman" w:hAnsi="Times New Roman" w:cs="Times New Roman"/>
          <w:sz w:val="24"/>
          <w:szCs w:val="24"/>
          <w:lang w:val="es-ES_tradnl"/>
        </w:rPr>
        <w:t xml:space="preserve">%, mientras que para las mujeres de </w:t>
      </w:r>
      <w:r w:rsidR="00EE304F">
        <w:rPr>
          <w:rFonts w:ascii="Times New Roman" w:hAnsi="Times New Roman" w:cs="Times New Roman"/>
          <w:sz w:val="24"/>
          <w:szCs w:val="24"/>
          <w:lang w:val="es-ES_tradnl"/>
        </w:rPr>
        <w:t>3</w:t>
      </w:r>
      <w:r w:rsidRPr="00203105">
        <w:rPr>
          <w:rFonts w:ascii="Times New Roman" w:hAnsi="Times New Roman" w:cs="Times New Roman"/>
          <w:sz w:val="24"/>
          <w:szCs w:val="24"/>
          <w:lang w:val="es-ES_tradnl"/>
        </w:rPr>
        <w:t>,</w:t>
      </w:r>
      <w:r w:rsidR="009B53BC" w:rsidRPr="00203105">
        <w:rPr>
          <w:rFonts w:ascii="Times New Roman" w:hAnsi="Times New Roman" w:cs="Times New Roman"/>
          <w:sz w:val="24"/>
          <w:szCs w:val="24"/>
          <w:lang w:val="es-ES_tradnl"/>
        </w:rPr>
        <w:t>0</w:t>
      </w:r>
      <w:r w:rsidRPr="00203105">
        <w:rPr>
          <w:rFonts w:ascii="Times New Roman" w:hAnsi="Times New Roman" w:cs="Times New Roman"/>
          <w:sz w:val="24"/>
          <w:szCs w:val="24"/>
          <w:lang w:val="es-ES_tradnl"/>
        </w:rPr>
        <w:t>%,</w:t>
      </w:r>
      <w:r w:rsidR="006605A7" w:rsidRPr="00203105">
        <w:rPr>
          <w:rFonts w:ascii="Times New Roman" w:hAnsi="Times New Roman" w:cs="Times New Roman"/>
          <w:sz w:val="24"/>
          <w:szCs w:val="24"/>
          <w:lang w:val="es-ES_tradnl"/>
        </w:rPr>
        <w:t xml:space="preserve"> </w:t>
      </w:r>
      <w:r w:rsidR="00F869E2" w:rsidRPr="00203105">
        <w:rPr>
          <w:rFonts w:ascii="Times New Roman" w:hAnsi="Times New Roman" w:cs="Times New Roman"/>
          <w:sz w:val="24"/>
          <w:szCs w:val="24"/>
          <w:lang w:val="es-ES_tradnl"/>
        </w:rPr>
        <w:t>-1</w:t>
      </w:r>
      <w:r w:rsidR="00EE304F">
        <w:rPr>
          <w:rFonts w:ascii="Times New Roman" w:hAnsi="Times New Roman" w:cs="Times New Roman"/>
          <w:sz w:val="24"/>
          <w:szCs w:val="24"/>
          <w:lang w:val="es-ES_tradnl"/>
        </w:rPr>
        <w:t>2</w:t>
      </w:r>
      <w:r w:rsidR="005B4892" w:rsidRPr="00203105">
        <w:rPr>
          <w:rFonts w:ascii="Times New Roman" w:hAnsi="Times New Roman" w:cs="Times New Roman"/>
          <w:sz w:val="24"/>
          <w:szCs w:val="24"/>
          <w:lang w:val="es-ES_tradnl"/>
        </w:rPr>
        <w:t>,</w:t>
      </w:r>
      <w:r w:rsidR="00EE304F">
        <w:rPr>
          <w:rFonts w:ascii="Times New Roman" w:hAnsi="Times New Roman" w:cs="Times New Roman"/>
          <w:sz w:val="24"/>
          <w:szCs w:val="24"/>
          <w:lang w:val="es-ES_tradnl"/>
        </w:rPr>
        <w:t>2</w:t>
      </w:r>
      <w:r w:rsidRPr="00203105">
        <w:rPr>
          <w:rFonts w:ascii="Times New Roman" w:hAnsi="Times New Roman" w:cs="Times New Roman"/>
          <w:sz w:val="24"/>
          <w:szCs w:val="24"/>
          <w:lang w:val="es-ES_tradnl"/>
        </w:rPr>
        <w:t xml:space="preserve">% y </w:t>
      </w:r>
      <w:r w:rsidR="00EE304F">
        <w:rPr>
          <w:rFonts w:ascii="Times New Roman" w:hAnsi="Times New Roman" w:cs="Times New Roman"/>
          <w:sz w:val="24"/>
          <w:szCs w:val="24"/>
          <w:lang w:val="es-ES_tradnl"/>
        </w:rPr>
        <w:t>0</w:t>
      </w:r>
      <w:r w:rsidR="00EE0527" w:rsidRPr="00203105">
        <w:rPr>
          <w:rFonts w:ascii="Times New Roman" w:hAnsi="Times New Roman" w:cs="Times New Roman"/>
          <w:sz w:val="24"/>
          <w:szCs w:val="24"/>
          <w:lang w:val="es-ES_tradnl"/>
        </w:rPr>
        <w:t>,</w:t>
      </w:r>
      <w:r w:rsidR="00EE304F">
        <w:rPr>
          <w:rFonts w:ascii="Times New Roman" w:hAnsi="Times New Roman" w:cs="Times New Roman"/>
          <w:sz w:val="24"/>
          <w:szCs w:val="24"/>
          <w:lang w:val="es-ES_tradnl"/>
        </w:rPr>
        <w:t>7</w:t>
      </w:r>
      <w:r w:rsidRPr="00203105">
        <w:rPr>
          <w:rFonts w:ascii="Times New Roman" w:hAnsi="Times New Roman" w:cs="Times New Roman"/>
          <w:sz w:val="24"/>
          <w:szCs w:val="24"/>
          <w:lang w:val="es-ES_tradnl"/>
        </w:rPr>
        <w:t>%. Las brechas entre la TGP-M (5</w:t>
      </w:r>
      <w:r w:rsidR="00EE304F">
        <w:rPr>
          <w:rFonts w:ascii="Times New Roman" w:hAnsi="Times New Roman" w:cs="Times New Roman"/>
          <w:sz w:val="24"/>
          <w:szCs w:val="24"/>
          <w:lang w:val="es-ES_tradnl"/>
        </w:rPr>
        <w:t>3</w:t>
      </w:r>
      <w:r w:rsidRPr="00203105">
        <w:rPr>
          <w:rFonts w:ascii="Times New Roman" w:hAnsi="Times New Roman" w:cs="Times New Roman"/>
          <w:sz w:val="24"/>
          <w:szCs w:val="24"/>
          <w:lang w:val="es-ES_tradnl"/>
        </w:rPr>
        <w:t>,</w:t>
      </w:r>
      <w:r w:rsidR="00EE304F">
        <w:rPr>
          <w:rFonts w:ascii="Times New Roman" w:hAnsi="Times New Roman" w:cs="Times New Roman"/>
          <w:sz w:val="24"/>
          <w:szCs w:val="24"/>
          <w:lang w:val="es-ES_tradnl"/>
        </w:rPr>
        <w:t>6</w:t>
      </w:r>
      <w:r w:rsidRPr="00203105">
        <w:rPr>
          <w:rFonts w:ascii="Times New Roman" w:hAnsi="Times New Roman" w:cs="Times New Roman"/>
          <w:sz w:val="24"/>
          <w:szCs w:val="24"/>
          <w:lang w:val="es-ES_tradnl"/>
        </w:rPr>
        <w:t>%) y la TGP-H (7</w:t>
      </w:r>
      <w:r w:rsidR="00D314D3" w:rsidRPr="00203105">
        <w:rPr>
          <w:rFonts w:ascii="Times New Roman" w:hAnsi="Times New Roman" w:cs="Times New Roman"/>
          <w:sz w:val="24"/>
          <w:szCs w:val="24"/>
          <w:lang w:val="es-ES_tradnl"/>
        </w:rPr>
        <w:t>6</w:t>
      </w:r>
      <w:r w:rsidR="00A62E44" w:rsidRPr="00203105">
        <w:rPr>
          <w:rFonts w:ascii="Times New Roman" w:hAnsi="Times New Roman" w:cs="Times New Roman"/>
          <w:sz w:val="24"/>
          <w:szCs w:val="24"/>
          <w:lang w:val="es-ES_tradnl"/>
        </w:rPr>
        <w:t>,</w:t>
      </w:r>
      <w:r w:rsidR="00EE304F">
        <w:rPr>
          <w:rFonts w:ascii="Times New Roman" w:hAnsi="Times New Roman" w:cs="Times New Roman"/>
          <w:sz w:val="24"/>
          <w:szCs w:val="24"/>
          <w:lang w:val="es-ES_tradnl"/>
        </w:rPr>
        <w:t>8</w:t>
      </w:r>
      <w:r w:rsidRPr="00203105">
        <w:rPr>
          <w:rFonts w:ascii="Times New Roman" w:hAnsi="Times New Roman" w:cs="Times New Roman"/>
          <w:sz w:val="24"/>
          <w:szCs w:val="24"/>
          <w:lang w:val="es-ES_tradnl"/>
        </w:rPr>
        <w:t>%), la TO-M (</w:t>
      </w:r>
      <w:r w:rsidR="006C2383" w:rsidRPr="00203105">
        <w:rPr>
          <w:rFonts w:ascii="Times New Roman" w:hAnsi="Times New Roman" w:cs="Times New Roman"/>
          <w:sz w:val="24"/>
          <w:szCs w:val="24"/>
          <w:lang w:val="es-ES_tradnl"/>
        </w:rPr>
        <w:t>4</w:t>
      </w:r>
      <w:r w:rsidR="00EE304F">
        <w:rPr>
          <w:rFonts w:ascii="Times New Roman" w:hAnsi="Times New Roman" w:cs="Times New Roman"/>
          <w:sz w:val="24"/>
          <w:szCs w:val="24"/>
          <w:lang w:val="es-ES_tradnl"/>
        </w:rPr>
        <w:t>7</w:t>
      </w:r>
      <w:r w:rsidR="009B53BC" w:rsidRPr="00203105">
        <w:rPr>
          <w:rFonts w:ascii="Times New Roman" w:hAnsi="Times New Roman" w:cs="Times New Roman"/>
          <w:sz w:val="24"/>
          <w:szCs w:val="24"/>
          <w:lang w:val="es-ES_tradnl"/>
        </w:rPr>
        <w:t>,</w:t>
      </w:r>
      <w:r w:rsidR="00EE304F">
        <w:rPr>
          <w:rFonts w:ascii="Times New Roman" w:hAnsi="Times New Roman" w:cs="Times New Roman"/>
          <w:sz w:val="24"/>
          <w:szCs w:val="24"/>
          <w:lang w:val="es-ES_tradnl"/>
        </w:rPr>
        <w:t>3</w:t>
      </w:r>
      <w:r w:rsidRPr="00203105">
        <w:rPr>
          <w:rFonts w:ascii="Times New Roman" w:hAnsi="Times New Roman" w:cs="Times New Roman"/>
          <w:sz w:val="24"/>
          <w:szCs w:val="24"/>
          <w:lang w:val="es-ES_tradnl"/>
        </w:rPr>
        <w:t>%) y la TO-H (</w:t>
      </w:r>
      <w:r w:rsidR="00EE304F">
        <w:rPr>
          <w:rFonts w:ascii="Times New Roman" w:hAnsi="Times New Roman" w:cs="Times New Roman"/>
          <w:sz w:val="24"/>
          <w:szCs w:val="24"/>
          <w:lang w:val="es-ES_tradnl"/>
        </w:rPr>
        <w:t>71</w:t>
      </w:r>
      <w:r w:rsidRPr="00203105">
        <w:rPr>
          <w:rFonts w:ascii="Times New Roman" w:hAnsi="Times New Roman" w:cs="Times New Roman"/>
          <w:sz w:val="24"/>
          <w:szCs w:val="24"/>
          <w:lang w:val="es-ES_tradnl"/>
        </w:rPr>
        <w:t>,</w:t>
      </w:r>
      <w:r w:rsidR="00EE304F">
        <w:rPr>
          <w:rFonts w:ascii="Times New Roman" w:hAnsi="Times New Roman" w:cs="Times New Roman"/>
          <w:sz w:val="24"/>
          <w:szCs w:val="24"/>
          <w:lang w:val="es-ES_tradnl"/>
        </w:rPr>
        <w:t>2</w:t>
      </w:r>
      <w:r w:rsidRPr="00203105">
        <w:rPr>
          <w:rFonts w:ascii="Times New Roman" w:hAnsi="Times New Roman" w:cs="Times New Roman"/>
          <w:sz w:val="24"/>
          <w:szCs w:val="24"/>
          <w:lang w:val="es-ES_tradnl"/>
        </w:rPr>
        <w:t>%), la TD-M (</w:t>
      </w:r>
      <w:r w:rsidR="00D314D3" w:rsidRPr="00203105">
        <w:rPr>
          <w:rFonts w:ascii="Times New Roman" w:hAnsi="Times New Roman" w:cs="Times New Roman"/>
          <w:sz w:val="24"/>
          <w:szCs w:val="24"/>
          <w:lang w:val="es-ES_tradnl"/>
        </w:rPr>
        <w:t>1</w:t>
      </w:r>
      <w:r w:rsidR="00EE304F">
        <w:rPr>
          <w:rFonts w:ascii="Times New Roman" w:hAnsi="Times New Roman" w:cs="Times New Roman"/>
          <w:sz w:val="24"/>
          <w:szCs w:val="24"/>
          <w:lang w:val="es-ES_tradnl"/>
        </w:rPr>
        <w:t>1</w:t>
      </w:r>
      <w:r w:rsidR="00F869E2" w:rsidRPr="00203105">
        <w:rPr>
          <w:rFonts w:ascii="Times New Roman" w:hAnsi="Times New Roman" w:cs="Times New Roman"/>
          <w:sz w:val="24"/>
          <w:szCs w:val="24"/>
          <w:lang w:val="es-ES_tradnl"/>
        </w:rPr>
        <w:t>,</w:t>
      </w:r>
      <w:r w:rsidR="00EE304F">
        <w:rPr>
          <w:rFonts w:ascii="Times New Roman" w:hAnsi="Times New Roman" w:cs="Times New Roman"/>
          <w:sz w:val="24"/>
          <w:szCs w:val="24"/>
          <w:lang w:val="es-ES_tradnl"/>
        </w:rPr>
        <w:t>7</w:t>
      </w:r>
      <w:r w:rsidRPr="00203105">
        <w:rPr>
          <w:rFonts w:ascii="Times New Roman" w:hAnsi="Times New Roman" w:cs="Times New Roman"/>
          <w:sz w:val="24"/>
          <w:szCs w:val="24"/>
          <w:lang w:val="es-ES_tradnl"/>
        </w:rPr>
        <w:t>%) y la TD-H (</w:t>
      </w:r>
      <w:r w:rsidR="008F20F1" w:rsidRPr="00203105">
        <w:rPr>
          <w:rFonts w:ascii="Times New Roman" w:hAnsi="Times New Roman" w:cs="Times New Roman"/>
          <w:sz w:val="24"/>
          <w:szCs w:val="24"/>
          <w:lang w:val="es-ES_tradnl"/>
        </w:rPr>
        <w:t>7</w:t>
      </w:r>
      <w:r w:rsidR="00EE304F">
        <w:rPr>
          <w:rFonts w:ascii="Times New Roman" w:hAnsi="Times New Roman" w:cs="Times New Roman"/>
          <w:sz w:val="24"/>
          <w:szCs w:val="24"/>
          <w:lang w:val="es-ES_tradnl"/>
        </w:rPr>
        <w:t>,4</w:t>
      </w:r>
      <w:r w:rsidRPr="00203105">
        <w:rPr>
          <w:rFonts w:ascii="Times New Roman" w:hAnsi="Times New Roman" w:cs="Times New Roman"/>
          <w:sz w:val="24"/>
          <w:szCs w:val="24"/>
          <w:lang w:val="es-ES_tradnl"/>
        </w:rPr>
        <w:t>%), y la TS-M (</w:t>
      </w:r>
      <w:r w:rsidR="00D314D3" w:rsidRPr="00203105">
        <w:rPr>
          <w:rFonts w:ascii="Times New Roman" w:hAnsi="Times New Roman" w:cs="Times New Roman"/>
          <w:sz w:val="24"/>
          <w:szCs w:val="24"/>
          <w:lang w:val="es-ES_tradnl"/>
        </w:rPr>
        <w:t>7</w:t>
      </w:r>
      <w:r w:rsidR="008F20F1" w:rsidRPr="00203105">
        <w:rPr>
          <w:rFonts w:ascii="Times New Roman" w:hAnsi="Times New Roman" w:cs="Times New Roman"/>
          <w:sz w:val="24"/>
          <w:szCs w:val="24"/>
          <w:lang w:val="es-ES_tradnl"/>
        </w:rPr>
        <w:t>,3</w:t>
      </w:r>
      <w:r w:rsidRPr="00203105">
        <w:rPr>
          <w:rFonts w:ascii="Times New Roman" w:hAnsi="Times New Roman" w:cs="Times New Roman"/>
          <w:sz w:val="24"/>
          <w:szCs w:val="24"/>
          <w:lang w:val="es-ES_tradnl"/>
        </w:rPr>
        <w:t>%) con la TS-H (</w:t>
      </w:r>
      <w:r w:rsidR="008D66F0" w:rsidRPr="00203105">
        <w:rPr>
          <w:rFonts w:ascii="Times New Roman" w:hAnsi="Times New Roman" w:cs="Times New Roman"/>
          <w:sz w:val="24"/>
          <w:szCs w:val="24"/>
          <w:lang w:val="es-ES_tradnl"/>
        </w:rPr>
        <w:t>6</w:t>
      </w:r>
      <w:r w:rsidRPr="00203105">
        <w:rPr>
          <w:rFonts w:ascii="Times New Roman" w:hAnsi="Times New Roman" w:cs="Times New Roman"/>
          <w:sz w:val="24"/>
          <w:szCs w:val="24"/>
          <w:lang w:val="es-ES_tradnl"/>
        </w:rPr>
        <w:t>,</w:t>
      </w:r>
      <w:r w:rsidR="008F20F1" w:rsidRPr="00203105">
        <w:rPr>
          <w:rFonts w:ascii="Times New Roman" w:hAnsi="Times New Roman" w:cs="Times New Roman"/>
          <w:sz w:val="24"/>
          <w:szCs w:val="24"/>
          <w:lang w:val="es-ES_tradnl"/>
        </w:rPr>
        <w:t>9</w:t>
      </w:r>
      <w:r w:rsidRPr="00203105">
        <w:rPr>
          <w:rFonts w:ascii="Times New Roman" w:hAnsi="Times New Roman" w:cs="Times New Roman"/>
          <w:sz w:val="24"/>
          <w:szCs w:val="24"/>
          <w:lang w:val="es-ES_tradnl"/>
        </w:rPr>
        <w:t>%), son del orden de -2</w:t>
      </w:r>
      <w:r w:rsidR="00D314D3" w:rsidRPr="00203105">
        <w:rPr>
          <w:rFonts w:ascii="Times New Roman" w:hAnsi="Times New Roman" w:cs="Times New Roman"/>
          <w:sz w:val="24"/>
          <w:szCs w:val="24"/>
          <w:lang w:val="es-ES_tradnl"/>
        </w:rPr>
        <w:t>3</w:t>
      </w:r>
      <w:r w:rsidRPr="00203105">
        <w:rPr>
          <w:rFonts w:ascii="Times New Roman" w:hAnsi="Times New Roman" w:cs="Times New Roman"/>
          <w:sz w:val="24"/>
          <w:szCs w:val="24"/>
          <w:lang w:val="es-ES_tradnl"/>
        </w:rPr>
        <w:t>,</w:t>
      </w:r>
      <w:r w:rsidR="00EE304F">
        <w:rPr>
          <w:rFonts w:ascii="Times New Roman" w:hAnsi="Times New Roman" w:cs="Times New Roman"/>
          <w:sz w:val="24"/>
          <w:szCs w:val="24"/>
          <w:lang w:val="es-ES_tradnl"/>
        </w:rPr>
        <w:t>2</w:t>
      </w:r>
      <w:r w:rsidR="00EE0527" w:rsidRPr="00203105">
        <w:rPr>
          <w:rFonts w:ascii="Times New Roman" w:hAnsi="Times New Roman" w:cs="Times New Roman"/>
          <w:sz w:val="24"/>
          <w:szCs w:val="24"/>
          <w:lang w:val="es-ES_tradnl"/>
        </w:rPr>
        <w:t>0</w:t>
      </w:r>
      <w:r w:rsidRPr="00203105">
        <w:rPr>
          <w:rFonts w:ascii="Times New Roman" w:hAnsi="Times New Roman" w:cs="Times New Roman"/>
          <w:sz w:val="24"/>
          <w:szCs w:val="24"/>
          <w:lang w:val="es-ES_tradnl"/>
        </w:rPr>
        <w:t xml:space="preserve"> </w:t>
      </w:r>
      <w:proofErr w:type="spellStart"/>
      <w:r w:rsidRPr="00203105">
        <w:rPr>
          <w:rFonts w:ascii="Times New Roman" w:hAnsi="Times New Roman" w:cs="Times New Roman"/>
          <w:sz w:val="24"/>
          <w:szCs w:val="24"/>
          <w:lang w:val="es-ES_tradnl"/>
        </w:rPr>
        <w:t>pps</w:t>
      </w:r>
      <w:proofErr w:type="spellEnd"/>
      <w:r w:rsidRPr="00203105">
        <w:rPr>
          <w:rFonts w:ascii="Times New Roman" w:hAnsi="Times New Roman" w:cs="Times New Roman"/>
          <w:sz w:val="24"/>
          <w:szCs w:val="24"/>
          <w:lang w:val="es-ES_tradnl"/>
        </w:rPr>
        <w:t>, -2</w:t>
      </w:r>
      <w:r w:rsidR="00EE304F">
        <w:rPr>
          <w:rFonts w:ascii="Times New Roman" w:hAnsi="Times New Roman" w:cs="Times New Roman"/>
          <w:sz w:val="24"/>
          <w:szCs w:val="24"/>
          <w:lang w:val="es-ES_tradnl"/>
        </w:rPr>
        <w:t>3</w:t>
      </w:r>
      <w:r w:rsidRPr="00203105">
        <w:rPr>
          <w:rFonts w:ascii="Times New Roman" w:hAnsi="Times New Roman" w:cs="Times New Roman"/>
          <w:sz w:val="24"/>
          <w:szCs w:val="24"/>
          <w:lang w:val="es-ES_tradnl"/>
        </w:rPr>
        <w:t>,</w:t>
      </w:r>
      <w:r w:rsidR="00EE304F">
        <w:rPr>
          <w:rFonts w:ascii="Times New Roman" w:hAnsi="Times New Roman" w:cs="Times New Roman"/>
          <w:sz w:val="24"/>
          <w:szCs w:val="24"/>
          <w:lang w:val="es-ES_tradnl"/>
        </w:rPr>
        <w:t>9</w:t>
      </w:r>
      <w:r w:rsidR="00FC1498" w:rsidRPr="00203105">
        <w:rPr>
          <w:rFonts w:ascii="Times New Roman" w:hAnsi="Times New Roman" w:cs="Times New Roman"/>
          <w:sz w:val="24"/>
          <w:szCs w:val="24"/>
          <w:lang w:val="es-ES_tradnl"/>
        </w:rPr>
        <w:t>0</w:t>
      </w:r>
      <w:r w:rsidRPr="00203105">
        <w:rPr>
          <w:rFonts w:ascii="Times New Roman" w:hAnsi="Times New Roman" w:cs="Times New Roman"/>
          <w:sz w:val="24"/>
          <w:szCs w:val="24"/>
          <w:lang w:val="es-ES_tradnl"/>
        </w:rPr>
        <w:t xml:space="preserve"> </w:t>
      </w:r>
      <w:proofErr w:type="spellStart"/>
      <w:r w:rsidRPr="00203105">
        <w:rPr>
          <w:rFonts w:ascii="Times New Roman" w:hAnsi="Times New Roman" w:cs="Times New Roman"/>
          <w:sz w:val="24"/>
          <w:szCs w:val="24"/>
          <w:lang w:val="es-ES_tradnl"/>
        </w:rPr>
        <w:t>pps</w:t>
      </w:r>
      <w:proofErr w:type="spellEnd"/>
      <w:r w:rsidRPr="00203105">
        <w:rPr>
          <w:rFonts w:ascii="Times New Roman" w:hAnsi="Times New Roman" w:cs="Times New Roman"/>
          <w:sz w:val="24"/>
          <w:szCs w:val="24"/>
          <w:lang w:val="es-ES_tradnl"/>
        </w:rPr>
        <w:t xml:space="preserve">, </w:t>
      </w:r>
      <w:r w:rsidR="00EE304F">
        <w:rPr>
          <w:rFonts w:ascii="Times New Roman" w:hAnsi="Times New Roman" w:cs="Times New Roman"/>
          <w:sz w:val="24"/>
          <w:szCs w:val="24"/>
          <w:lang w:val="es-ES_tradnl"/>
        </w:rPr>
        <w:t>4</w:t>
      </w:r>
      <w:r w:rsidR="009517F8" w:rsidRPr="00203105">
        <w:rPr>
          <w:rFonts w:ascii="Times New Roman" w:hAnsi="Times New Roman" w:cs="Times New Roman"/>
          <w:sz w:val="24"/>
          <w:szCs w:val="24"/>
          <w:lang w:val="es-ES_tradnl"/>
        </w:rPr>
        <w:t>,</w:t>
      </w:r>
      <w:r w:rsidR="00EE304F">
        <w:rPr>
          <w:rFonts w:ascii="Times New Roman" w:hAnsi="Times New Roman" w:cs="Times New Roman"/>
          <w:sz w:val="24"/>
          <w:szCs w:val="24"/>
          <w:lang w:val="es-ES_tradnl"/>
        </w:rPr>
        <w:t>3</w:t>
      </w:r>
      <w:r w:rsidR="000024BC" w:rsidRPr="00203105">
        <w:rPr>
          <w:rFonts w:ascii="Times New Roman" w:hAnsi="Times New Roman" w:cs="Times New Roman"/>
          <w:sz w:val="24"/>
          <w:szCs w:val="24"/>
          <w:lang w:val="es-ES_tradnl"/>
        </w:rPr>
        <w:t>0</w:t>
      </w:r>
      <w:r w:rsidRPr="00203105">
        <w:rPr>
          <w:rFonts w:ascii="Times New Roman" w:hAnsi="Times New Roman" w:cs="Times New Roman"/>
          <w:sz w:val="24"/>
          <w:szCs w:val="24"/>
          <w:lang w:val="es-ES_tradnl"/>
        </w:rPr>
        <w:t xml:space="preserve"> </w:t>
      </w:r>
      <w:proofErr w:type="spellStart"/>
      <w:r w:rsidRPr="00203105">
        <w:rPr>
          <w:rFonts w:ascii="Times New Roman" w:hAnsi="Times New Roman" w:cs="Times New Roman"/>
          <w:sz w:val="24"/>
          <w:szCs w:val="24"/>
          <w:lang w:val="es-ES_tradnl"/>
        </w:rPr>
        <w:t>pps</w:t>
      </w:r>
      <w:proofErr w:type="spellEnd"/>
      <w:r w:rsidRPr="00203105">
        <w:rPr>
          <w:rFonts w:ascii="Times New Roman" w:hAnsi="Times New Roman" w:cs="Times New Roman"/>
          <w:sz w:val="24"/>
          <w:szCs w:val="24"/>
          <w:lang w:val="es-ES_tradnl"/>
        </w:rPr>
        <w:t xml:space="preserve"> y </w:t>
      </w:r>
      <w:r w:rsidR="00F869E2" w:rsidRPr="00203105">
        <w:rPr>
          <w:rFonts w:ascii="Times New Roman" w:hAnsi="Times New Roman" w:cs="Times New Roman"/>
          <w:sz w:val="24"/>
          <w:szCs w:val="24"/>
          <w:lang w:val="es-ES_tradnl"/>
        </w:rPr>
        <w:t>0</w:t>
      </w:r>
      <w:r w:rsidR="00BF5C4F" w:rsidRPr="00203105">
        <w:rPr>
          <w:rFonts w:ascii="Times New Roman" w:hAnsi="Times New Roman" w:cs="Times New Roman"/>
          <w:sz w:val="24"/>
          <w:szCs w:val="24"/>
          <w:lang w:val="es-ES_tradnl"/>
        </w:rPr>
        <w:t>,</w:t>
      </w:r>
      <w:r w:rsidR="008F20F1" w:rsidRPr="00203105">
        <w:rPr>
          <w:rFonts w:ascii="Times New Roman" w:hAnsi="Times New Roman" w:cs="Times New Roman"/>
          <w:sz w:val="24"/>
          <w:szCs w:val="24"/>
          <w:lang w:val="es-ES_tradnl"/>
        </w:rPr>
        <w:t>4</w:t>
      </w:r>
      <w:r w:rsidR="000024BC" w:rsidRPr="00203105">
        <w:rPr>
          <w:rFonts w:ascii="Times New Roman" w:hAnsi="Times New Roman" w:cs="Times New Roman"/>
          <w:sz w:val="24"/>
          <w:szCs w:val="24"/>
          <w:lang w:val="es-ES_tradnl"/>
        </w:rPr>
        <w:t>0</w:t>
      </w:r>
      <w:r w:rsidRPr="00203105">
        <w:rPr>
          <w:rFonts w:ascii="Times New Roman" w:hAnsi="Times New Roman" w:cs="Times New Roman"/>
          <w:sz w:val="24"/>
          <w:szCs w:val="24"/>
          <w:lang w:val="es-ES_tradnl"/>
        </w:rPr>
        <w:t xml:space="preserve"> </w:t>
      </w:r>
      <w:proofErr w:type="spellStart"/>
      <w:r w:rsidRPr="00203105">
        <w:rPr>
          <w:rFonts w:ascii="Times New Roman" w:hAnsi="Times New Roman" w:cs="Times New Roman"/>
          <w:sz w:val="24"/>
          <w:szCs w:val="24"/>
          <w:lang w:val="es-ES_tradnl"/>
        </w:rPr>
        <w:t>pps</w:t>
      </w:r>
      <w:proofErr w:type="spellEnd"/>
      <w:r w:rsidRPr="00203105">
        <w:rPr>
          <w:rFonts w:ascii="Times New Roman" w:hAnsi="Times New Roman" w:cs="Times New Roman"/>
          <w:sz w:val="24"/>
          <w:szCs w:val="24"/>
          <w:lang w:val="es-ES_tradnl"/>
        </w:rPr>
        <w:t>, respectivamente.</w:t>
      </w:r>
    </w:p>
    <w:p w14:paraId="747C6A87" w14:textId="4D703703" w:rsidR="004F1772" w:rsidRPr="00203105" w:rsidRDefault="004F1772" w:rsidP="004F1772">
      <w:pPr>
        <w:pStyle w:val="Descripcin"/>
        <w:keepNext/>
        <w:spacing w:before="240" w:after="0"/>
        <w:jc w:val="center"/>
        <w:rPr>
          <w:rFonts w:ascii="Times New Roman" w:hAnsi="Times New Roman"/>
          <w:b/>
          <w:bCs/>
          <w:i w:val="0"/>
          <w:iCs w:val="0"/>
          <w:color w:val="000000" w:themeColor="text1"/>
          <w:sz w:val="24"/>
          <w:szCs w:val="24"/>
          <w:lang w:val="es-ES_tradnl"/>
        </w:rPr>
      </w:pPr>
      <w:r w:rsidRPr="00203105">
        <w:rPr>
          <w:rFonts w:ascii="Times New Roman" w:hAnsi="Times New Roman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Panel </w:t>
      </w:r>
      <w:r w:rsidRPr="00203105">
        <w:rPr>
          <w:rFonts w:ascii="Times New Roman" w:hAnsi="Times New Roman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begin"/>
      </w:r>
      <w:r w:rsidRPr="00203105">
        <w:rPr>
          <w:rFonts w:ascii="Times New Roman" w:hAnsi="Times New Roman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instrText xml:space="preserve"> SEQ Panel \* ARABIC </w:instrText>
      </w:r>
      <w:r w:rsidRPr="00203105">
        <w:rPr>
          <w:rFonts w:ascii="Times New Roman" w:hAnsi="Times New Roman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separate"/>
      </w:r>
      <w:r w:rsidR="00561867" w:rsidRPr="00203105">
        <w:rPr>
          <w:rFonts w:ascii="Times New Roman" w:hAnsi="Times New Roman"/>
          <w:b/>
          <w:bCs/>
          <w:i w:val="0"/>
          <w:iCs w:val="0"/>
          <w:noProof/>
          <w:color w:val="000000" w:themeColor="text1"/>
          <w:sz w:val="24"/>
          <w:szCs w:val="24"/>
          <w:lang w:val="es-ES_tradnl"/>
        </w:rPr>
        <w:t>4</w:t>
      </w:r>
      <w:r w:rsidRPr="00203105">
        <w:rPr>
          <w:rFonts w:ascii="Times New Roman" w:hAnsi="Times New Roman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fldChar w:fldCharType="end"/>
      </w:r>
      <w:bookmarkEnd w:id="7"/>
      <w:r w:rsidRPr="00203105">
        <w:rPr>
          <w:rFonts w:ascii="Times New Roman" w:hAnsi="Times New Roman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 xml:space="preserve">: </w:t>
      </w:r>
      <w:r w:rsidR="00143BF6" w:rsidRPr="00203105">
        <w:rPr>
          <w:rFonts w:ascii="Times New Roman" w:hAnsi="Times New Roman"/>
          <w:b/>
          <w:bCs/>
          <w:i w:val="0"/>
          <w:iCs w:val="0"/>
          <w:color w:val="000000" w:themeColor="text1"/>
          <w:sz w:val="24"/>
          <w:szCs w:val="24"/>
          <w:lang w:val="es-ES_tradnl"/>
        </w:rPr>
        <w:t>Participación, ocupación, desocupación y subocupación por sexo</w:t>
      </w:r>
    </w:p>
    <w:p w14:paraId="29C08DC1" w14:textId="5B62B9E0" w:rsidR="005752CF" w:rsidRPr="00203105" w:rsidRDefault="00665B11" w:rsidP="00203105">
      <w:pPr>
        <w:spacing w:after="12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s-ES_tradnl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Febrero</w:t>
      </w:r>
      <w:r w:rsidR="004D56C1" w:rsidRPr="00203105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2026</w:t>
      </w:r>
    </w:p>
    <w:tbl>
      <w:tblPr>
        <w:tblStyle w:val="Tablaconcuadrcula"/>
        <w:tblW w:w="5000" w:type="pct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14"/>
        <w:gridCol w:w="4414"/>
      </w:tblGrid>
      <w:tr w:rsidR="004F1772" w:rsidRPr="00203105" w14:paraId="57BA659E" w14:textId="77777777" w:rsidTr="00EE304F">
        <w:trPr>
          <w:trHeight w:val="3815"/>
          <w:jc w:val="center"/>
        </w:trPr>
        <w:tc>
          <w:tcPr>
            <w:tcW w:w="4414" w:type="dxa"/>
            <w:vAlign w:val="center"/>
          </w:tcPr>
          <w:p w14:paraId="4C125DAA" w14:textId="2996FF74" w:rsidR="004F1772" w:rsidRPr="00203105" w:rsidRDefault="00EE304F" w:rsidP="00A81A88">
            <w:pPr>
              <w:pStyle w:val="Default"/>
              <w:jc w:val="center"/>
              <w:rPr>
                <w:rFonts w:ascii="Times New Roman" w:hAnsi="Times New Roman" w:cs="Times New Roman"/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20D2D534" wp14:editId="1AC00BE0">
                  <wp:extent cx="2700000" cy="2340000"/>
                  <wp:effectExtent l="0" t="0" r="5715" b="0"/>
                  <wp:docPr id="348581540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B9B53DC-2848-6ECE-2155-9299F1CD1555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4"/>
                    </a:graphicData>
                  </a:graphic>
                </wp:inline>
              </w:drawing>
            </w:r>
          </w:p>
        </w:tc>
        <w:tc>
          <w:tcPr>
            <w:tcW w:w="4414" w:type="dxa"/>
            <w:vAlign w:val="center"/>
          </w:tcPr>
          <w:p w14:paraId="77A03266" w14:textId="4A991BB9" w:rsidR="004F1772" w:rsidRPr="00203105" w:rsidRDefault="00EE304F" w:rsidP="00A81A88">
            <w:pPr>
              <w:pStyle w:val="Default"/>
              <w:jc w:val="center"/>
              <w:rPr>
                <w:rFonts w:ascii="Times New Roman" w:hAnsi="Times New Roman" w:cs="Times New Roman"/>
                <w:lang w:val="es-ES_tradnl"/>
              </w:rPr>
            </w:pPr>
            <w:r>
              <w:rPr>
                <w:noProof/>
              </w:rPr>
              <w:drawing>
                <wp:inline distT="0" distB="0" distL="0" distR="0" wp14:anchorId="6EC951EF" wp14:editId="5680396D">
                  <wp:extent cx="2700000" cy="2340000"/>
                  <wp:effectExtent l="0" t="0" r="5715" b="0"/>
                  <wp:docPr id="851251317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195F500-F4B8-C311-CE79-823D8F0E72A8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5"/>
                    </a:graphicData>
                  </a:graphic>
                </wp:inline>
              </w:drawing>
            </w:r>
          </w:p>
        </w:tc>
      </w:tr>
    </w:tbl>
    <w:p w14:paraId="44BF6D61" w14:textId="42E99E1D" w:rsidR="004B5105" w:rsidRPr="00203105" w:rsidRDefault="004F1772" w:rsidP="00203105">
      <w:pPr>
        <w:spacing w:before="120" w:after="120" w:line="240" w:lineRule="auto"/>
        <w:jc w:val="center"/>
        <w:rPr>
          <w:rFonts w:ascii="Times New Roman" w:hAnsi="Times New Roman" w:cs="Times New Roman"/>
          <w:sz w:val="20"/>
          <w:szCs w:val="20"/>
          <w:lang w:val="es-ES_tradnl"/>
        </w:rPr>
      </w:pPr>
      <w:r w:rsidRPr="00203105">
        <w:rPr>
          <w:rFonts w:ascii="Times New Roman" w:hAnsi="Times New Roman" w:cs="Times New Roman"/>
          <w:b/>
          <w:bCs/>
          <w:sz w:val="20"/>
          <w:szCs w:val="20"/>
          <w:lang w:val="es-ES_tradnl"/>
        </w:rPr>
        <w:t xml:space="preserve">Fuente: </w:t>
      </w:r>
      <w:r w:rsidRPr="00203105">
        <w:rPr>
          <w:rFonts w:ascii="Times New Roman" w:hAnsi="Times New Roman" w:cs="Times New Roman"/>
          <w:sz w:val="20"/>
          <w:szCs w:val="20"/>
        </w:rPr>
        <w:t>OMT</w:t>
      </w:r>
      <w:r w:rsidR="00D5067F" w:rsidRPr="00203105">
        <w:rPr>
          <w:rFonts w:ascii="Times New Roman" w:hAnsi="Times New Roman" w:cs="Times New Roman"/>
          <w:sz w:val="20"/>
          <w:szCs w:val="20"/>
        </w:rPr>
        <w:t>S</w:t>
      </w:r>
      <w:r w:rsidRPr="00203105">
        <w:rPr>
          <w:rFonts w:ascii="Times New Roman" w:hAnsi="Times New Roman" w:cs="Times New Roman"/>
          <w:sz w:val="20"/>
          <w:szCs w:val="20"/>
        </w:rPr>
        <w:t>S</w:t>
      </w:r>
      <w:r w:rsidRPr="00203105">
        <w:rPr>
          <w:rFonts w:ascii="Times New Roman" w:hAnsi="Times New Roman" w:cs="Times New Roman"/>
          <w:sz w:val="20"/>
          <w:szCs w:val="20"/>
          <w:lang w:val="es-ES_tradnl"/>
        </w:rPr>
        <w:t xml:space="preserve"> con base en GEIH-DANE (202</w:t>
      </w:r>
      <w:r w:rsidR="004D56C1" w:rsidRPr="00203105">
        <w:rPr>
          <w:rFonts w:ascii="Times New Roman" w:hAnsi="Times New Roman" w:cs="Times New Roman"/>
          <w:sz w:val="20"/>
          <w:szCs w:val="20"/>
          <w:lang w:val="es-ES_tradnl"/>
        </w:rPr>
        <w:t>6</w:t>
      </w:r>
      <w:r w:rsidRPr="00203105">
        <w:rPr>
          <w:rFonts w:ascii="Times New Roman" w:hAnsi="Times New Roman" w:cs="Times New Roman"/>
          <w:sz w:val="20"/>
          <w:szCs w:val="20"/>
          <w:lang w:val="es-ES_tradnl"/>
        </w:rPr>
        <w:t>).</w:t>
      </w:r>
    </w:p>
    <w:p w14:paraId="76321FCE" w14:textId="22E19FE2" w:rsidR="00252200" w:rsidRPr="00203105" w:rsidRDefault="00252200" w:rsidP="00252200">
      <w:pPr>
        <w:spacing w:before="240" w:after="12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s-ES_tradnl"/>
        </w:rPr>
      </w:pPr>
      <w:r w:rsidRPr="00203105">
        <w:rPr>
          <w:rFonts w:ascii="Times New Roman" w:hAnsi="Times New Roman" w:cs="Times New Roman"/>
          <w:b/>
          <w:bCs/>
          <w:sz w:val="24"/>
          <w:szCs w:val="24"/>
          <w:lang w:val="es-ES_tradnl"/>
        </w:rPr>
        <w:t>Referencias</w:t>
      </w:r>
    </w:p>
    <w:p w14:paraId="7BFB1CDD" w14:textId="642F7D28" w:rsidR="00252200" w:rsidRPr="00203105" w:rsidRDefault="00252200" w:rsidP="007E527D">
      <w:pPr>
        <w:spacing w:after="12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es-ES_tradnl"/>
        </w:rPr>
      </w:pPr>
      <w:r w:rsidRPr="00203105">
        <w:rPr>
          <w:rFonts w:ascii="Times New Roman" w:hAnsi="Times New Roman" w:cs="Times New Roman"/>
          <w:sz w:val="24"/>
          <w:szCs w:val="24"/>
          <w:lang w:val="es-ES_tradnl"/>
        </w:rPr>
        <w:t>DANE. (202</w:t>
      </w:r>
      <w:r w:rsidR="004D56C1" w:rsidRPr="00203105">
        <w:rPr>
          <w:rFonts w:ascii="Times New Roman" w:hAnsi="Times New Roman" w:cs="Times New Roman"/>
          <w:sz w:val="24"/>
          <w:szCs w:val="24"/>
          <w:lang w:val="es-ES_tradnl"/>
        </w:rPr>
        <w:t>6</w:t>
      </w:r>
      <w:r w:rsidRPr="00203105">
        <w:rPr>
          <w:rFonts w:ascii="Times New Roman" w:hAnsi="Times New Roman" w:cs="Times New Roman"/>
          <w:sz w:val="24"/>
          <w:szCs w:val="24"/>
          <w:lang w:val="es-ES_tradnl"/>
        </w:rPr>
        <w:t xml:space="preserve">). Gran Encuesta Integrada de Hogares (GEIH). Estadísticas por tema. Empelo y desocupación. Recuperado de: </w:t>
      </w:r>
      <w:hyperlink r:id="rId16" w:history="1">
        <w:r w:rsidR="007E527D" w:rsidRPr="00203105">
          <w:rPr>
            <w:rStyle w:val="Hipervnculo"/>
            <w:rFonts w:ascii="Times New Roman" w:hAnsi="Times New Roman" w:cs="Times New Roman"/>
            <w:sz w:val="24"/>
            <w:szCs w:val="24"/>
            <w:lang w:val="es-ES_tradnl"/>
          </w:rPr>
          <w:t>https://n9.cl/6x4g</w:t>
        </w:r>
      </w:hyperlink>
      <w:r w:rsidR="007E527D" w:rsidRPr="0020310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7C816A7" w14:textId="0FCCEA81" w:rsidR="00CA16B7" w:rsidRPr="00203105" w:rsidRDefault="00252200" w:rsidP="007E527D">
      <w:pPr>
        <w:spacing w:after="12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es-ES_tradnl"/>
        </w:rPr>
      </w:pPr>
      <w:r w:rsidRPr="00203105">
        <w:rPr>
          <w:rFonts w:ascii="Times New Roman" w:hAnsi="Times New Roman" w:cs="Times New Roman"/>
          <w:sz w:val="24"/>
          <w:szCs w:val="24"/>
          <w:lang w:val="es-ES_tradnl"/>
        </w:rPr>
        <w:t xml:space="preserve">DANE. (2022). Clasificación Industrial Internacional Uniforme de todas las actividades económicas revisión 4.0 adaptada para Colombia. Recuperado de: </w:t>
      </w:r>
      <w:hyperlink r:id="rId17" w:history="1">
        <w:r w:rsidRPr="00203105">
          <w:rPr>
            <w:rStyle w:val="Hipervnculo"/>
            <w:rFonts w:ascii="Times New Roman" w:hAnsi="Times New Roman" w:cs="Times New Roman"/>
            <w:sz w:val="24"/>
            <w:szCs w:val="24"/>
            <w:lang w:val="es-ES_tradnl"/>
          </w:rPr>
          <w:t>https://n9.cl/59gfr</w:t>
        </w:r>
      </w:hyperlink>
      <w:r w:rsidRPr="00203105">
        <w:rPr>
          <w:rFonts w:ascii="Times New Roman" w:hAnsi="Times New Roman" w:cs="Times New Roman"/>
          <w:sz w:val="24"/>
          <w:szCs w:val="24"/>
          <w:lang w:val="es-ES_tradnl"/>
        </w:rPr>
        <w:t xml:space="preserve">  </w:t>
      </w:r>
    </w:p>
    <w:sectPr w:rsidR="00CA16B7" w:rsidRPr="00203105" w:rsidSect="00381635">
      <w:headerReference w:type="default" r:id="rId18"/>
      <w:footerReference w:type="default" r:id="rId19"/>
      <w:pgSz w:w="12240" w:h="15840"/>
      <w:pgMar w:top="1403" w:right="1701" w:bottom="1272" w:left="1701" w:header="113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E0FE7B" w14:textId="77777777" w:rsidR="00D821E3" w:rsidRDefault="00D821E3" w:rsidP="00B36277">
      <w:pPr>
        <w:spacing w:after="0" w:line="240" w:lineRule="auto"/>
      </w:pPr>
      <w:r>
        <w:separator/>
      </w:r>
    </w:p>
  </w:endnote>
  <w:endnote w:type="continuationSeparator" w:id="0">
    <w:p w14:paraId="60C834E8" w14:textId="77777777" w:rsidR="00D821E3" w:rsidRDefault="00D821E3" w:rsidP="00B362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M Roman 10">
    <w:altName w:val="Calibri"/>
    <w:panose1 w:val="020B0604020202020204"/>
    <w:charset w:val="4D"/>
    <w:family w:val="auto"/>
    <w:notTrueType/>
    <w:pitch w:val="variable"/>
    <w:sig w:usb0="20000007" w:usb1="00000000" w:usb2="00000000" w:usb3="00000000" w:csb0="0000019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LM Roman 10" w:hAnsi="LM Roman 10"/>
        <w:b/>
        <w:bCs/>
      </w:rPr>
      <w:id w:val="-1934119824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14:paraId="19730B06" w14:textId="14FFA288" w:rsidR="004340AB" w:rsidRPr="00203105" w:rsidRDefault="004340AB" w:rsidP="003826FB">
        <w:pPr>
          <w:pStyle w:val="Piedepgina"/>
          <w:jc w:val="right"/>
          <w:rPr>
            <w:rFonts w:ascii="Times New Roman" w:hAnsi="Times New Roman" w:cs="Times New Roman"/>
            <w:b/>
            <w:bCs/>
            <w:sz w:val="24"/>
            <w:szCs w:val="24"/>
          </w:rPr>
        </w:pPr>
        <w:r w:rsidRPr="00203105">
          <w:rPr>
            <w:rFonts w:ascii="Times New Roman" w:hAnsi="Times New Roman" w:cs="Times New Roman"/>
            <w:b/>
            <w:bCs/>
            <w:sz w:val="24"/>
            <w:szCs w:val="24"/>
          </w:rPr>
          <w:fldChar w:fldCharType="begin"/>
        </w:r>
        <w:r w:rsidRPr="00203105">
          <w:rPr>
            <w:rFonts w:ascii="Times New Roman" w:hAnsi="Times New Roman" w:cs="Times New Roman"/>
            <w:b/>
            <w:bCs/>
            <w:sz w:val="24"/>
            <w:szCs w:val="24"/>
          </w:rPr>
          <w:instrText>PAGE   \* MERGEFORMAT</w:instrText>
        </w:r>
        <w:r w:rsidRPr="00203105">
          <w:rPr>
            <w:rFonts w:ascii="Times New Roman" w:hAnsi="Times New Roman" w:cs="Times New Roman"/>
            <w:b/>
            <w:bCs/>
            <w:sz w:val="24"/>
            <w:szCs w:val="24"/>
          </w:rPr>
          <w:fldChar w:fldCharType="separate"/>
        </w:r>
        <w:r w:rsidRPr="00203105">
          <w:rPr>
            <w:rFonts w:ascii="Times New Roman" w:hAnsi="Times New Roman" w:cs="Times New Roman"/>
            <w:b/>
            <w:bCs/>
            <w:sz w:val="24"/>
            <w:szCs w:val="24"/>
            <w:lang w:val="es-ES"/>
          </w:rPr>
          <w:t>2</w:t>
        </w:r>
        <w:r w:rsidRPr="00203105">
          <w:rPr>
            <w:rFonts w:ascii="Times New Roman" w:hAnsi="Times New Roman" w:cs="Times New Roman"/>
            <w:b/>
            <w:bCs/>
            <w:sz w:val="24"/>
            <w:szCs w:val="24"/>
          </w:rPr>
          <w:fldChar w:fldCharType="end"/>
        </w:r>
      </w:p>
    </w:sdtContent>
  </w:sdt>
  <w:p w14:paraId="7D32B6BF" w14:textId="77777777" w:rsidR="004340AB" w:rsidRDefault="004340A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EDF919" w14:textId="77777777" w:rsidR="00D821E3" w:rsidRDefault="00D821E3" w:rsidP="00B36277">
      <w:pPr>
        <w:spacing w:after="0" w:line="240" w:lineRule="auto"/>
      </w:pPr>
      <w:r>
        <w:separator/>
      </w:r>
    </w:p>
  </w:footnote>
  <w:footnote w:type="continuationSeparator" w:id="0">
    <w:p w14:paraId="6D12D5C8" w14:textId="77777777" w:rsidR="00D821E3" w:rsidRDefault="00D821E3" w:rsidP="00B362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2D25C2" w14:textId="77777777" w:rsidR="00B36277" w:rsidRDefault="00A055D0" w:rsidP="00B72BA1">
    <w:pPr>
      <w:pStyle w:val="Encabezado"/>
      <w:tabs>
        <w:tab w:val="clear" w:pos="8838"/>
      </w:tabs>
      <w:ind w:hanging="709"/>
    </w:pPr>
    <w:r>
      <w:rPr>
        <w:noProof/>
      </w:rPr>
      <w:drawing>
        <wp:inline distT="0" distB="0" distL="0" distR="0" wp14:anchorId="07560694" wp14:editId="0A470D72">
          <wp:extent cx="1457325" cy="811276"/>
          <wp:effectExtent l="0" t="0" r="0" b="8255"/>
          <wp:docPr id="16386956" name="Imagen 2" descr="Logotipo, nombre de la empresa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28805145" name="Imagen 2" descr="Logotipo, nombre de la empresa&#10;&#10;Descripción generada automá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91806" cy="83047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                       </w:t>
    </w:r>
    <w:r w:rsidR="00B72BA1">
      <w:t xml:space="preserve"> </w:t>
    </w:r>
    <w:r>
      <w:t xml:space="preserve">                         </w:t>
    </w:r>
    <w:r w:rsidR="00B72BA1">
      <w:t xml:space="preserve">                       </w:t>
    </w:r>
    <w:r>
      <w:t xml:space="preserve">         </w:t>
    </w:r>
    <w:r>
      <w:rPr>
        <w:rFonts w:ascii="Times New Roman" w:hAnsi="Times New Roman" w:cs="Times New Roman"/>
        <w:noProof/>
        <w:kern w:val="0"/>
        <w:sz w:val="20"/>
        <w:szCs w:val="20"/>
        <w14:ligatures w14:val="none"/>
      </w:rPr>
      <w:drawing>
        <wp:inline distT="0" distB="0" distL="0" distR="0" wp14:anchorId="62DB924C" wp14:editId="1C885D2E">
          <wp:extent cx="1428750" cy="762000"/>
          <wp:effectExtent l="0" t="0" r="0" b="0"/>
          <wp:docPr id="513477624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2" r:link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28750" cy="76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2E363F"/>
    <w:multiLevelType w:val="hybridMultilevel"/>
    <w:tmpl w:val="7D300344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33018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5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30D2"/>
    <w:rsid w:val="000024BC"/>
    <w:rsid w:val="00006222"/>
    <w:rsid w:val="00006D4C"/>
    <w:rsid w:val="000123E7"/>
    <w:rsid w:val="00013570"/>
    <w:rsid w:val="00013D95"/>
    <w:rsid w:val="00014E56"/>
    <w:rsid w:val="00015784"/>
    <w:rsid w:val="00026549"/>
    <w:rsid w:val="00030716"/>
    <w:rsid w:val="0003317A"/>
    <w:rsid w:val="0003345D"/>
    <w:rsid w:val="000348CF"/>
    <w:rsid w:val="000406B1"/>
    <w:rsid w:val="0004153B"/>
    <w:rsid w:val="000514A2"/>
    <w:rsid w:val="00061FF6"/>
    <w:rsid w:val="0006280D"/>
    <w:rsid w:val="00063C7A"/>
    <w:rsid w:val="00070558"/>
    <w:rsid w:val="00070596"/>
    <w:rsid w:val="000740DB"/>
    <w:rsid w:val="00074E76"/>
    <w:rsid w:val="00075EE8"/>
    <w:rsid w:val="000863C1"/>
    <w:rsid w:val="0008702D"/>
    <w:rsid w:val="00087F01"/>
    <w:rsid w:val="0009467B"/>
    <w:rsid w:val="00094917"/>
    <w:rsid w:val="00097131"/>
    <w:rsid w:val="000A1356"/>
    <w:rsid w:val="000A3103"/>
    <w:rsid w:val="000A3612"/>
    <w:rsid w:val="000A4F95"/>
    <w:rsid w:val="000B084A"/>
    <w:rsid w:val="000B0EC7"/>
    <w:rsid w:val="000B1D6F"/>
    <w:rsid w:val="000B35F9"/>
    <w:rsid w:val="000B6753"/>
    <w:rsid w:val="000C1AE9"/>
    <w:rsid w:val="000C23F3"/>
    <w:rsid w:val="000C41F4"/>
    <w:rsid w:val="000C7982"/>
    <w:rsid w:val="000D0E39"/>
    <w:rsid w:val="000D1EFC"/>
    <w:rsid w:val="000D795B"/>
    <w:rsid w:val="000E000C"/>
    <w:rsid w:val="000F0B88"/>
    <w:rsid w:val="000F682E"/>
    <w:rsid w:val="00100FBB"/>
    <w:rsid w:val="001022A9"/>
    <w:rsid w:val="00105D60"/>
    <w:rsid w:val="00106852"/>
    <w:rsid w:val="00111901"/>
    <w:rsid w:val="00112DB9"/>
    <w:rsid w:val="00113EA3"/>
    <w:rsid w:val="00121FA6"/>
    <w:rsid w:val="00122E47"/>
    <w:rsid w:val="00123A59"/>
    <w:rsid w:val="00124F28"/>
    <w:rsid w:val="0012591B"/>
    <w:rsid w:val="0013252E"/>
    <w:rsid w:val="00133E63"/>
    <w:rsid w:val="00140DCD"/>
    <w:rsid w:val="00141C35"/>
    <w:rsid w:val="00143BF6"/>
    <w:rsid w:val="00145638"/>
    <w:rsid w:val="00147A6C"/>
    <w:rsid w:val="00151AF0"/>
    <w:rsid w:val="0015339C"/>
    <w:rsid w:val="001538B3"/>
    <w:rsid w:val="00156E06"/>
    <w:rsid w:val="00161FCF"/>
    <w:rsid w:val="00162F86"/>
    <w:rsid w:val="00181ADA"/>
    <w:rsid w:val="00193A46"/>
    <w:rsid w:val="0019731C"/>
    <w:rsid w:val="001A1112"/>
    <w:rsid w:val="001A368B"/>
    <w:rsid w:val="001A43A0"/>
    <w:rsid w:val="001B1F35"/>
    <w:rsid w:val="001D2BD9"/>
    <w:rsid w:val="001D475E"/>
    <w:rsid w:val="001F1D02"/>
    <w:rsid w:val="001F329C"/>
    <w:rsid w:val="001F4D5B"/>
    <w:rsid w:val="001F525E"/>
    <w:rsid w:val="001F548D"/>
    <w:rsid w:val="001F57FF"/>
    <w:rsid w:val="001F5B0D"/>
    <w:rsid w:val="001F694C"/>
    <w:rsid w:val="002018FC"/>
    <w:rsid w:val="00203043"/>
    <w:rsid w:val="00203105"/>
    <w:rsid w:val="00207A0E"/>
    <w:rsid w:val="00211D22"/>
    <w:rsid w:val="00212920"/>
    <w:rsid w:val="00223CC4"/>
    <w:rsid w:val="00224C10"/>
    <w:rsid w:val="002279D8"/>
    <w:rsid w:val="00237F40"/>
    <w:rsid w:val="00242CA6"/>
    <w:rsid w:val="00243C81"/>
    <w:rsid w:val="00245475"/>
    <w:rsid w:val="0024634A"/>
    <w:rsid w:val="00250562"/>
    <w:rsid w:val="00250E0D"/>
    <w:rsid w:val="00250EE8"/>
    <w:rsid w:val="00252200"/>
    <w:rsid w:val="00254C08"/>
    <w:rsid w:val="00270DE9"/>
    <w:rsid w:val="00271BBE"/>
    <w:rsid w:val="00272715"/>
    <w:rsid w:val="002728CD"/>
    <w:rsid w:val="00274474"/>
    <w:rsid w:val="00277066"/>
    <w:rsid w:val="00283356"/>
    <w:rsid w:val="00283DAC"/>
    <w:rsid w:val="0028543E"/>
    <w:rsid w:val="00285D3F"/>
    <w:rsid w:val="00287230"/>
    <w:rsid w:val="002A1BC0"/>
    <w:rsid w:val="002A1FAC"/>
    <w:rsid w:val="002A2014"/>
    <w:rsid w:val="002A4466"/>
    <w:rsid w:val="002B2046"/>
    <w:rsid w:val="002B3F31"/>
    <w:rsid w:val="002B59B3"/>
    <w:rsid w:val="002B638E"/>
    <w:rsid w:val="002C1745"/>
    <w:rsid w:val="002C1BD1"/>
    <w:rsid w:val="002C7E03"/>
    <w:rsid w:val="002D0C37"/>
    <w:rsid w:val="002D7211"/>
    <w:rsid w:val="002E066D"/>
    <w:rsid w:val="002E2A7B"/>
    <w:rsid w:val="002E3E4D"/>
    <w:rsid w:val="002F02AC"/>
    <w:rsid w:val="002F20F0"/>
    <w:rsid w:val="002F4A70"/>
    <w:rsid w:val="003007B6"/>
    <w:rsid w:val="00307072"/>
    <w:rsid w:val="00310225"/>
    <w:rsid w:val="00312D50"/>
    <w:rsid w:val="00313707"/>
    <w:rsid w:val="00320F25"/>
    <w:rsid w:val="00322AEB"/>
    <w:rsid w:val="00323F58"/>
    <w:rsid w:val="00332C35"/>
    <w:rsid w:val="00334E4D"/>
    <w:rsid w:val="00335EB7"/>
    <w:rsid w:val="00340244"/>
    <w:rsid w:val="003531AB"/>
    <w:rsid w:val="00354805"/>
    <w:rsid w:val="00354CFA"/>
    <w:rsid w:val="0035590A"/>
    <w:rsid w:val="003567F0"/>
    <w:rsid w:val="0036048F"/>
    <w:rsid w:val="003618D5"/>
    <w:rsid w:val="00365334"/>
    <w:rsid w:val="00373007"/>
    <w:rsid w:val="00373999"/>
    <w:rsid w:val="00375706"/>
    <w:rsid w:val="00380320"/>
    <w:rsid w:val="00381635"/>
    <w:rsid w:val="003826FB"/>
    <w:rsid w:val="00382E92"/>
    <w:rsid w:val="00385CC5"/>
    <w:rsid w:val="003860AC"/>
    <w:rsid w:val="00386DD3"/>
    <w:rsid w:val="003901DB"/>
    <w:rsid w:val="00390435"/>
    <w:rsid w:val="00391284"/>
    <w:rsid w:val="003923FC"/>
    <w:rsid w:val="00392ACB"/>
    <w:rsid w:val="0039671C"/>
    <w:rsid w:val="003A6035"/>
    <w:rsid w:val="003A7EEA"/>
    <w:rsid w:val="003B29C5"/>
    <w:rsid w:val="003B3975"/>
    <w:rsid w:val="003C1055"/>
    <w:rsid w:val="003C1C71"/>
    <w:rsid w:val="003C6089"/>
    <w:rsid w:val="003C679B"/>
    <w:rsid w:val="003C6F77"/>
    <w:rsid w:val="003C7D04"/>
    <w:rsid w:val="003E00A9"/>
    <w:rsid w:val="003E0114"/>
    <w:rsid w:val="003E10E4"/>
    <w:rsid w:val="003E3DAB"/>
    <w:rsid w:val="003F02DE"/>
    <w:rsid w:val="003F2954"/>
    <w:rsid w:val="003F38A3"/>
    <w:rsid w:val="004007DC"/>
    <w:rsid w:val="00403836"/>
    <w:rsid w:val="00403D37"/>
    <w:rsid w:val="00405F0B"/>
    <w:rsid w:val="00415EF5"/>
    <w:rsid w:val="00417221"/>
    <w:rsid w:val="00417F37"/>
    <w:rsid w:val="004206E5"/>
    <w:rsid w:val="00430FF6"/>
    <w:rsid w:val="004311A8"/>
    <w:rsid w:val="00433AE5"/>
    <w:rsid w:val="004340AB"/>
    <w:rsid w:val="00437FAE"/>
    <w:rsid w:val="004413E2"/>
    <w:rsid w:val="004476E0"/>
    <w:rsid w:val="0045497C"/>
    <w:rsid w:val="00456BFF"/>
    <w:rsid w:val="00460991"/>
    <w:rsid w:val="00463F60"/>
    <w:rsid w:val="0047022A"/>
    <w:rsid w:val="00474D64"/>
    <w:rsid w:val="00475806"/>
    <w:rsid w:val="00477FFC"/>
    <w:rsid w:val="004816F2"/>
    <w:rsid w:val="00483987"/>
    <w:rsid w:val="004864CC"/>
    <w:rsid w:val="00486FD9"/>
    <w:rsid w:val="00487B99"/>
    <w:rsid w:val="00490960"/>
    <w:rsid w:val="00492DCB"/>
    <w:rsid w:val="00494F4D"/>
    <w:rsid w:val="004967EB"/>
    <w:rsid w:val="004A09F6"/>
    <w:rsid w:val="004A0A0C"/>
    <w:rsid w:val="004A19AE"/>
    <w:rsid w:val="004A2BE3"/>
    <w:rsid w:val="004B30B9"/>
    <w:rsid w:val="004B4088"/>
    <w:rsid w:val="004B5105"/>
    <w:rsid w:val="004C43CE"/>
    <w:rsid w:val="004D06CC"/>
    <w:rsid w:val="004D0E64"/>
    <w:rsid w:val="004D1D16"/>
    <w:rsid w:val="004D2757"/>
    <w:rsid w:val="004D2FC4"/>
    <w:rsid w:val="004D33B6"/>
    <w:rsid w:val="004D56C1"/>
    <w:rsid w:val="004D687C"/>
    <w:rsid w:val="004E091B"/>
    <w:rsid w:val="004E0A80"/>
    <w:rsid w:val="004E2651"/>
    <w:rsid w:val="004E7721"/>
    <w:rsid w:val="004F1772"/>
    <w:rsid w:val="00500C8D"/>
    <w:rsid w:val="00504989"/>
    <w:rsid w:val="00507590"/>
    <w:rsid w:val="00514DFB"/>
    <w:rsid w:val="005213F9"/>
    <w:rsid w:val="00526B1A"/>
    <w:rsid w:val="00526DF9"/>
    <w:rsid w:val="005304C5"/>
    <w:rsid w:val="00530826"/>
    <w:rsid w:val="005331CA"/>
    <w:rsid w:val="005339A9"/>
    <w:rsid w:val="0053784D"/>
    <w:rsid w:val="00544019"/>
    <w:rsid w:val="005468FB"/>
    <w:rsid w:val="00554FA3"/>
    <w:rsid w:val="00560BDE"/>
    <w:rsid w:val="00561867"/>
    <w:rsid w:val="00562AE3"/>
    <w:rsid w:val="00564D57"/>
    <w:rsid w:val="005724B2"/>
    <w:rsid w:val="005730D2"/>
    <w:rsid w:val="005752CF"/>
    <w:rsid w:val="00582839"/>
    <w:rsid w:val="00582D04"/>
    <w:rsid w:val="00583ACF"/>
    <w:rsid w:val="005879BE"/>
    <w:rsid w:val="00591797"/>
    <w:rsid w:val="00595F17"/>
    <w:rsid w:val="005A0D82"/>
    <w:rsid w:val="005A1408"/>
    <w:rsid w:val="005A2AAB"/>
    <w:rsid w:val="005A489A"/>
    <w:rsid w:val="005A629F"/>
    <w:rsid w:val="005A6335"/>
    <w:rsid w:val="005B1580"/>
    <w:rsid w:val="005B4892"/>
    <w:rsid w:val="005B66CA"/>
    <w:rsid w:val="005C43F1"/>
    <w:rsid w:val="005C4CA0"/>
    <w:rsid w:val="005D0153"/>
    <w:rsid w:val="005D1BE4"/>
    <w:rsid w:val="005D5312"/>
    <w:rsid w:val="005F07F2"/>
    <w:rsid w:val="005F361D"/>
    <w:rsid w:val="005F53FB"/>
    <w:rsid w:val="005F5E60"/>
    <w:rsid w:val="00603D6B"/>
    <w:rsid w:val="00603FCF"/>
    <w:rsid w:val="006068C0"/>
    <w:rsid w:val="00607087"/>
    <w:rsid w:val="00611DEA"/>
    <w:rsid w:val="00614984"/>
    <w:rsid w:val="006156C0"/>
    <w:rsid w:val="00617D8C"/>
    <w:rsid w:val="0063028E"/>
    <w:rsid w:val="00631530"/>
    <w:rsid w:val="00633FEC"/>
    <w:rsid w:val="00637AE7"/>
    <w:rsid w:val="00644F1B"/>
    <w:rsid w:val="006462C7"/>
    <w:rsid w:val="006500ED"/>
    <w:rsid w:val="006605A7"/>
    <w:rsid w:val="00660755"/>
    <w:rsid w:val="006641E1"/>
    <w:rsid w:val="00664363"/>
    <w:rsid w:val="00665B11"/>
    <w:rsid w:val="00667850"/>
    <w:rsid w:val="00673EE1"/>
    <w:rsid w:val="00677181"/>
    <w:rsid w:val="00677252"/>
    <w:rsid w:val="00680790"/>
    <w:rsid w:val="00683B68"/>
    <w:rsid w:val="006957DF"/>
    <w:rsid w:val="0069699E"/>
    <w:rsid w:val="006A0370"/>
    <w:rsid w:val="006A321D"/>
    <w:rsid w:val="006A57EF"/>
    <w:rsid w:val="006B26FC"/>
    <w:rsid w:val="006C2383"/>
    <w:rsid w:val="006C387A"/>
    <w:rsid w:val="006C5F3E"/>
    <w:rsid w:val="006D69F1"/>
    <w:rsid w:val="006E5CC6"/>
    <w:rsid w:val="006E7718"/>
    <w:rsid w:val="006F0579"/>
    <w:rsid w:val="006F3248"/>
    <w:rsid w:val="006F7E28"/>
    <w:rsid w:val="007024AA"/>
    <w:rsid w:val="0070256B"/>
    <w:rsid w:val="007046B2"/>
    <w:rsid w:val="007055AC"/>
    <w:rsid w:val="00712939"/>
    <w:rsid w:val="00717A11"/>
    <w:rsid w:val="007242DA"/>
    <w:rsid w:val="007246A0"/>
    <w:rsid w:val="00731915"/>
    <w:rsid w:val="00732A8E"/>
    <w:rsid w:val="00733AC6"/>
    <w:rsid w:val="00733E3F"/>
    <w:rsid w:val="00734B4A"/>
    <w:rsid w:val="007362C7"/>
    <w:rsid w:val="00736B6B"/>
    <w:rsid w:val="007450F5"/>
    <w:rsid w:val="00745B10"/>
    <w:rsid w:val="00745DD1"/>
    <w:rsid w:val="00746473"/>
    <w:rsid w:val="007476B9"/>
    <w:rsid w:val="00747997"/>
    <w:rsid w:val="00752D84"/>
    <w:rsid w:val="00755443"/>
    <w:rsid w:val="0075780B"/>
    <w:rsid w:val="007636A9"/>
    <w:rsid w:val="00770405"/>
    <w:rsid w:val="007740AE"/>
    <w:rsid w:val="00774A92"/>
    <w:rsid w:val="007817C7"/>
    <w:rsid w:val="007835D7"/>
    <w:rsid w:val="0078399E"/>
    <w:rsid w:val="00790E41"/>
    <w:rsid w:val="007953E7"/>
    <w:rsid w:val="007A223A"/>
    <w:rsid w:val="007A3D94"/>
    <w:rsid w:val="007A3E71"/>
    <w:rsid w:val="007A6F7F"/>
    <w:rsid w:val="007B2682"/>
    <w:rsid w:val="007B61F6"/>
    <w:rsid w:val="007C2754"/>
    <w:rsid w:val="007C62E9"/>
    <w:rsid w:val="007C733E"/>
    <w:rsid w:val="007D0FCF"/>
    <w:rsid w:val="007D18F6"/>
    <w:rsid w:val="007D200B"/>
    <w:rsid w:val="007D35CD"/>
    <w:rsid w:val="007D57EE"/>
    <w:rsid w:val="007D6028"/>
    <w:rsid w:val="007E1385"/>
    <w:rsid w:val="007E1C8C"/>
    <w:rsid w:val="007E3B4A"/>
    <w:rsid w:val="007E4D33"/>
    <w:rsid w:val="007E527D"/>
    <w:rsid w:val="007E5F94"/>
    <w:rsid w:val="00800780"/>
    <w:rsid w:val="0081142F"/>
    <w:rsid w:val="008248E6"/>
    <w:rsid w:val="00825A26"/>
    <w:rsid w:val="0082684E"/>
    <w:rsid w:val="008271E0"/>
    <w:rsid w:val="00835463"/>
    <w:rsid w:val="0083550D"/>
    <w:rsid w:val="008364C0"/>
    <w:rsid w:val="008374C7"/>
    <w:rsid w:val="00837530"/>
    <w:rsid w:val="00842F81"/>
    <w:rsid w:val="00853851"/>
    <w:rsid w:val="00855127"/>
    <w:rsid w:val="0085598D"/>
    <w:rsid w:val="00860FD8"/>
    <w:rsid w:val="00864066"/>
    <w:rsid w:val="00864594"/>
    <w:rsid w:val="00870105"/>
    <w:rsid w:val="008730D0"/>
    <w:rsid w:val="008758E0"/>
    <w:rsid w:val="00875C22"/>
    <w:rsid w:val="00881DB4"/>
    <w:rsid w:val="008821A6"/>
    <w:rsid w:val="008849DB"/>
    <w:rsid w:val="00884A70"/>
    <w:rsid w:val="00885084"/>
    <w:rsid w:val="008868D9"/>
    <w:rsid w:val="008965A8"/>
    <w:rsid w:val="00897B5A"/>
    <w:rsid w:val="008A46D5"/>
    <w:rsid w:val="008A6432"/>
    <w:rsid w:val="008A6549"/>
    <w:rsid w:val="008B53CB"/>
    <w:rsid w:val="008B57DB"/>
    <w:rsid w:val="008B5A4F"/>
    <w:rsid w:val="008B5B7D"/>
    <w:rsid w:val="008C1FC3"/>
    <w:rsid w:val="008C2CF9"/>
    <w:rsid w:val="008C663C"/>
    <w:rsid w:val="008D2532"/>
    <w:rsid w:val="008D6031"/>
    <w:rsid w:val="008D66F0"/>
    <w:rsid w:val="008D7020"/>
    <w:rsid w:val="008E1A56"/>
    <w:rsid w:val="008E46C3"/>
    <w:rsid w:val="008E54AB"/>
    <w:rsid w:val="008E6662"/>
    <w:rsid w:val="008E6D64"/>
    <w:rsid w:val="008F20F1"/>
    <w:rsid w:val="008F40F9"/>
    <w:rsid w:val="008F45D9"/>
    <w:rsid w:val="00900AF2"/>
    <w:rsid w:val="00901152"/>
    <w:rsid w:val="00902C9D"/>
    <w:rsid w:val="00904AA1"/>
    <w:rsid w:val="00906BC6"/>
    <w:rsid w:val="009120EF"/>
    <w:rsid w:val="00917D30"/>
    <w:rsid w:val="009200BA"/>
    <w:rsid w:val="0092327B"/>
    <w:rsid w:val="00926078"/>
    <w:rsid w:val="009270E4"/>
    <w:rsid w:val="009311EF"/>
    <w:rsid w:val="00936D4D"/>
    <w:rsid w:val="00936D8A"/>
    <w:rsid w:val="00941A4F"/>
    <w:rsid w:val="009457D6"/>
    <w:rsid w:val="009517F8"/>
    <w:rsid w:val="009532DB"/>
    <w:rsid w:val="009546A7"/>
    <w:rsid w:val="00960DC0"/>
    <w:rsid w:val="00963CEC"/>
    <w:rsid w:val="009836CE"/>
    <w:rsid w:val="009874B1"/>
    <w:rsid w:val="00990E82"/>
    <w:rsid w:val="00992152"/>
    <w:rsid w:val="009956A8"/>
    <w:rsid w:val="009972CD"/>
    <w:rsid w:val="009A1FB2"/>
    <w:rsid w:val="009A4F08"/>
    <w:rsid w:val="009B04DD"/>
    <w:rsid w:val="009B53BC"/>
    <w:rsid w:val="009B71DF"/>
    <w:rsid w:val="009C45E8"/>
    <w:rsid w:val="009C66E0"/>
    <w:rsid w:val="009C79BD"/>
    <w:rsid w:val="009C79FF"/>
    <w:rsid w:val="009D21E3"/>
    <w:rsid w:val="009D2684"/>
    <w:rsid w:val="009D542A"/>
    <w:rsid w:val="009D7C64"/>
    <w:rsid w:val="009E0372"/>
    <w:rsid w:val="009E4C79"/>
    <w:rsid w:val="009E7D4D"/>
    <w:rsid w:val="009F4609"/>
    <w:rsid w:val="009F7770"/>
    <w:rsid w:val="00A01B6C"/>
    <w:rsid w:val="00A049F8"/>
    <w:rsid w:val="00A055D0"/>
    <w:rsid w:val="00A05709"/>
    <w:rsid w:val="00A0616C"/>
    <w:rsid w:val="00A075E0"/>
    <w:rsid w:val="00A07C64"/>
    <w:rsid w:val="00A166F0"/>
    <w:rsid w:val="00A30584"/>
    <w:rsid w:val="00A32759"/>
    <w:rsid w:val="00A3430E"/>
    <w:rsid w:val="00A345D8"/>
    <w:rsid w:val="00A34946"/>
    <w:rsid w:val="00A34B4D"/>
    <w:rsid w:val="00A42273"/>
    <w:rsid w:val="00A46C81"/>
    <w:rsid w:val="00A51748"/>
    <w:rsid w:val="00A534E6"/>
    <w:rsid w:val="00A55B77"/>
    <w:rsid w:val="00A5606B"/>
    <w:rsid w:val="00A62E44"/>
    <w:rsid w:val="00A65B68"/>
    <w:rsid w:val="00A7168F"/>
    <w:rsid w:val="00A80172"/>
    <w:rsid w:val="00A93708"/>
    <w:rsid w:val="00A96C3B"/>
    <w:rsid w:val="00AA15D5"/>
    <w:rsid w:val="00AA660F"/>
    <w:rsid w:val="00AA6880"/>
    <w:rsid w:val="00AC0FF8"/>
    <w:rsid w:val="00AC1CAE"/>
    <w:rsid w:val="00AC736C"/>
    <w:rsid w:val="00AD6DAB"/>
    <w:rsid w:val="00AD7486"/>
    <w:rsid w:val="00AE041F"/>
    <w:rsid w:val="00AE134E"/>
    <w:rsid w:val="00AE195B"/>
    <w:rsid w:val="00AE22A2"/>
    <w:rsid w:val="00AF029E"/>
    <w:rsid w:val="00AF10E4"/>
    <w:rsid w:val="00AF3CDB"/>
    <w:rsid w:val="00AF5F37"/>
    <w:rsid w:val="00B05A2D"/>
    <w:rsid w:val="00B12333"/>
    <w:rsid w:val="00B21F12"/>
    <w:rsid w:val="00B27D6F"/>
    <w:rsid w:val="00B30CC0"/>
    <w:rsid w:val="00B36277"/>
    <w:rsid w:val="00B42ACA"/>
    <w:rsid w:val="00B45767"/>
    <w:rsid w:val="00B46EAE"/>
    <w:rsid w:val="00B515B5"/>
    <w:rsid w:val="00B63825"/>
    <w:rsid w:val="00B7263A"/>
    <w:rsid w:val="00B72BA1"/>
    <w:rsid w:val="00B762DA"/>
    <w:rsid w:val="00B807B1"/>
    <w:rsid w:val="00B85967"/>
    <w:rsid w:val="00B93026"/>
    <w:rsid w:val="00BA174A"/>
    <w:rsid w:val="00BA1FC0"/>
    <w:rsid w:val="00BA44F1"/>
    <w:rsid w:val="00BC0157"/>
    <w:rsid w:val="00BC7D7C"/>
    <w:rsid w:val="00BC7DEA"/>
    <w:rsid w:val="00BD1B7B"/>
    <w:rsid w:val="00BD2778"/>
    <w:rsid w:val="00BD35D6"/>
    <w:rsid w:val="00BD69C3"/>
    <w:rsid w:val="00BE10AD"/>
    <w:rsid w:val="00BE43D5"/>
    <w:rsid w:val="00BF258B"/>
    <w:rsid w:val="00BF37DA"/>
    <w:rsid w:val="00BF4A1B"/>
    <w:rsid w:val="00BF5C4F"/>
    <w:rsid w:val="00C0077B"/>
    <w:rsid w:val="00C022EE"/>
    <w:rsid w:val="00C03A10"/>
    <w:rsid w:val="00C04442"/>
    <w:rsid w:val="00C07D60"/>
    <w:rsid w:val="00C17071"/>
    <w:rsid w:val="00C171C2"/>
    <w:rsid w:val="00C1746B"/>
    <w:rsid w:val="00C17CFE"/>
    <w:rsid w:val="00C17ECD"/>
    <w:rsid w:val="00C20ADE"/>
    <w:rsid w:val="00C22D83"/>
    <w:rsid w:val="00C36B3A"/>
    <w:rsid w:val="00C37E6A"/>
    <w:rsid w:val="00C437C6"/>
    <w:rsid w:val="00C5073B"/>
    <w:rsid w:val="00C5162B"/>
    <w:rsid w:val="00C51D60"/>
    <w:rsid w:val="00C529F6"/>
    <w:rsid w:val="00C531F0"/>
    <w:rsid w:val="00C604BA"/>
    <w:rsid w:val="00C64A81"/>
    <w:rsid w:val="00C71966"/>
    <w:rsid w:val="00C73F6D"/>
    <w:rsid w:val="00C74088"/>
    <w:rsid w:val="00C74EFC"/>
    <w:rsid w:val="00C77A8E"/>
    <w:rsid w:val="00C829EE"/>
    <w:rsid w:val="00C87142"/>
    <w:rsid w:val="00C954E4"/>
    <w:rsid w:val="00CA16B7"/>
    <w:rsid w:val="00CA63BE"/>
    <w:rsid w:val="00CA68E0"/>
    <w:rsid w:val="00CA701E"/>
    <w:rsid w:val="00CA7443"/>
    <w:rsid w:val="00CB44EA"/>
    <w:rsid w:val="00CC30D7"/>
    <w:rsid w:val="00CC5BC8"/>
    <w:rsid w:val="00CD2C69"/>
    <w:rsid w:val="00CD5F1F"/>
    <w:rsid w:val="00CE0E02"/>
    <w:rsid w:val="00CE2743"/>
    <w:rsid w:val="00CE3228"/>
    <w:rsid w:val="00CE45C4"/>
    <w:rsid w:val="00CF0D05"/>
    <w:rsid w:val="00CF2EEA"/>
    <w:rsid w:val="00CF4DBF"/>
    <w:rsid w:val="00CF593D"/>
    <w:rsid w:val="00D00F81"/>
    <w:rsid w:val="00D026E1"/>
    <w:rsid w:val="00D03073"/>
    <w:rsid w:val="00D03949"/>
    <w:rsid w:val="00D06597"/>
    <w:rsid w:val="00D1041D"/>
    <w:rsid w:val="00D13ED9"/>
    <w:rsid w:val="00D20936"/>
    <w:rsid w:val="00D2513A"/>
    <w:rsid w:val="00D314D3"/>
    <w:rsid w:val="00D371FB"/>
    <w:rsid w:val="00D46137"/>
    <w:rsid w:val="00D474AB"/>
    <w:rsid w:val="00D50569"/>
    <w:rsid w:val="00D5067F"/>
    <w:rsid w:val="00D51B6B"/>
    <w:rsid w:val="00D545DE"/>
    <w:rsid w:val="00D5494B"/>
    <w:rsid w:val="00D56AF8"/>
    <w:rsid w:val="00D57B62"/>
    <w:rsid w:val="00D63A71"/>
    <w:rsid w:val="00D659E1"/>
    <w:rsid w:val="00D662E2"/>
    <w:rsid w:val="00D71C52"/>
    <w:rsid w:val="00D75E24"/>
    <w:rsid w:val="00D81062"/>
    <w:rsid w:val="00D821E3"/>
    <w:rsid w:val="00D8507C"/>
    <w:rsid w:val="00D90A3C"/>
    <w:rsid w:val="00D9714E"/>
    <w:rsid w:val="00DA3656"/>
    <w:rsid w:val="00DA3F95"/>
    <w:rsid w:val="00DB0E31"/>
    <w:rsid w:val="00DB1647"/>
    <w:rsid w:val="00DB4569"/>
    <w:rsid w:val="00DB722B"/>
    <w:rsid w:val="00DC1141"/>
    <w:rsid w:val="00DD168A"/>
    <w:rsid w:val="00DE1C46"/>
    <w:rsid w:val="00DE334B"/>
    <w:rsid w:val="00DE4405"/>
    <w:rsid w:val="00DE6F99"/>
    <w:rsid w:val="00DE704D"/>
    <w:rsid w:val="00DF30BB"/>
    <w:rsid w:val="00DF345C"/>
    <w:rsid w:val="00E14362"/>
    <w:rsid w:val="00E14D80"/>
    <w:rsid w:val="00E15511"/>
    <w:rsid w:val="00E15A88"/>
    <w:rsid w:val="00E16F83"/>
    <w:rsid w:val="00E173D5"/>
    <w:rsid w:val="00E21278"/>
    <w:rsid w:val="00E21483"/>
    <w:rsid w:val="00E266D9"/>
    <w:rsid w:val="00E26CDB"/>
    <w:rsid w:val="00E30CF9"/>
    <w:rsid w:val="00E41A6A"/>
    <w:rsid w:val="00E457DE"/>
    <w:rsid w:val="00E45990"/>
    <w:rsid w:val="00E50690"/>
    <w:rsid w:val="00E560EE"/>
    <w:rsid w:val="00E61FCB"/>
    <w:rsid w:val="00E730E1"/>
    <w:rsid w:val="00E75928"/>
    <w:rsid w:val="00E77A91"/>
    <w:rsid w:val="00E93E00"/>
    <w:rsid w:val="00EA4D3E"/>
    <w:rsid w:val="00EC0DDF"/>
    <w:rsid w:val="00EC33EA"/>
    <w:rsid w:val="00EC4962"/>
    <w:rsid w:val="00EC5215"/>
    <w:rsid w:val="00EC65CA"/>
    <w:rsid w:val="00EC7578"/>
    <w:rsid w:val="00ED2682"/>
    <w:rsid w:val="00ED41B7"/>
    <w:rsid w:val="00ED5000"/>
    <w:rsid w:val="00EE0527"/>
    <w:rsid w:val="00EE304F"/>
    <w:rsid w:val="00EE3906"/>
    <w:rsid w:val="00EE5EE6"/>
    <w:rsid w:val="00F07DEC"/>
    <w:rsid w:val="00F1377F"/>
    <w:rsid w:val="00F13D00"/>
    <w:rsid w:val="00F1565E"/>
    <w:rsid w:val="00F156AA"/>
    <w:rsid w:val="00F23366"/>
    <w:rsid w:val="00F24463"/>
    <w:rsid w:val="00F31BB9"/>
    <w:rsid w:val="00F42D04"/>
    <w:rsid w:val="00F47319"/>
    <w:rsid w:val="00F4785F"/>
    <w:rsid w:val="00F50C1A"/>
    <w:rsid w:val="00F563B4"/>
    <w:rsid w:val="00F61888"/>
    <w:rsid w:val="00F6577F"/>
    <w:rsid w:val="00F75D13"/>
    <w:rsid w:val="00F84D9D"/>
    <w:rsid w:val="00F869E2"/>
    <w:rsid w:val="00F872E8"/>
    <w:rsid w:val="00F87F92"/>
    <w:rsid w:val="00F95483"/>
    <w:rsid w:val="00F95561"/>
    <w:rsid w:val="00F9630F"/>
    <w:rsid w:val="00FA1F94"/>
    <w:rsid w:val="00FA2796"/>
    <w:rsid w:val="00FA426A"/>
    <w:rsid w:val="00FA463B"/>
    <w:rsid w:val="00FA59EA"/>
    <w:rsid w:val="00FA73AE"/>
    <w:rsid w:val="00FA774B"/>
    <w:rsid w:val="00FA7952"/>
    <w:rsid w:val="00FB1C45"/>
    <w:rsid w:val="00FB7E5F"/>
    <w:rsid w:val="00FC1498"/>
    <w:rsid w:val="00FC2CB3"/>
    <w:rsid w:val="00FD172C"/>
    <w:rsid w:val="00FD1C28"/>
    <w:rsid w:val="00FD63C9"/>
    <w:rsid w:val="00FD7185"/>
    <w:rsid w:val="00FE0179"/>
    <w:rsid w:val="00FE1DD0"/>
    <w:rsid w:val="00FE2A68"/>
    <w:rsid w:val="00FE3561"/>
    <w:rsid w:val="00FE505F"/>
    <w:rsid w:val="00FE68C0"/>
    <w:rsid w:val="00FE7345"/>
    <w:rsid w:val="00FF3132"/>
    <w:rsid w:val="00FF65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3258175"/>
  <w15:docId w15:val="{A9ACAC4B-42EB-4840-BA46-7500177EF4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3627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36277"/>
  </w:style>
  <w:style w:type="paragraph" w:styleId="Piedepgina">
    <w:name w:val="footer"/>
    <w:basedOn w:val="Normal"/>
    <w:link w:val="PiedepginaCar"/>
    <w:uiPriority w:val="99"/>
    <w:unhideWhenUsed/>
    <w:rsid w:val="00B3627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36277"/>
  </w:style>
  <w:style w:type="table" w:styleId="Tablaconcuadrcula">
    <w:name w:val="Table Grid"/>
    <w:basedOn w:val="Tablanormal"/>
    <w:uiPriority w:val="59"/>
    <w:rsid w:val="00B807B1"/>
    <w:pPr>
      <w:spacing w:after="0" w:line="240" w:lineRule="auto"/>
    </w:pPr>
    <w:rPr>
      <w:rFonts w:ascii="Calibri" w:eastAsia="Calibri" w:hAnsi="Calibri" w:cs="Times New Roman"/>
      <w:kern w:val="0"/>
      <w:sz w:val="20"/>
      <w:szCs w:val="20"/>
      <w:lang w:eastAsia="es-CO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link w:val="DefaultCar"/>
    <w:qFormat/>
    <w:rsid w:val="00B807B1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kern w:val="0"/>
      <w:sz w:val="24"/>
      <w:szCs w:val="24"/>
      <w14:ligatures w14:val="none"/>
    </w:rPr>
  </w:style>
  <w:style w:type="character" w:customStyle="1" w:styleId="DefaultCar">
    <w:name w:val="Default Car"/>
    <w:link w:val="Default"/>
    <w:locked/>
    <w:rsid w:val="00B807B1"/>
    <w:rPr>
      <w:rFonts w:ascii="Arial" w:eastAsia="Calibri" w:hAnsi="Arial" w:cs="Arial"/>
      <w:color w:val="000000"/>
      <w:kern w:val="0"/>
      <w:sz w:val="24"/>
      <w:szCs w:val="24"/>
      <w14:ligatures w14:val="none"/>
    </w:rPr>
  </w:style>
  <w:style w:type="paragraph" w:styleId="Descripcin">
    <w:name w:val="caption"/>
    <w:basedOn w:val="Normal"/>
    <w:next w:val="Normal"/>
    <w:uiPriority w:val="35"/>
    <w:unhideWhenUsed/>
    <w:qFormat/>
    <w:rsid w:val="00B807B1"/>
    <w:pPr>
      <w:spacing w:after="200" w:line="240" w:lineRule="auto"/>
    </w:pPr>
    <w:rPr>
      <w:rFonts w:ascii="Calibri" w:eastAsia="Calibri" w:hAnsi="Calibri" w:cs="Times New Roman"/>
      <w:i/>
      <w:iCs/>
      <w:color w:val="44546A" w:themeColor="text2"/>
      <w:kern w:val="0"/>
      <w:sz w:val="18"/>
      <w:szCs w:val="18"/>
      <w:lang w:val="es-ES"/>
      <w14:ligatures w14:val="none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CA16B7"/>
    <w:pPr>
      <w:spacing w:after="0" w:line="240" w:lineRule="auto"/>
    </w:pPr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CA16B7"/>
    <w:rPr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CA16B7"/>
    <w:rPr>
      <w:vertAlign w:val="superscript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A16B7"/>
    <w:pPr>
      <w:spacing w:after="0" w:line="240" w:lineRule="auto"/>
    </w:pPr>
    <w:rPr>
      <w:rFonts w:ascii="Tahoma" w:eastAsia="Calibri" w:hAnsi="Tahoma" w:cs="Tahoma"/>
      <w:kern w:val="0"/>
      <w:sz w:val="16"/>
      <w:szCs w:val="16"/>
      <w:lang w:val="es-ES"/>
      <w14:ligatures w14:val="none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A16B7"/>
    <w:rPr>
      <w:rFonts w:ascii="Tahoma" w:eastAsia="Calibri" w:hAnsi="Tahoma" w:cs="Tahoma"/>
      <w:kern w:val="0"/>
      <w:sz w:val="16"/>
      <w:szCs w:val="16"/>
      <w:lang w:val="es-ES"/>
      <w14:ligatures w14:val="none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D00F81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D00F81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D00F81"/>
    <w:rPr>
      <w:vertAlign w:val="superscript"/>
    </w:rPr>
  </w:style>
  <w:style w:type="character" w:styleId="Hipervnculo">
    <w:name w:val="Hyperlink"/>
    <w:basedOn w:val="Fuentedeprrafopredeter"/>
    <w:uiPriority w:val="99"/>
    <w:unhideWhenUsed/>
    <w:rsid w:val="002A2014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2A2014"/>
    <w:rPr>
      <w:color w:val="605E5C"/>
      <w:shd w:val="clear" w:color="auto" w:fill="E1DFDD"/>
    </w:rPr>
  </w:style>
  <w:style w:type="paragraph" w:styleId="Revisin">
    <w:name w:val="Revision"/>
    <w:hidden/>
    <w:uiPriority w:val="99"/>
    <w:semiHidden/>
    <w:rsid w:val="00243C81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DE334B"/>
    <w:pPr>
      <w:ind w:left="720"/>
      <w:contextualSpacing/>
    </w:pPr>
  </w:style>
  <w:style w:type="character" w:styleId="Textodelmarcadordeposicin">
    <w:name w:val="Placeholder Text"/>
    <w:basedOn w:val="Fuentedeprrafopredeter"/>
    <w:uiPriority w:val="99"/>
    <w:semiHidden/>
    <w:rsid w:val="00250E0D"/>
    <w:rPr>
      <w:color w:val="666666"/>
    </w:rPr>
  </w:style>
  <w:style w:type="character" w:styleId="Refdecomentario">
    <w:name w:val="annotation reference"/>
    <w:basedOn w:val="Fuentedeprrafopredeter"/>
    <w:uiPriority w:val="99"/>
    <w:semiHidden/>
    <w:unhideWhenUsed/>
    <w:rsid w:val="007A3D94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7A3D94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7A3D94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7A3D94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7A3D94"/>
    <w:rPr>
      <w:b/>
      <w:bCs/>
      <w:sz w:val="20"/>
      <w:szCs w:val="20"/>
    </w:rPr>
  </w:style>
  <w:style w:type="character" w:styleId="Hipervnculovisitado">
    <w:name w:val="FollowedHyperlink"/>
    <w:basedOn w:val="Fuentedeprrafopredeter"/>
    <w:uiPriority w:val="99"/>
    <w:semiHidden/>
    <w:unhideWhenUsed/>
    <w:rsid w:val="0003071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13" Type="http://schemas.openxmlformats.org/officeDocument/2006/relationships/chart" Target="charts/chart6.xml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chart" Target="charts/chart5.xml"/><Relationship Id="rId17" Type="http://schemas.openxmlformats.org/officeDocument/2006/relationships/hyperlink" Target="https://n9.cl/59gfr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n9.cl/6x4g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hart" Target="charts/chart4.xml"/><Relationship Id="rId5" Type="http://schemas.openxmlformats.org/officeDocument/2006/relationships/webSettings" Target="webSettings.xml"/><Relationship Id="rId15" Type="http://schemas.openxmlformats.org/officeDocument/2006/relationships/chart" Target="charts/chart8.xml"/><Relationship Id="rId10" Type="http://schemas.openxmlformats.org/officeDocument/2006/relationships/chart" Target="charts/chart3.xml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chart" Target="charts/chart2.xml"/><Relationship Id="rId14" Type="http://schemas.openxmlformats.org/officeDocument/2006/relationships/chart" Target="charts/chart7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cid:image001.gif@01DA2180.E5034C20" TargetMode="External"/><Relationship Id="rId2" Type="http://schemas.openxmlformats.org/officeDocument/2006/relationships/image" Target="media/image2.gif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inverobservatorioml\Documents\Plantillas%20personalizadas%20de%20Office\Plantilla_OBS.dotx" TargetMode="Externa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/Volumes/LaCie/MacBook%20Air%20de%20Juan%20Camilo/UEC/Derecho%20Laboral/2026/Informes/MT/ML_Feb_26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/Volumes/LaCie/MacBook%20Air%20de%20Juan%20Camilo/UEC/Derecho%20Laboral/2026/Informes/MT/ML_Feb_26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/Volumes/LaCie/MacBook%20Air%20de%20Juan%20Camilo/UEC/Derecho%20Laboral/2026/Informes/MT/ML_Feb_26.xlsx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file:////Volumes/LaCie/MacBook%20Air%20de%20Juan%20Camilo/UEC/Derecho%20Laboral/2026/Informes/MT/ML_Feb_26.xlsx" TargetMode="External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oleObject" Target="file:////Volumes/LaCie/MacBook%20Air%20de%20Juan%20Camilo/UEC/Derecho%20Laboral/2026/Informes/MT/ML_Feb_26.xlsx" TargetMode="External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oleObject" Target="file:////Volumes/LaCie/MacBook%20Air%20de%20Juan%20Camilo/UEC/Derecho%20Laboral/2026/Informes/MT/ML_Feb_26.xlsx" TargetMode="External"/><Relationship Id="rId2" Type="http://schemas.microsoft.com/office/2011/relationships/chartColorStyle" Target="colors6.xml"/><Relationship Id="rId1" Type="http://schemas.microsoft.com/office/2011/relationships/chartStyle" Target="style6.xml"/></Relationships>
</file>

<file path=word/charts/_rels/chart7.xml.rels><?xml version="1.0" encoding="UTF-8" standalone="yes"?>
<Relationships xmlns="http://schemas.openxmlformats.org/package/2006/relationships"><Relationship Id="rId3" Type="http://schemas.openxmlformats.org/officeDocument/2006/relationships/oleObject" Target="file:////Volumes/LaCie/MacBook%20Air%20de%20Juan%20Camilo/UEC/Derecho%20Laboral/2026/Informes/MT/ML_Feb_26.xlsx" TargetMode="External"/><Relationship Id="rId2" Type="http://schemas.microsoft.com/office/2011/relationships/chartColorStyle" Target="colors7.xml"/><Relationship Id="rId1" Type="http://schemas.microsoft.com/office/2011/relationships/chartStyle" Target="style7.xml"/></Relationships>
</file>

<file path=word/charts/_rels/chart8.xml.rels><?xml version="1.0" encoding="UTF-8" standalone="yes"?>
<Relationships xmlns="http://schemas.openxmlformats.org/package/2006/relationships"><Relationship Id="rId3" Type="http://schemas.openxmlformats.org/officeDocument/2006/relationships/oleObject" Target="file:////Volumes/LaCie/MacBook%20Air%20de%20Juan%20Camilo/UEC/Derecho%20Laboral/2026/Informes/MT/ML_Feb_26.xlsx" TargetMode="External"/><Relationship Id="rId2" Type="http://schemas.microsoft.com/office/2011/relationships/chartColorStyle" Target="colors8.xml"/><Relationship Id="rId1" Type="http://schemas.microsoft.com/office/2011/relationships/chartStyle" Target="style8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Hoja1!$B$1</c:f>
              <c:strCache>
                <c:ptCount val="1"/>
                <c:pt idx="0">
                  <c:v>TGP</c:v>
                </c:pt>
              </c:strCache>
            </c:strRef>
          </c:tx>
          <c:spPr>
            <a:ln w="0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3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numRef>
              <c:f>Hoja1!$A$39:$A$75</c:f>
              <c:numCache>
                <c:formatCode>mmm\-yy</c:formatCode>
                <c:ptCount val="37"/>
                <c:pt idx="0">
                  <c:v>44958</c:v>
                </c:pt>
                <c:pt idx="1">
                  <c:v>44986</c:v>
                </c:pt>
                <c:pt idx="2">
                  <c:v>45017</c:v>
                </c:pt>
                <c:pt idx="3">
                  <c:v>45047</c:v>
                </c:pt>
                <c:pt idx="4">
                  <c:v>45078</c:v>
                </c:pt>
                <c:pt idx="5">
                  <c:v>45108</c:v>
                </c:pt>
                <c:pt idx="6">
                  <c:v>45139</c:v>
                </c:pt>
                <c:pt idx="7">
                  <c:v>45170</c:v>
                </c:pt>
                <c:pt idx="8">
                  <c:v>45200</c:v>
                </c:pt>
                <c:pt idx="9">
                  <c:v>45231</c:v>
                </c:pt>
                <c:pt idx="10">
                  <c:v>45261</c:v>
                </c:pt>
                <c:pt idx="11">
                  <c:v>45292</c:v>
                </c:pt>
                <c:pt idx="12">
                  <c:v>45323</c:v>
                </c:pt>
                <c:pt idx="13">
                  <c:v>45352</c:v>
                </c:pt>
                <c:pt idx="14">
                  <c:v>45383</c:v>
                </c:pt>
                <c:pt idx="15">
                  <c:v>45413</c:v>
                </c:pt>
                <c:pt idx="16">
                  <c:v>45444</c:v>
                </c:pt>
                <c:pt idx="17">
                  <c:v>45474</c:v>
                </c:pt>
                <c:pt idx="18">
                  <c:v>45505</c:v>
                </c:pt>
                <c:pt idx="19">
                  <c:v>45536</c:v>
                </c:pt>
                <c:pt idx="20">
                  <c:v>45566</c:v>
                </c:pt>
                <c:pt idx="21">
                  <c:v>45597</c:v>
                </c:pt>
                <c:pt idx="22">
                  <c:v>45627</c:v>
                </c:pt>
                <c:pt idx="23">
                  <c:v>45658</c:v>
                </c:pt>
                <c:pt idx="24">
                  <c:v>45689</c:v>
                </c:pt>
                <c:pt idx="25">
                  <c:v>45717</c:v>
                </c:pt>
                <c:pt idx="26">
                  <c:v>45748</c:v>
                </c:pt>
                <c:pt idx="27">
                  <c:v>45778</c:v>
                </c:pt>
                <c:pt idx="28">
                  <c:v>45809</c:v>
                </c:pt>
                <c:pt idx="29">
                  <c:v>45839</c:v>
                </c:pt>
                <c:pt idx="30">
                  <c:v>45870</c:v>
                </c:pt>
                <c:pt idx="31">
                  <c:v>45901</c:v>
                </c:pt>
                <c:pt idx="32">
                  <c:v>45931</c:v>
                </c:pt>
                <c:pt idx="33">
                  <c:v>45962</c:v>
                </c:pt>
                <c:pt idx="34">
                  <c:v>45992</c:v>
                </c:pt>
                <c:pt idx="35">
                  <c:v>46023</c:v>
                </c:pt>
                <c:pt idx="36">
                  <c:v>46054</c:v>
                </c:pt>
              </c:numCache>
            </c:numRef>
          </c:cat>
          <c:val>
            <c:numRef>
              <c:f>Hoja1!$B$39:$B$75</c:f>
              <c:numCache>
                <c:formatCode>0.0%</c:formatCode>
                <c:ptCount val="37"/>
                <c:pt idx="0">
                  <c:v>0.63754780897873575</c:v>
                </c:pt>
                <c:pt idx="1">
                  <c:v>0.64334521524512867</c:v>
                </c:pt>
                <c:pt idx="2">
                  <c:v>0.64608136035902031</c:v>
                </c:pt>
                <c:pt idx="3">
                  <c:v>0.63857871448532244</c:v>
                </c:pt>
                <c:pt idx="4">
                  <c:v>0.64334661074759603</c:v>
                </c:pt>
                <c:pt idx="5">
                  <c:v>0.64794204377306897</c:v>
                </c:pt>
                <c:pt idx="6">
                  <c:v>0.64444055038298076</c:v>
                </c:pt>
                <c:pt idx="7">
                  <c:v>0.64194723361612438</c:v>
                </c:pt>
                <c:pt idx="8">
                  <c:v>0.64032946842153171</c:v>
                </c:pt>
                <c:pt idx="9">
                  <c:v>0.64083554113716434</c:v>
                </c:pt>
                <c:pt idx="10">
                  <c:v>0.63825986904223087</c:v>
                </c:pt>
                <c:pt idx="11">
                  <c:v>0.63267533453838165</c:v>
                </c:pt>
                <c:pt idx="12">
                  <c:v>0.63806439814082083</c:v>
                </c:pt>
                <c:pt idx="13">
                  <c:v>0.63888615613046873</c:v>
                </c:pt>
                <c:pt idx="14">
                  <c:v>0.6396782648304159</c:v>
                </c:pt>
                <c:pt idx="15">
                  <c:v>0.64109201259153736</c:v>
                </c:pt>
                <c:pt idx="16">
                  <c:v>0.63702229719560099</c:v>
                </c:pt>
                <c:pt idx="17">
                  <c:v>0.64166217886074195</c:v>
                </c:pt>
                <c:pt idx="18">
                  <c:v>0.64498311213835069</c:v>
                </c:pt>
                <c:pt idx="19">
                  <c:v>0.63487008294336422</c:v>
                </c:pt>
                <c:pt idx="20">
                  <c:v>0.63905361897444402</c:v>
                </c:pt>
                <c:pt idx="21">
                  <c:v>0.63732814999434395</c:v>
                </c:pt>
                <c:pt idx="22">
                  <c:v>0.64400000000000002</c:v>
                </c:pt>
                <c:pt idx="23">
                  <c:v>0.6409999999999999</c:v>
                </c:pt>
                <c:pt idx="24">
                  <c:v>0.64700000000000002</c:v>
                </c:pt>
                <c:pt idx="25">
                  <c:v>0.64700000000000002</c:v>
                </c:pt>
                <c:pt idx="26">
                  <c:v>0.63700000000000001</c:v>
                </c:pt>
                <c:pt idx="27">
                  <c:v>0.64</c:v>
                </c:pt>
                <c:pt idx="28">
                  <c:v>0.63900000000000001</c:v>
                </c:pt>
                <c:pt idx="29">
                  <c:v>0.64599999999999991</c:v>
                </c:pt>
                <c:pt idx="30">
                  <c:v>0.63900000000000001</c:v>
                </c:pt>
                <c:pt idx="31">
                  <c:v>0.63900000000000001</c:v>
                </c:pt>
                <c:pt idx="32">
                  <c:v>0.65</c:v>
                </c:pt>
                <c:pt idx="33">
                  <c:v>0.64700000000000002</c:v>
                </c:pt>
                <c:pt idx="34">
                  <c:v>0.64300000000000002</c:v>
                </c:pt>
                <c:pt idx="35">
                  <c:v>0.63600000000000001</c:v>
                </c:pt>
                <c:pt idx="36">
                  <c:v>0.64700000000000002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EA87-8640-9124-56F5164013E9}"/>
            </c:ext>
          </c:extLst>
        </c:ser>
        <c:ser>
          <c:idx val="1"/>
          <c:order val="1"/>
          <c:tx>
            <c:strRef>
              <c:f>Hoja1!$C$1</c:f>
              <c:strCache>
                <c:ptCount val="1"/>
                <c:pt idx="0">
                  <c:v>TD</c:v>
                </c:pt>
              </c:strCache>
            </c:strRef>
          </c:tx>
          <c:spPr>
            <a:ln w="0" cap="rnd">
              <a:solidFill>
                <a:srgbClr val="00B050"/>
              </a:solidFill>
              <a:round/>
            </a:ln>
            <a:effectLst/>
          </c:spPr>
          <c:marker>
            <c:symbol val="diamond"/>
            <c:size val="3"/>
            <c:spPr>
              <a:solidFill>
                <a:srgbClr val="00B050"/>
              </a:solidFill>
              <a:ln w="9525">
                <a:solidFill>
                  <a:srgbClr val="00B050"/>
                </a:solidFill>
              </a:ln>
              <a:effectLst/>
            </c:spPr>
          </c:marker>
          <c:cat>
            <c:numRef>
              <c:f>Hoja1!$A$39:$A$75</c:f>
              <c:numCache>
                <c:formatCode>mmm\-yy</c:formatCode>
                <c:ptCount val="37"/>
                <c:pt idx="0">
                  <c:v>44958</c:v>
                </c:pt>
                <c:pt idx="1">
                  <c:v>44986</c:v>
                </c:pt>
                <c:pt idx="2">
                  <c:v>45017</c:v>
                </c:pt>
                <c:pt idx="3">
                  <c:v>45047</c:v>
                </c:pt>
                <c:pt idx="4">
                  <c:v>45078</c:v>
                </c:pt>
                <c:pt idx="5">
                  <c:v>45108</c:v>
                </c:pt>
                <c:pt idx="6">
                  <c:v>45139</c:v>
                </c:pt>
                <c:pt idx="7">
                  <c:v>45170</c:v>
                </c:pt>
                <c:pt idx="8">
                  <c:v>45200</c:v>
                </c:pt>
                <c:pt idx="9">
                  <c:v>45231</c:v>
                </c:pt>
                <c:pt idx="10">
                  <c:v>45261</c:v>
                </c:pt>
                <c:pt idx="11">
                  <c:v>45292</c:v>
                </c:pt>
                <c:pt idx="12">
                  <c:v>45323</c:v>
                </c:pt>
                <c:pt idx="13">
                  <c:v>45352</c:v>
                </c:pt>
                <c:pt idx="14">
                  <c:v>45383</c:v>
                </c:pt>
                <c:pt idx="15">
                  <c:v>45413</c:v>
                </c:pt>
                <c:pt idx="16">
                  <c:v>45444</c:v>
                </c:pt>
                <c:pt idx="17">
                  <c:v>45474</c:v>
                </c:pt>
                <c:pt idx="18">
                  <c:v>45505</c:v>
                </c:pt>
                <c:pt idx="19">
                  <c:v>45536</c:v>
                </c:pt>
                <c:pt idx="20">
                  <c:v>45566</c:v>
                </c:pt>
                <c:pt idx="21">
                  <c:v>45597</c:v>
                </c:pt>
                <c:pt idx="22">
                  <c:v>45627</c:v>
                </c:pt>
                <c:pt idx="23">
                  <c:v>45658</c:v>
                </c:pt>
                <c:pt idx="24">
                  <c:v>45689</c:v>
                </c:pt>
                <c:pt idx="25">
                  <c:v>45717</c:v>
                </c:pt>
                <c:pt idx="26">
                  <c:v>45748</c:v>
                </c:pt>
                <c:pt idx="27">
                  <c:v>45778</c:v>
                </c:pt>
                <c:pt idx="28">
                  <c:v>45809</c:v>
                </c:pt>
                <c:pt idx="29">
                  <c:v>45839</c:v>
                </c:pt>
                <c:pt idx="30">
                  <c:v>45870</c:v>
                </c:pt>
                <c:pt idx="31">
                  <c:v>45901</c:v>
                </c:pt>
                <c:pt idx="32">
                  <c:v>45931</c:v>
                </c:pt>
                <c:pt idx="33">
                  <c:v>45962</c:v>
                </c:pt>
                <c:pt idx="34">
                  <c:v>45992</c:v>
                </c:pt>
                <c:pt idx="35">
                  <c:v>46023</c:v>
                </c:pt>
                <c:pt idx="36">
                  <c:v>46054</c:v>
                </c:pt>
              </c:numCache>
            </c:numRef>
          </c:cat>
          <c:val>
            <c:numRef>
              <c:f>Hoja1!$C$39:$C$75</c:f>
              <c:numCache>
                <c:formatCode>0.0%</c:formatCode>
                <c:ptCount val="37"/>
                <c:pt idx="0">
                  <c:v>0.11353126294230305</c:v>
                </c:pt>
                <c:pt idx="1">
                  <c:v>0.10032546041239458</c:v>
                </c:pt>
                <c:pt idx="2">
                  <c:v>0.1072469914772589</c:v>
                </c:pt>
                <c:pt idx="3">
                  <c:v>0.10475103596006635</c:v>
                </c:pt>
                <c:pt idx="4">
                  <c:v>9.342310384697064E-2</c:v>
                </c:pt>
                <c:pt idx="5">
                  <c:v>9.572850564101576E-2</c:v>
                </c:pt>
                <c:pt idx="6">
                  <c:v>9.2773719992695958E-2</c:v>
                </c:pt>
                <c:pt idx="7">
                  <c:v>9.2526741803322141E-2</c:v>
                </c:pt>
                <c:pt idx="8">
                  <c:v>9.2309123842941099E-2</c:v>
                </c:pt>
                <c:pt idx="9">
                  <c:v>9.0073861572210034E-2</c:v>
                </c:pt>
                <c:pt idx="10">
                  <c:v>0.10013717396181603</c:v>
                </c:pt>
                <c:pt idx="11">
                  <c:v>0.12661635826705914</c:v>
                </c:pt>
                <c:pt idx="12">
                  <c:v>0.11666144792067652</c:v>
                </c:pt>
                <c:pt idx="13">
                  <c:v>0.11285719499435781</c:v>
                </c:pt>
                <c:pt idx="14">
                  <c:v>0.10646715730368971</c:v>
                </c:pt>
                <c:pt idx="15">
                  <c:v>0.10305870827614305</c:v>
                </c:pt>
                <c:pt idx="16">
                  <c:v>0.10268590171466832</c:v>
                </c:pt>
                <c:pt idx="17">
                  <c:v>9.9181446285116576E-2</c:v>
                </c:pt>
                <c:pt idx="18">
                  <c:v>9.662657841993709E-2</c:v>
                </c:pt>
                <c:pt idx="19">
                  <c:v>9.1344769517755928E-2</c:v>
                </c:pt>
                <c:pt idx="20">
                  <c:v>9.1337601500858748E-2</c:v>
                </c:pt>
                <c:pt idx="21">
                  <c:v>8.1687634793625494E-2</c:v>
                </c:pt>
                <c:pt idx="22">
                  <c:v>9.0999999999999998E-2</c:v>
                </c:pt>
                <c:pt idx="23">
                  <c:v>0.11599999999999999</c:v>
                </c:pt>
                <c:pt idx="24">
                  <c:v>0.10300000000000001</c:v>
                </c:pt>
                <c:pt idx="25">
                  <c:v>9.6000000000000002E-2</c:v>
                </c:pt>
                <c:pt idx="26">
                  <c:v>8.8000000000000009E-2</c:v>
                </c:pt>
                <c:pt idx="27">
                  <c:v>0.09</c:v>
                </c:pt>
                <c:pt idx="28">
                  <c:v>8.5999999999999993E-2</c:v>
                </c:pt>
                <c:pt idx="29">
                  <c:v>8.8000000000000009E-2</c:v>
                </c:pt>
                <c:pt idx="30">
                  <c:v>8.5999999999999993E-2</c:v>
                </c:pt>
                <c:pt idx="31">
                  <c:v>8.199999999999999E-2</c:v>
                </c:pt>
                <c:pt idx="32">
                  <c:v>8.199999999999999E-2</c:v>
                </c:pt>
                <c:pt idx="33">
                  <c:v>7.0000000000000007E-2</c:v>
                </c:pt>
                <c:pt idx="34">
                  <c:v>0.08</c:v>
                </c:pt>
                <c:pt idx="35">
                  <c:v>0.109</c:v>
                </c:pt>
                <c:pt idx="36">
                  <c:v>9.1999999999999998E-2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EA87-8640-9124-56F5164013E9}"/>
            </c:ext>
          </c:extLst>
        </c:ser>
        <c:ser>
          <c:idx val="2"/>
          <c:order val="2"/>
          <c:tx>
            <c:strRef>
              <c:f>Hoja1!$D$1</c:f>
              <c:strCache>
                <c:ptCount val="1"/>
                <c:pt idx="0">
                  <c:v>TO</c:v>
                </c:pt>
              </c:strCache>
            </c:strRef>
          </c:tx>
          <c:spPr>
            <a:ln w="0" cap="rnd">
              <a:solidFill>
                <a:schemeClr val="accent3"/>
              </a:solidFill>
              <a:round/>
            </a:ln>
            <a:effectLst/>
          </c:spPr>
          <c:marker>
            <c:symbol val="triangle"/>
            <c:size val="3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cat>
            <c:numRef>
              <c:f>Hoja1!$A$39:$A$75</c:f>
              <c:numCache>
                <c:formatCode>mmm\-yy</c:formatCode>
                <c:ptCount val="37"/>
                <c:pt idx="0">
                  <c:v>44958</c:v>
                </c:pt>
                <c:pt idx="1">
                  <c:v>44986</c:v>
                </c:pt>
                <c:pt idx="2">
                  <c:v>45017</c:v>
                </c:pt>
                <c:pt idx="3">
                  <c:v>45047</c:v>
                </c:pt>
                <c:pt idx="4">
                  <c:v>45078</c:v>
                </c:pt>
                <c:pt idx="5">
                  <c:v>45108</c:v>
                </c:pt>
                <c:pt idx="6">
                  <c:v>45139</c:v>
                </c:pt>
                <c:pt idx="7">
                  <c:v>45170</c:v>
                </c:pt>
                <c:pt idx="8">
                  <c:v>45200</c:v>
                </c:pt>
                <c:pt idx="9">
                  <c:v>45231</c:v>
                </c:pt>
                <c:pt idx="10">
                  <c:v>45261</c:v>
                </c:pt>
                <c:pt idx="11">
                  <c:v>45292</c:v>
                </c:pt>
                <c:pt idx="12">
                  <c:v>45323</c:v>
                </c:pt>
                <c:pt idx="13">
                  <c:v>45352</c:v>
                </c:pt>
                <c:pt idx="14">
                  <c:v>45383</c:v>
                </c:pt>
                <c:pt idx="15">
                  <c:v>45413</c:v>
                </c:pt>
                <c:pt idx="16">
                  <c:v>45444</c:v>
                </c:pt>
                <c:pt idx="17">
                  <c:v>45474</c:v>
                </c:pt>
                <c:pt idx="18">
                  <c:v>45505</c:v>
                </c:pt>
                <c:pt idx="19">
                  <c:v>45536</c:v>
                </c:pt>
                <c:pt idx="20">
                  <c:v>45566</c:v>
                </c:pt>
                <c:pt idx="21">
                  <c:v>45597</c:v>
                </c:pt>
                <c:pt idx="22">
                  <c:v>45627</c:v>
                </c:pt>
                <c:pt idx="23">
                  <c:v>45658</c:v>
                </c:pt>
                <c:pt idx="24">
                  <c:v>45689</c:v>
                </c:pt>
                <c:pt idx="25">
                  <c:v>45717</c:v>
                </c:pt>
                <c:pt idx="26">
                  <c:v>45748</c:v>
                </c:pt>
                <c:pt idx="27">
                  <c:v>45778</c:v>
                </c:pt>
                <c:pt idx="28">
                  <c:v>45809</c:v>
                </c:pt>
                <c:pt idx="29">
                  <c:v>45839</c:v>
                </c:pt>
                <c:pt idx="30">
                  <c:v>45870</c:v>
                </c:pt>
                <c:pt idx="31">
                  <c:v>45901</c:v>
                </c:pt>
                <c:pt idx="32">
                  <c:v>45931</c:v>
                </c:pt>
                <c:pt idx="33">
                  <c:v>45962</c:v>
                </c:pt>
                <c:pt idx="34">
                  <c:v>45992</c:v>
                </c:pt>
                <c:pt idx="35">
                  <c:v>46023</c:v>
                </c:pt>
                <c:pt idx="36">
                  <c:v>46054</c:v>
                </c:pt>
              </c:numCache>
            </c:numRef>
          </c:cat>
          <c:val>
            <c:numRef>
              <c:f>Hoja1!$D$39:$D$75</c:f>
              <c:numCache>
                <c:formatCode>0.0%</c:formatCode>
                <c:ptCount val="37"/>
                <c:pt idx="0">
                  <c:v>0.56516620103928172</c:v>
                </c:pt>
                <c:pt idx="1">
                  <c:v>0.57880133571459114</c:v>
                </c:pt>
                <c:pt idx="2">
                  <c:v>0.57679105284856114</c:v>
                </c:pt>
                <c:pt idx="3">
                  <c:v>0.5716869326009375</c:v>
                </c:pt>
                <c:pt idx="4">
                  <c:v>0.58324317352212673</c:v>
                </c:pt>
                <c:pt idx="5">
                  <c:v>0.58591552018068471</c:v>
                </c:pt>
                <c:pt idx="6">
                  <c:v>0.58465340320980819</c:v>
                </c:pt>
                <c:pt idx="7">
                  <c:v>0.58254994767996604</c:v>
                </c:pt>
                <c:pt idx="8">
                  <c:v>0.58122121622072476</c:v>
                </c:pt>
                <c:pt idx="9">
                  <c:v>0.58311300931422638</c:v>
                </c:pt>
                <c:pt idx="10">
                  <c:v>0.57434632950310582</c:v>
                </c:pt>
                <c:pt idx="11">
                  <c:v>0.55256828771374344</c:v>
                </c:pt>
                <c:pt idx="12">
                  <c:v>0.56362688158707863</c:v>
                </c:pt>
                <c:pt idx="13">
                  <c:v>0.56678325662885898</c:v>
                </c:pt>
                <c:pt idx="14">
                  <c:v>0.57157353838496439</c:v>
                </c:pt>
                <c:pt idx="15">
                  <c:v>0.57502189788770475</c:v>
                </c:pt>
                <c:pt idx="16">
                  <c:v>0.57160908819571732</c:v>
                </c:pt>
                <c:pt idx="17">
                  <c:v>0.57802119593488088</c:v>
                </c:pt>
                <c:pt idx="18">
                  <c:v>0.58266060087377958</c:v>
                </c:pt>
                <c:pt idx="19">
                  <c:v>0.5768780215431818</c:v>
                </c:pt>
                <c:pt idx="20">
                  <c:v>0.58068399418687122</c:v>
                </c:pt>
                <c:pt idx="21">
                  <c:v>0.58526632083390673</c:v>
                </c:pt>
                <c:pt idx="22">
                  <c:v>0.58499999999999996</c:v>
                </c:pt>
                <c:pt idx="23">
                  <c:v>0.56700000000000006</c:v>
                </c:pt>
                <c:pt idx="24">
                  <c:v>0.57999999999999996</c:v>
                </c:pt>
                <c:pt idx="25">
                  <c:v>0.58499999999999996</c:v>
                </c:pt>
                <c:pt idx="26">
                  <c:v>0.58099999999999996</c:v>
                </c:pt>
                <c:pt idx="27">
                  <c:v>0.58200000000000007</c:v>
                </c:pt>
                <c:pt idx="28">
                  <c:v>0.58399999999999996</c:v>
                </c:pt>
                <c:pt idx="29">
                  <c:v>0.58899999999999997</c:v>
                </c:pt>
                <c:pt idx="30">
                  <c:v>0.58399999999999996</c:v>
                </c:pt>
                <c:pt idx="31">
                  <c:v>0.58700000000000008</c:v>
                </c:pt>
                <c:pt idx="32">
                  <c:v>0.59699999999999998</c:v>
                </c:pt>
                <c:pt idx="33">
                  <c:v>0.60199999999999998</c:v>
                </c:pt>
                <c:pt idx="34">
                  <c:v>0.59200000000000008</c:v>
                </c:pt>
                <c:pt idx="35">
                  <c:v>0.56700000000000006</c:v>
                </c:pt>
                <c:pt idx="36">
                  <c:v>0.58700000000000008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A87-8640-9124-56F5164013E9}"/>
            </c:ext>
          </c:extLst>
        </c:ser>
        <c:ser>
          <c:idx val="3"/>
          <c:order val="3"/>
          <c:tx>
            <c:strRef>
              <c:f>Hoja1!$E$1</c:f>
              <c:strCache>
                <c:ptCount val="1"/>
                <c:pt idx="0">
                  <c:v>TS</c:v>
                </c:pt>
              </c:strCache>
            </c:strRef>
          </c:tx>
          <c:spPr>
            <a:ln w="0" cap="rnd">
              <a:solidFill>
                <a:schemeClr val="accent4"/>
              </a:solidFill>
              <a:round/>
            </a:ln>
            <a:effectLst/>
          </c:spPr>
          <c:marker>
            <c:symbol val="square"/>
            <c:size val="3"/>
            <c:spPr>
              <a:solidFill>
                <a:schemeClr val="accent4"/>
              </a:solidFill>
              <a:ln w="9525">
                <a:solidFill>
                  <a:schemeClr val="accent4"/>
                </a:solidFill>
              </a:ln>
              <a:effectLst/>
            </c:spPr>
          </c:marker>
          <c:cat>
            <c:numRef>
              <c:f>Hoja1!$A$39:$A$75</c:f>
              <c:numCache>
                <c:formatCode>mmm\-yy</c:formatCode>
                <c:ptCount val="37"/>
                <c:pt idx="0">
                  <c:v>44958</c:v>
                </c:pt>
                <c:pt idx="1">
                  <c:v>44986</c:v>
                </c:pt>
                <c:pt idx="2">
                  <c:v>45017</c:v>
                </c:pt>
                <c:pt idx="3">
                  <c:v>45047</c:v>
                </c:pt>
                <c:pt idx="4">
                  <c:v>45078</c:v>
                </c:pt>
                <c:pt idx="5">
                  <c:v>45108</c:v>
                </c:pt>
                <c:pt idx="6">
                  <c:v>45139</c:v>
                </c:pt>
                <c:pt idx="7">
                  <c:v>45170</c:v>
                </c:pt>
                <c:pt idx="8">
                  <c:v>45200</c:v>
                </c:pt>
                <c:pt idx="9">
                  <c:v>45231</c:v>
                </c:pt>
                <c:pt idx="10">
                  <c:v>45261</c:v>
                </c:pt>
                <c:pt idx="11">
                  <c:v>45292</c:v>
                </c:pt>
                <c:pt idx="12">
                  <c:v>45323</c:v>
                </c:pt>
                <c:pt idx="13">
                  <c:v>45352</c:v>
                </c:pt>
                <c:pt idx="14">
                  <c:v>45383</c:v>
                </c:pt>
                <c:pt idx="15">
                  <c:v>45413</c:v>
                </c:pt>
                <c:pt idx="16">
                  <c:v>45444</c:v>
                </c:pt>
                <c:pt idx="17">
                  <c:v>45474</c:v>
                </c:pt>
                <c:pt idx="18">
                  <c:v>45505</c:v>
                </c:pt>
                <c:pt idx="19">
                  <c:v>45536</c:v>
                </c:pt>
                <c:pt idx="20">
                  <c:v>45566</c:v>
                </c:pt>
                <c:pt idx="21">
                  <c:v>45597</c:v>
                </c:pt>
                <c:pt idx="22">
                  <c:v>45627</c:v>
                </c:pt>
                <c:pt idx="23">
                  <c:v>45658</c:v>
                </c:pt>
                <c:pt idx="24">
                  <c:v>45689</c:v>
                </c:pt>
                <c:pt idx="25">
                  <c:v>45717</c:v>
                </c:pt>
                <c:pt idx="26">
                  <c:v>45748</c:v>
                </c:pt>
                <c:pt idx="27">
                  <c:v>45778</c:v>
                </c:pt>
                <c:pt idx="28">
                  <c:v>45809</c:v>
                </c:pt>
                <c:pt idx="29">
                  <c:v>45839</c:v>
                </c:pt>
                <c:pt idx="30">
                  <c:v>45870</c:v>
                </c:pt>
                <c:pt idx="31">
                  <c:v>45901</c:v>
                </c:pt>
                <c:pt idx="32">
                  <c:v>45931</c:v>
                </c:pt>
                <c:pt idx="33">
                  <c:v>45962</c:v>
                </c:pt>
                <c:pt idx="34">
                  <c:v>45992</c:v>
                </c:pt>
                <c:pt idx="35">
                  <c:v>46023</c:v>
                </c:pt>
                <c:pt idx="36">
                  <c:v>46054</c:v>
                </c:pt>
              </c:numCache>
            </c:numRef>
          </c:cat>
          <c:val>
            <c:numRef>
              <c:f>Hoja1!$E$39:$E$75</c:f>
              <c:numCache>
                <c:formatCode>0.0%</c:formatCode>
                <c:ptCount val="37"/>
                <c:pt idx="0">
                  <c:v>8.404740323398735E-2</c:v>
                </c:pt>
                <c:pt idx="1">
                  <c:v>8.4987373247483289E-2</c:v>
                </c:pt>
                <c:pt idx="2">
                  <c:v>8.0589459889320716E-2</c:v>
                </c:pt>
                <c:pt idx="3">
                  <c:v>7.9433020081150371E-2</c:v>
                </c:pt>
                <c:pt idx="4">
                  <c:v>8.3963968569833014E-2</c:v>
                </c:pt>
                <c:pt idx="5">
                  <c:v>8.0741233226858194E-2</c:v>
                </c:pt>
                <c:pt idx="6">
                  <c:v>8.6017877280537766E-2</c:v>
                </c:pt>
                <c:pt idx="7">
                  <c:v>8.4330562641987905E-2</c:v>
                </c:pt>
                <c:pt idx="8">
                  <c:v>8.0562601106153611E-2</c:v>
                </c:pt>
                <c:pt idx="9">
                  <c:v>8.0932304978799899E-2</c:v>
                </c:pt>
                <c:pt idx="10">
                  <c:v>7.149437188641411E-2</c:v>
                </c:pt>
                <c:pt idx="11">
                  <c:v>7.4159560889159579E-2</c:v>
                </c:pt>
                <c:pt idx="12">
                  <c:v>8.1693781236270413E-2</c:v>
                </c:pt>
                <c:pt idx="13">
                  <c:v>8.1315981581010388E-2</c:v>
                </c:pt>
                <c:pt idx="14">
                  <c:v>8.3646525411895822E-2</c:v>
                </c:pt>
                <c:pt idx="15">
                  <c:v>8.2555952948781014E-2</c:v>
                </c:pt>
                <c:pt idx="16">
                  <c:v>7.9825156185029916E-2</c:v>
                </c:pt>
                <c:pt idx="17">
                  <c:v>7.7187510976409746E-2</c:v>
                </c:pt>
                <c:pt idx="18">
                  <c:v>7.3833954616246367E-2</c:v>
                </c:pt>
                <c:pt idx="19">
                  <c:v>7.889966878361386E-2</c:v>
                </c:pt>
                <c:pt idx="20">
                  <c:v>8.1429488708515824E-2</c:v>
                </c:pt>
                <c:pt idx="21">
                  <c:v>7.483778680459037E-2</c:v>
                </c:pt>
                <c:pt idx="22">
                  <c:v>7.0000000000000007E-2</c:v>
                </c:pt>
                <c:pt idx="23">
                  <c:v>7.6999999999999999E-2</c:v>
                </c:pt>
                <c:pt idx="24">
                  <c:v>7.2000000000000008E-2</c:v>
                </c:pt>
                <c:pt idx="25">
                  <c:v>7.2999999999999995E-2</c:v>
                </c:pt>
                <c:pt idx="26">
                  <c:v>7.2999999999999995E-2</c:v>
                </c:pt>
                <c:pt idx="27">
                  <c:v>7.4999999999999997E-2</c:v>
                </c:pt>
                <c:pt idx="28">
                  <c:v>7.6999999999999999E-2</c:v>
                </c:pt>
                <c:pt idx="29">
                  <c:v>7.6999999999999999E-2</c:v>
                </c:pt>
                <c:pt idx="30">
                  <c:v>7.5999999999999998E-2</c:v>
                </c:pt>
                <c:pt idx="31">
                  <c:v>6.7000000000000004E-2</c:v>
                </c:pt>
                <c:pt idx="32">
                  <c:v>7.0000000000000007E-2</c:v>
                </c:pt>
                <c:pt idx="33">
                  <c:v>7.400000000000001E-2</c:v>
                </c:pt>
                <c:pt idx="34">
                  <c:v>6.3E-2</c:v>
                </c:pt>
                <c:pt idx="35">
                  <c:v>7.0999999999999994E-2</c:v>
                </c:pt>
                <c:pt idx="36">
                  <c:v>7.0999999999999994E-2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EA87-8640-9124-56F5164013E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736532192"/>
        <c:axId val="736533920"/>
      </c:lineChart>
      <c:dateAx>
        <c:axId val="736532192"/>
        <c:scaling>
          <c:orientation val="minMax"/>
        </c:scaling>
        <c:delete val="0"/>
        <c:axPos val="b"/>
        <c:numFmt formatCode="mmm\-yy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s-CO"/>
          </a:p>
        </c:txPr>
        <c:crossAx val="736533920"/>
        <c:crosses val="autoZero"/>
        <c:auto val="1"/>
        <c:lblOffset val="100"/>
        <c:baseTimeUnit val="months"/>
        <c:majorUnit val="12"/>
        <c:majorTimeUnit val="months"/>
      </c:dateAx>
      <c:valAx>
        <c:axId val="736533920"/>
        <c:scaling>
          <c:orientation val="minMax"/>
          <c:max val="0.65"/>
          <c:min val="0.05"/>
        </c:scaling>
        <c:delete val="0"/>
        <c:axPos val="l"/>
        <c:numFmt formatCode="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s-CO"/>
          </a:p>
        </c:txPr>
        <c:crossAx val="73653219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0" i="0" u="none" strike="noStrike" kern="120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s-CO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600">
          <a:solidFill>
            <a:schemeClr val="tx1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s-CO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Hoja1!$J$13</c:f>
              <c:strCache>
                <c:ptCount val="1"/>
                <c:pt idx="0">
                  <c:v>FT</c:v>
                </c:pt>
              </c:strCache>
            </c:strRef>
          </c:tx>
          <c:spPr>
            <a:ln w="0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3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numRef>
              <c:f>Hoja1!$A$39:$A$75</c:f>
              <c:numCache>
                <c:formatCode>mmm\-yy</c:formatCode>
                <c:ptCount val="37"/>
                <c:pt idx="0">
                  <c:v>44958</c:v>
                </c:pt>
                <c:pt idx="1">
                  <c:v>44986</c:v>
                </c:pt>
                <c:pt idx="2">
                  <c:v>45017</c:v>
                </c:pt>
                <c:pt idx="3">
                  <c:v>45047</c:v>
                </c:pt>
                <c:pt idx="4">
                  <c:v>45078</c:v>
                </c:pt>
                <c:pt idx="5">
                  <c:v>45108</c:v>
                </c:pt>
                <c:pt idx="6">
                  <c:v>45139</c:v>
                </c:pt>
                <c:pt idx="7">
                  <c:v>45170</c:v>
                </c:pt>
                <c:pt idx="8">
                  <c:v>45200</c:v>
                </c:pt>
                <c:pt idx="9">
                  <c:v>45231</c:v>
                </c:pt>
                <c:pt idx="10">
                  <c:v>45261</c:v>
                </c:pt>
                <c:pt idx="11">
                  <c:v>45292</c:v>
                </c:pt>
                <c:pt idx="12">
                  <c:v>45323</c:v>
                </c:pt>
                <c:pt idx="13">
                  <c:v>45352</c:v>
                </c:pt>
                <c:pt idx="14">
                  <c:v>45383</c:v>
                </c:pt>
                <c:pt idx="15">
                  <c:v>45413</c:v>
                </c:pt>
                <c:pt idx="16">
                  <c:v>45444</c:v>
                </c:pt>
                <c:pt idx="17">
                  <c:v>45474</c:v>
                </c:pt>
                <c:pt idx="18">
                  <c:v>45505</c:v>
                </c:pt>
                <c:pt idx="19">
                  <c:v>45536</c:v>
                </c:pt>
                <c:pt idx="20">
                  <c:v>45566</c:v>
                </c:pt>
                <c:pt idx="21">
                  <c:v>45597</c:v>
                </c:pt>
                <c:pt idx="22">
                  <c:v>45627</c:v>
                </c:pt>
                <c:pt idx="23">
                  <c:v>45658</c:v>
                </c:pt>
                <c:pt idx="24">
                  <c:v>45689</c:v>
                </c:pt>
                <c:pt idx="25">
                  <c:v>45717</c:v>
                </c:pt>
                <c:pt idx="26">
                  <c:v>45748</c:v>
                </c:pt>
                <c:pt idx="27">
                  <c:v>45778</c:v>
                </c:pt>
                <c:pt idx="28">
                  <c:v>45809</c:v>
                </c:pt>
                <c:pt idx="29">
                  <c:v>45839</c:v>
                </c:pt>
                <c:pt idx="30">
                  <c:v>45870</c:v>
                </c:pt>
                <c:pt idx="31">
                  <c:v>45901</c:v>
                </c:pt>
                <c:pt idx="32">
                  <c:v>45931</c:v>
                </c:pt>
                <c:pt idx="33">
                  <c:v>45962</c:v>
                </c:pt>
                <c:pt idx="34">
                  <c:v>45992</c:v>
                </c:pt>
                <c:pt idx="35">
                  <c:v>46023</c:v>
                </c:pt>
                <c:pt idx="36">
                  <c:v>46054</c:v>
                </c:pt>
              </c:numCache>
            </c:numRef>
          </c:cat>
          <c:val>
            <c:numRef>
              <c:f>Hoja1!$J$39:$J$75</c:f>
              <c:numCache>
                <c:formatCode>0.0%</c:formatCode>
                <c:ptCount val="37"/>
                <c:pt idx="0">
                  <c:v>7.4958634722698796E-3</c:v>
                </c:pt>
                <c:pt idx="1">
                  <c:v>2.6969306558093899E-2</c:v>
                </c:pt>
                <c:pt idx="2">
                  <c:v>3.0582791872714062E-2</c:v>
                </c:pt>
                <c:pt idx="3">
                  <c:v>1.5282553077756278E-2</c:v>
                </c:pt>
                <c:pt idx="4">
                  <c:v>2.4598743015212095E-2</c:v>
                </c:pt>
                <c:pt idx="5">
                  <c:v>3.4627350210102603E-2</c:v>
                </c:pt>
                <c:pt idx="6">
                  <c:v>2.9577033481858528E-2</c:v>
                </c:pt>
                <c:pt idx="7">
                  <c:v>1.5024901938363018E-2</c:v>
                </c:pt>
                <c:pt idx="8">
                  <c:v>1.5531152979166614E-2</c:v>
                </c:pt>
                <c:pt idx="9">
                  <c:v>2.5506712150638319E-2</c:v>
                </c:pt>
                <c:pt idx="10">
                  <c:v>1.4704114339332568E-2</c:v>
                </c:pt>
                <c:pt idx="11">
                  <c:v>1.2567066698519909E-2</c:v>
                </c:pt>
                <c:pt idx="12">
                  <c:v>1.5290612824044257E-2</c:v>
                </c:pt>
                <c:pt idx="13">
                  <c:v>7.5133697764371557E-3</c:v>
                </c:pt>
                <c:pt idx="14">
                  <c:v>4.5169710652995651E-3</c:v>
                </c:pt>
                <c:pt idx="15">
                  <c:v>1.8574822722875774E-2</c:v>
                </c:pt>
                <c:pt idx="16">
                  <c:v>4.6120808476514917E-3</c:v>
                </c:pt>
                <c:pt idx="17">
                  <c:v>4.7506828542188267E-3</c:v>
                </c:pt>
                <c:pt idx="18">
                  <c:v>1.5399714037819459E-2</c:v>
                </c:pt>
                <c:pt idx="19">
                  <c:v>3.3119440678309247E-3</c:v>
                </c:pt>
                <c:pt idx="20">
                  <c:v>1.2404309123609418E-2</c:v>
                </c:pt>
                <c:pt idx="21">
                  <c:v>8.8051651529990251E-3</c:v>
                </c:pt>
                <c:pt idx="22">
                  <c:v>2.2980555662053079E-2</c:v>
                </c:pt>
                <c:pt idx="23">
                  <c:v>2.7805723625924272E-2</c:v>
                </c:pt>
                <c:pt idx="24">
                  <c:v>2.7873165066486402E-2</c:v>
                </c:pt>
                <c:pt idx="25">
                  <c:v>2.7359016921804521E-2</c:v>
                </c:pt>
                <c:pt idx="26">
                  <c:v>1.0042227085043659E-2</c:v>
                </c:pt>
                <c:pt idx="27">
                  <c:v>1.1596222418146323E-2</c:v>
                </c:pt>
                <c:pt idx="28">
                  <c:v>1.682403175642997E-2</c:v>
                </c:pt>
                <c:pt idx="29">
                  <c:v>2.0818520839284742E-2</c:v>
                </c:pt>
                <c:pt idx="30">
                  <c:v>4.9495520545036181E-3</c:v>
                </c:pt>
                <c:pt idx="31">
                  <c:v>1.9967637339483785E-2</c:v>
                </c:pt>
                <c:pt idx="32">
                  <c:v>3.1188384615665723E-2</c:v>
                </c:pt>
                <c:pt idx="33">
                  <c:v>2.9262013683421892E-2</c:v>
                </c:pt>
                <c:pt idx="34">
                  <c:v>1.2731384813325293E-2</c:v>
                </c:pt>
                <c:pt idx="35">
                  <c:v>5.3339781983237425E-3</c:v>
                </c:pt>
                <c:pt idx="36">
                  <c:v>1.4217597276616338E-2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FA11-4A42-AFB0-6741861AECCF}"/>
            </c:ext>
          </c:extLst>
        </c:ser>
        <c:ser>
          <c:idx val="1"/>
          <c:order val="1"/>
          <c:tx>
            <c:strRef>
              <c:f>Hoja1!$K$13</c:f>
              <c:strCache>
                <c:ptCount val="1"/>
                <c:pt idx="0">
                  <c:v>PO</c:v>
                </c:pt>
              </c:strCache>
            </c:strRef>
          </c:tx>
          <c:spPr>
            <a:ln w="0" cap="rnd">
              <a:solidFill>
                <a:srgbClr val="00B050"/>
              </a:solidFill>
              <a:round/>
            </a:ln>
            <a:effectLst/>
          </c:spPr>
          <c:marker>
            <c:symbol val="diamond"/>
            <c:size val="3"/>
            <c:spPr>
              <a:solidFill>
                <a:srgbClr val="00B050"/>
              </a:solidFill>
              <a:ln w="9525">
                <a:solidFill>
                  <a:srgbClr val="00B050"/>
                </a:solidFill>
              </a:ln>
              <a:effectLst/>
            </c:spPr>
          </c:marker>
          <c:cat>
            <c:numRef>
              <c:f>Hoja1!$A$39:$A$75</c:f>
              <c:numCache>
                <c:formatCode>mmm\-yy</c:formatCode>
                <c:ptCount val="37"/>
                <c:pt idx="0">
                  <c:v>44958</c:v>
                </c:pt>
                <c:pt idx="1">
                  <c:v>44986</c:v>
                </c:pt>
                <c:pt idx="2">
                  <c:v>45017</c:v>
                </c:pt>
                <c:pt idx="3">
                  <c:v>45047</c:v>
                </c:pt>
                <c:pt idx="4">
                  <c:v>45078</c:v>
                </c:pt>
                <c:pt idx="5">
                  <c:v>45108</c:v>
                </c:pt>
                <c:pt idx="6">
                  <c:v>45139</c:v>
                </c:pt>
                <c:pt idx="7">
                  <c:v>45170</c:v>
                </c:pt>
                <c:pt idx="8">
                  <c:v>45200</c:v>
                </c:pt>
                <c:pt idx="9">
                  <c:v>45231</c:v>
                </c:pt>
                <c:pt idx="10">
                  <c:v>45261</c:v>
                </c:pt>
                <c:pt idx="11">
                  <c:v>45292</c:v>
                </c:pt>
                <c:pt idx="12">
                  <c:v>45323</c:v>
                </c:pt>
                <c:pt idx="13">
                  <c:v>45352</c:v>
                </c:pt>
                <c:pt idx="14">
                  <c:v>45383</c:v>
                </c:pt>
                <c:pt idx="15">
                  <c:v>45413</c:v>
                </c:pt>
                <c:pt idx="16">
                  <c:v>45444</c:v>
                </c:pt>
                <c:pt idx="17">
                  <c:v>45474</c:v>
                </c:pt>
                <c:pt idx="18">
                  <c:v>45505</c:v>
                </c:pt>
                <c:pt idx="19">
                  <c:v>45536</c:v>
                </c:pt>
                <c:pt idx="20">
                  <c:v>45566</c:v>
                </c:pt>
                <c:pt idx="21">
                  <c:v>45597</c:v>
                </c:pt>
                <c:pt idx="22">
                  <c:v>45627</c:v>
                </c:pt>
                <c:pt idx="23">
                  <c:v>45658</c:v>
                </c:pt>
                <c:pt idx="24">
                  <c:v>45689</c:v>
                </c:pt>
                <c:pt idx="25">
                  <c:v>45717</c:v>
                </c:pt>
                <c:pt idx="26">
                  <c:v>45748</c:v>
                </c:pt>
                <c:pt idx="27">
                  <c:v>45778</c:v>
                </c:pt>
                <c:pt idx="28">
                  <c:v>45809</c:v>
                </c:pt>
                <c:pt idx="29">
                  <c:v>45839</c:v>
                </c:pt>
                <c:pt idx="30">
                  <c:v>45870</c:v>
                </c:pt>
                <c:pt idx="31">
                  <c:v>45901</c:v>
                </c:pt>
                <c:pt idx="32">
                  <c:v>45931</c:v>
                </c:pt>
                <c:pt idx="33">
                  <c:v>45962</c:v>
                </c:pt>
                <c:pt idx="34">
                  <c:v>45992</c:v>
                </c:pt>
                <c:pt idx="35">
                  <c:v>46023</c:v>
                </c:pt>
                <c:pt idx="36">
                  <c:v>46054</c:v>
                </c:pt>
              </c:numCache>
            </c:numRef>
          </c:cat>
          <c:val>
            <c:numRef>
              <c:f>Hoja1!$K$39:$K$75</c:f>
              <c:numCache>
                <c:formatCode>0.0%</c:formatCode>
                <c:ptCount val="37"/>
                <c:pt idx="0">
                  <c:v>2.5449613090662668E-2</c:v>
                </c:pt>
                <c:pt idx="1">
                  <c:v>5.1378172770643112E-2</c:v>
                </c:pt>
                <c:pt idx="2">
                  <c:v>3.5731105625234599E-2</c:v>
                </c:pt>
                <c:pt idx="3">
                  <c:v>1.7250128714475385E-2</c:v>
                </c:pt>
                <c:pt idx="4">
                  <c:v>4.6754705939299791E-2</c:v>
                </c:pt>
                <c:pt idx="5">
                  <c:v>5.1087195191704481E-2</c:v>
                </c:pt>
                <c:pt idx="6">
                  <c:v>4.517474816168271E-2</c:v>
                </c:pt>
                <c:pt idx="7">
                  <c:v>3.2035649119776292E-2</c:v>
                </c:pt>
                <c:pt idx="8">
                  <c:v>2.1044393552446618E-2</c:v>
                </c:pt>
                <c:pt idx="9">
                  <c:v>3.1097396243660709E-2</c:v>
                </c:pt>
                <c:pt idx="10">
                  <c:v>1.7632650561029389E-2</c:v>
                </c:pt>
                <c:pt idx="11">
                  <c:v>2.4802111704880326E-2</c:v>
                </c:pt>
                <c:pt idx="12">
                  <c:v>1.1705548521052562E-2</c:v>
                </c:pt>
                <c:pt idx="13">
                  <c:v>-6.5205155845449057E-3</c:v>
                </c:pt>
                <c:pt idx="14">
                  <c:v>5.3944770742619438E-3</c:v>
                </c:pt>
                <c:pt idx="15">
                  <c:v>2.0500278590335198E-2</c:v>
                </c:pt>
                <c:pt idx="16">
                  <c:v>-5.6523751293674944E-3</c:v>
                </c:pt>
                <c:pt idx="17">
                  <c:v>9.1406465753417578E-4</c:v>
                </c:pt>
                <c:pt idx="18">
                  <c:v>1.1087458725713376E-2</c:v>
                </c:pt>
                <c:pt idx="19">
                  <c:v>4.6187450131528942E-3</c:v>
                </c:pt>
                <c:pt idx="20">
                  <c:v>1.3487908652219507E-2</c:v>
                </c:pt>
                <c:pt idx="21">
                  <c:v>1.810269880225673E-2</c:v>
                </c:pt>
                <c:pt idx="22">
                  <c:v>3.3080299990932212E-2</c:v>
                </c:pt>
                <c:pt idx="23">
                  <c:v>3.9875067050463085E-2</c:v>
                </c:pt>
                <c:pt idx="24">
                  <c:v>4.34154618622161E-2</c:v>
                </c:pt>
                <c:pt idx="25">
                  <c:v>4.6690996221841197E-2</c:v>
                </c:pt>
                <c:pt idx="26">
                  <c:v>3.1111887072431319E-2</c:v>
                </c:pt>
                <c:pt idx="27">
                  <c:v>2.59186533631315E-2</c:v>
                </c:pt>
                <c:pt idx="28">
                  <c:v>3.6253304852738769E-2</c:v>
                </c:pt>
                <c:pt idx="29">
                  <c:v>3.3015654276017423E-2</c:v>
                </c:pt>
                <c:pt idx="30">
                  <c:v>1.6787475769144238E-2</c:v>
                </c:pt>
                <c:pt idx="31">
                  <c:v>3.0744670558381065E-2</c:v>
                </c:pt>
                <c:pt idx="32">
                  <c:v>4.1743406990607898E-2</c:v>
                </c:pt>
                <c:pt idx="33">
                  <c:v>4.2083128230391023E-2</c:v>
                </c:pt>
                <c:pt idx="34">
                  <c:v>2.5527132878339104E-2</c:v>
                </c:pt>
                <c:pt idx="35">
                  <c:v>1.4153937411606872E-2</c:v>
                </c:pt>
                <c:pt idx="36">
                  <c:v>2.6608432900889097E-2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FA11-4A42-AFB0-6741861AECCF}"/>
            </c:ext>
          </c:extLst>
        </c:ser>
        <c:ser>
          <c:idx val="2"/>
          <c:order val="2"/>
          <c:tx>
            <c:strRef>
              <c:f>Hoja1!$L$13</c:f>
              <c:strCache>
                <c:ptCount val="1"/>
                <c:pt idx="0">
                  <c:v>PD</c:v>
                </c:pt>
              </c:strCache>
            </c:strRef>
          </c:tx>
          <c:spPr>
            <a:ln w="0" cap="rnd">
              <a:solidFill>
                <a:schemeClr val="accent3"/>
              </a:solidFill>
              <a:round/>
            </a:ln>
            <a:effectLst/>
          </c:spPr>
          <c:marker>
            <c:symbol val="triangle"/>
            <c:size val="3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cat>
            <c:numRef>
              <c:f>Hoja1!$A$39:$A$75</c:f>
              <c:numCache>
                <c:formatCode>mmm\-yy</c:formatCode>
                <c:ptCount val="37"/>
                <c:pt idx="0">
                  <c:v>44958</c:v>
                </c:pt>
                <c:pt idx="1">
                  <c:v>44986</c:v>
                </c:pt>
                <c:pt idx="2">
                  <c:v>45017</c:v>
                </c:pt>
                <c:pt idx="3">
                  <c:v>45047</c:v>
                </c:pt>
                <c:pt idx="4">
                  <c:v>45078</c:v>
                </c:pt>
                <c:pt idx="5">
                  <c:v>45108</c:v>
                </c:pt>
                <c:pt idx="6">
                  <c:v>45139</c:v>
                </c:pt>
                <c:pt idx="7">
                  <c:v>45170</c:v>
                </c:pt>
                <c:pt idx="8">
                  <c:v>45200</c:v>
                </c:pt>
                <c:pt idx="9">
                  <c:v>45231</c:v>
                </c:pt>
                <c:pt idx="10">
                  <c:v>45261</c:v>
                </c:pt>
                <c:pt idx="11">
                  <c:v>45292</c:v>
                </c:pt>
                <c:pt idx="12">
                  <c:v>45323</c:v>
                </c:pt>
                <c:pt idx="13">
                  <c:v>45352</c:v>
                </c:pt>
                <c:pt idx="14">
                  <c:v>45383</c:v>
                </c:pt>
                <c:pt idx="15">
                  <c:v>45413</c:v>
                </c:pt>
                <c:pt idx="16">
                  <c:v>45444</c:v>
                </c:pt>
                <c:pt idx="17">
                  <c:v>45474</c:v>
                </c:pt>
                <c:pt idx="18">
                  <c:v>45505</c:v>
                </c:pt>
                <c:pt idx="19">
                  <c:v>45536</c:v>
                </c:pt>
                <c:pt idx="20">
                  <c:v>45566</c:v>
                </c:pt>
                <c:pt idx="21">
                  <c:v>45597</c:v>
                </c:pt>
                <c:pt idx="22">
                  <c:v>45627</c:v>
                </c:pt>
                <c:pt idx="23">
                  <c:v>45658</c:v>
                </c:pt>
                <c:pt idx="24">
                  <c:v>45689</c:v>
                </c:pt>
                <c:pt idx="25">
                  <c:v>45717</c:v>
                </c:pt>
                <c:pt idx="26">
                  <c:v>45748</c:v>
                </c:pt>
                <c:pt idx="27">
                  <c:v>45778</c:v>
                </c:pt>
                <c:pt idx="28">
                  <c:v>45809</c:v>
                </c:pt>
                <c:pt idx="29">
                  <c:v>45839</c:v>
                </c:pt>
                <c:pt idx="30">
                  <c:v>45870</c:v>
                </c:pt>
                <c:pt idx="31">
                  <c:v>45901</c:v>
                </c:pt>
                <c:pt idx="32">
                  <c:v>45931</c:v>
                </c:pt>
                <c:pt idx="33">
                  <c:v>45962</c:v>
                </c:pt>
                <c:pt idx="34">
                  <c:v>45992</c:v>
                </c:pt>
                <c:pt idx="35">
                  <c:v>46023</c:v>
                </c:pt>
                <c:pt idx="36">
                  <c:v>46054</c:v>
                </c:pt>
              </c:numCache>
            </c:numRef>
          </c:cat>
          <c:val>
            <c:numRef>
              <c:f>Hoja1!$L$39:$L$75</c:f>
              <c:numCache>
                <c:formatCode>0.0%</c:formatCode>
                <c:ptCount val="37"/>
                <c:pt idx="0">
                  <c:v>-0.11367097228862851</c:v>
                </c:pt>
                <c:pt idx="1">
                  <c:v>-0.14999429828242869</c:v>
                </c:pt>
                <c:pt idx="2">
                  <c:v>-1.0366138368042354E-2</c:v>
                </c:pt>
                <c:pt idx="3">
                  <c:v>-1.2273948478164079E-3</c:v>
                </c:pt>
                <c:pt idx="4">
                  <c:v>-0.1499912871695252</c:v>
                </c:pt>
                <c:pt idx="5">
                  <c:v>-9.8698577174722052E-2</c:v>
                </c:pt>
                <c:pt idx="6">
                  <c:v>-0.10154061818861659</c:v>
                </c:pt>
                <c:pt idx="7">
                  <c:v>-0.12622720473578486</c:v>
                </c:pt>
                <c:pt idx="8">
                  <c:v>-3.567017875426174E-2</c:v>
                </c:pt>
                <c:pt idx="9">
                  <c:v>-2.7747647482739737E-2</c:v>
                </c:pt>
                <c:pt idx="10">
                  <c:v>-1.08753572946937E-2</c:v>
                </c:pt>
                <c:pt idx="11">
                  <c:v>-6.4476081012870473E-2</c:v>
                </c:pt>
                <c:pt idx="12">
                  <c:v>4.3283320229761356E-2</c:v>
                </c:pt>
                <c:pt idx="13">
                  <c:v>0.133362681465794</c:v>
                </c:pt>
                <c:pt idx="14">
                  <c:v>-2.7872586494616532E-3</c:v>
                </c:pt>
                <c:pt idx="15">
                  <c:v>2.1190201158416454E-3</c:v>
                </c:pt>
                <c:pt idx="16">
                  <c:v>0.10421826237188797</c:v>
                </c:pt>
                <c:pt idx="17">
                  <c:v>4.0992181107889533E-2</c:v>
                </c:pt>
                <c:pt idx="18">
                  <c:v>5.7568890239408158E-2</c:v>
                </c:pt>
                <c:pt idx="19">
                  <c:v>-9.5047496636580572E-3</c:v>
                </c:pt>
                <c:pt idx="20">
                  <c:v>1.7490958078864235E-3</c:v>
                </c:pt>
                <c:pt idx="21">
                  <c:v>-8.5118518618438374E-2</c:v>
                </c:pt>
                <c:pt idx="22">
                  <c:v>-6.777879088695242E-2</c:v>
                </c:pt>
                <c:pt idx="23">
                  <c:v>-5.5447082391626337E-2</c:v>
                </c:pt>
                <c:pt idx="24">
                  <c:v>-8.9810184422434908E-2</c:v>
                </c:pt>
                <c:pt idx="25">
                  <c:v>-0.12460494375799838</c:v>
                </c:pt>
                <c:pt idx="26">
                  <c:v>-0.16678632417864422</c:v>
                </c:pt>
                <c:pt idx="27">
                  <c:v>-0.11305486168049941</c:v>
                </c:pt>
                <c:pt idx="28">
                  <c:v>-0.15295741221620612</c:v>
                </c:pt>
                <c:pt idx="29">
                  <c:v>-8.996232087547823E-2</c:v>
                </c:pt>
                <c:pt idx="30">
                  <c:v>-0.10572461053482869</c:v>
                </c:pt>
                <c:pt idx="31">
                  <c:v>-8.7237270561945135E-2</c:v>
                </c:pt>
                <c:pt idx="32">
                  <c:v>-7.3817131073703454E-2</c:v>
                </c:pt>
                <c:pt idx="33">
                  <c:v>-0.11486981304828249</c:v>
                </c:pt>
                <c:pt idx="34">
                  <c:v>-0.11469570410029385</c:v>
                </c:pt>
                <c:pt idx="35">
                  <c:v>-6.1644717096136975E-2</c:v>
                </c:pt>
                <c:pt idx="36">
                  <c:v>-9.3336191733777829E-2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FA11-4A42-AFB0-6741861AECCF}"/>
            </c:ext>
          </c:extLst>
        </c:ser>
        <c:ser>
          <c:idx val="3"/>
          <c:order val="3"/>
          <c:tx>
            <c:strRef>
              <c:f>Hoja1!$M$13</c:f>
              <c:strCache>
                <c:ptCount val="1"/>
                <c:pt idx="0">
                  <c:v>PS</c:v>
                </c:pt>
              </c:strCache>
            </c:strRef>
          </c:tx>
          <c:spPr>
            <a:ln w="0" cap="rnd">
              <a:solidFill>
                <a:schemeClr val="accent4"/>
              </a:solidFill>
              <a:round/>
            </a:ln>
            <a:effectLst/>
          </c:spPr>
          <c:marker>
            <c:symbol val="square"/>
            <c:size val="3"/>
            <c:spPr>
              <a:solidFill>
                <a:schemeClr val="accent4"/>
              </a:solidFill>
              <a:ln w="9525">
                <a:solidFill>
                  <a:schemeClr val="accent4"/>
                </a:solidFill>
              </a:ln>
              <a:effectLst/>
            </c:spPr>
          </c:marker>
          <c:cat>
            <c:numRef>
              <c:f>Hoja1!$A$39:$A$75</c:f>
              <c:numCache>
                <c:formatCode>mmm\-yy</c:formatCode>
                <c:ptCount val="37"/>
                <c:pt idx="0">
                  <c:v>44958</c:v>
                </c:pt>
                <c:pt idx="1">
                  <c:v>44986</c:v>
                </c:pt>
                <c:pt idx="2">
                  <c:v>45017</c:v>
                </c:pt>
                <c:pt idx="3">
                  <c:v>45047</c:v>
                </c:pt>
                <c:pt idx="4">
                  <c:v>45078</c:v>
                </c:pt>
                <c:pt idx="5">
                  <c:v>45108</c:v>
                </c:pt>
                <c:pt idx="6">
                  <c:v>45139</c:v>
                </c:pt>
                <c:pt idx="7">
                  <c:v>45170</c:v>
                </c:pt>
                <c:pt idx="8">
                  <c:v>45200</c:v>
                </c:pt>
                <c:pt idx="9">
                  <c:v>45231</c:v>
                </c:pt>
                <c:pt idx="10">
                  <c:v>45261</c:v>
                </c:pt>
                <c:pt idx="11">
                  <c:v>45292</c:v>
                </c:pt>
                <c:pt idx="12">
                  <c:v>45323</c:v>
                </c:pt>
                <c:pt idx="13">
                  <c:v>45352</c:v>
                </c:pt>
                <c:pt idx="14">
                  <c:v>45383</c:v>
                </c:pt>
                <c:pt idx="15">
                  <c:v>45413</c:v>
                </c:pt>
                <c:pt idx="16">
                  <c:v>45444</c:v>
                </c:pt>
                <c:pt idx="17">
                  <c:v>45474</c:v>
                </c:pt>
                <c:pt idx="18">
                  <c:v>45505</c:v>
                </c:pt>
                <c:pt idx="19">
                  <c:v>45536</c:v>
                </c:pt>
                <c:pt idx="20">
                  <c:v>45566</c:v>
                </c:pt>
                <c:pt idx="21">
                  <c:v>45597</c:v>
                </c:pt>
                <c:pt idx="22">
                  <c:v>45627</c:v>
                </c:pt>
                <c:pt idx="23">
                  <c:v>45658</c:v>
                </c:pt>
                <c:pt idx="24">
                  <c:v>45689</c:v>
                </c:pt>
                <c:pt idx="25">
                  <c:v>45717</c:v>
                </c:pt>
                <c:pt idx="26">
                  <c:v>45748</c:v>
                </c:pt>
                <c:pt idx="27">
                  <c:v>45778</c:v>
                </c:pt>
                <c:pt idx="28">
                  <c:v>45809</c:v>
                </c:pt>
                <c:pt idx="29">
                  <c:v>45839</c:v>
                </c:pt>
                <c:pt idx="30">
                  <c:v>45870</c:v>
                </c:pt>
                <c:pt idx="31">
                  <c:v>45901</c:v>
                </c:pt>
                <c:pt idx="32">
                  <c:v>45931</c:v>
                </c:pt>
                <c:pt idx="33">
                  <c:v>45962</c:v>
                </c:pt>
                <c:pt idx="34">
                  <c:v>45992</c:v>
                </c:pt>
                <c:pt idx="35">
                  <c:v>46023</c:v>
                </c:pt>
                <c:pt idx="36">
                  <c:v>46054</c:v>
                </c:pt>
              </c:numCache>
            </c:numRef>
          </c:cat>
          <c:val>
            <c:numRef>
              <c:f>Hoja1!$M$39:$M$75</c:f>
              <c:numCache>
                <c:formatCode>0.0%</c:formatCode>
                <c:ptCount val="37"/>
                <c:pt idx="0">
                  <c:v>-4.2542290197831123E-2</c:v>
                </c:pt>
                <c:pt idx="1">
                  <c:v>3.695768174235331E-2</c:v>
                </c:pt>
                <c:pt idx="2">
                  <c:v>-1.0830149223526852E-2</c:v>
                </c:pt>
                <c:pt idx="3">
                  <c:v>1.1074945869958632E-2</c:v>
                </c:pt>
                <c:pt idx="4">
                  <c:v>2.0318250439784132E-2</c:v>
                </c:pt>
                <c:pt idx="5">
                  <c:v>1.4160595281621721E-2</c:v>
                </c:pt>
                <c:pt idx="6">
                  <c:v>1.3378552214509537E-2</c:v>
                </c:pt>
                <c:pt idx="7">
                  <c:v>-2.03399142690091E-2</c:v>
                </c:pt>
                <c:pt idx="8">
                  <c:v>1.7435094861870871E-2</c:v>
                </c:pt>
                <c:pt idx="9">
                  <c:v>3.1486389092076662E-2</c:v>
                </c:pt>
                <c:pt idx="10">
                  <c:v>-5.7598274969237549E-2</c:v>
                </c:pt>
                <c:pt idx="11">
                  <c:v>-2.9494175412872935E-2</c:v>
                </c:pt>
                <c:pt idx="12">
                  <c:v>-1.3141084390508932E-2</c:v>
                </c:pt>
                <c:pt idx="13">
                  <c:v>-3.6010462627299303E-2</c:v>
                </c:pt>
                <c:pt idx="14">
                  <c:v>4.2622130267293869E-2</c:v>
                </c:pt>
                <c:pt idx="15">
                  <c:v>5.8620395568684994E-2</c:v>
                </c:pt>
                <c:pt idx="16">
                  <c:v>-4.4907981066489008E-2</c:v>
                </c:pt>
                <c:pt idx="17">
                  <c:v>-3.9472135092839263E-2</c:v>
                </c:pt>
                <c:pt idx="18">
                  <c:v>-0.12842563925277559</c:v>
                </c:pt>
                <c:pt idx="19">
                  <c:v>-6.1301412043685596E-2</c:v>
                </c:pt>
                <c:pt idx="20">
                  <c:v>2.3298206938563493E-2</c:v>
                </c:pt>
                <c:pt idx="21">
                  <c:v>-6.7161797790561084E-2</c:v>
                </c:pt>
                <c:pt idx="22">
                  <c:v>-2.3295686329857846E-3</c:v>
                </c:pt>
                <c:pt idx="23">
                  <c:v>6.5627113257307218E-2</c:v>
                </c:pt>
                <c:pt idx="24">
                  <c:v>-9.3122857608159249E-2</c:v>
                </c:pt>
                <c:pt idx="25">
                  <c:v>-7.7317272345673399E-2</c:v>
                </c:pt>
                <c:pt idx="26">
                  <c:v>-0.12214039477841923</c:v>
                </c:pt>
                <c:pt idx="27">
                  <c:v>-8.4788016976983085E-2</c:v>
                </c:pt>
                <c:pt idx="28">
                  <c:v>-2.2908736793498523E-2</c:v>
                </c:pt>
                <c:pt idx="29">
                  <c:v>1.4582887538404627E-2</c:v>
                </c:pt>
                <c:pt idx="30">
                  <c:v>2.8226578939446242E-2</c:v>
                </c:pt>
                <c:pt idx="31">
                  <c:v>-0.13675107251456123</c:v>
                </c:pt>
                <c:pt idx="32">
                  <c:v>-0.11463638783293915</c:v>
                </c:pt>
                <c:pt idx="33">
                  <c:v>2.2445077673630642E-2</c:v>
                </c:pt>
                <c:pt idx="34">
                  <c:v>-7.8026978163078312E-2</c:v>
                </c:pt>
                <c:pt idx="35">
                  <c:v>-7.4693772423818056E-2</c:v>
                </c:pt>
                <c:pt idx="36">
                  <c:v>-3.635360440535999E-3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FA11-4A42-AFB0-6741861AECC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765106816"/>
        <c:axId val="765093488"/>
      </c:lineChart>
      <c:dateAx>
        <c:axId val="765106816"/>
        <c:scaling>
          <c:orientation val="minMax"/>
        </c:scaling>
        <c:delete val="0"/>
        <c:axPos val="b"/>
        <c:numFmt formatCode="mmm\-yy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s-CO"/>
          </a:p>
        </c:txPr>
        <c:crossAx val="765093488"/>
        <c:crosses val="autoZero"/>
        <c:auto val="1"/>
        <c:lblOffset val="100"/>
        <c:baseTimeUnit val="months"/>
        <c:majorUnit val="12"/>
        <c:majorTimeUnit val="months"/>
      </c:dateAx>
      <c:valAx>
        <c:axId val="765093488"/>
        <c:scaling>
          <c:orientation val="minMax"/>
          <c:max val="0.14000000000000001"/>
          <c:min val="-0.18"/>
        </c:scaling>
        <c:delete val="0"/>
        <c:axPos val="l"/>
        <c:numFmt formatCode="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s-CO"/>
          </a:p>
        </c:txPr>
        <c:crossAx val="765106816"/>
        <c:crosses val="autoZero"/>
        <c:crossBetween val="between"/>
        <c:majorUnit val="0.04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0" i="0" u="none" strike="noStrike" kern="120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s-CO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600">
          <a:solidFill>
            <a:schemeClr val="tx1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s-CO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Hoja2!$B$78</c:f>
              <c:strCache>
                <c:ptCount val="1"/>
                <c:pt idx="0">
                  <c:v>Comercio</c:v>
                </c:pt>
              </c:strCache>
            </c:strRef>
          </c:tx>
          <c:spPr>
            <a:ln w="0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3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numRef>
              <c:f>Hoja2!$A$116:$A$152</c:f>
              <c:numCache>
                <c:formatCode>mmm\-yy</c:formatCode>
                <c:ptCount val="37"/>
                <c:pt idx="0">
                  <c:v>44958</c:v>
                </c:pt>
                <c:pt idx="1">
                  <c:v>44986</c:v>
                </c:pt>
                <c:pt idx="2">
                  <c:v>45017</c:v>
                </c:pt>
                <c:pt idx="3">
                  <c:v>45047</c:v>
                </c:pt>
                <c:pt idx="4">
                  <c:v>45078</c:v>
                </c:pt>
                <c:pt idx="5">
                  <c:v>45108</c:v>
                </c:pt>
                <c:pt idx="6">
                  <c:v>45139</c:v>
                </c:pt>
                <c:pt idx="7">
                  <c:v>45170</c:v>
                </c:pt>
                <c:pt idx="8">
                  <c:v>45200</c:v>
                </c:pt>
                <c:pt idx="9">
                  <c:v>45231</c:v>
                </c:pt>
                <c:pt idx="10">
                  <c:v>45261</c:v>
                </c:pt>
                <c:pt idx="11">
                  <c:v>45292</c:v>
                </c:pt>
                <c:pt idx="12">
                  <c:v>45323</c:v>
                </c:pt>
                <c:pt idx="13">
                  <c:v>45352</c:v>
                </c:pt>
                <c:pt idx="14">
                  <c:v>45383</c:v>
                </c:pt>
                <c:pt idx="15">
                  <c:v>45413</c:v>
                </c:pt>
                <c:pt idx="16">
                  <c:v>45444</c:v>
                </c:pt>
                <c:pt idx="17">
                  <c:v>45474</c:v>
                </c:pt>
                <c:pt idx="18">
                  <c:v>45505</c:v>
                </c:pt>
                <c:pt idx="19">
                  <c:v>45536</c:v>
                </c:pt>
                <c:pt idx="20">
                  <c:v>45566</c:v>
                </c:pt>
                <c:pt idx="21">
                  <c:v>45597</c:v>
                </c:pt>
                <c:pt idx="22">
                  <c:v>45627</c:v>
                </c:pt>
                <c:pt idx="23">
                  <c:v>45658</c:v>
                </c:pt>
                <c:pt idx="24">
                  <c:v>45689</c:v>
                </c:pt>
                <c:pt idx="25">
                  <c:v>45717</c:v>
                </c:pt>
                <c:pt idx="26">
                  <c:v>45748</c:v>
                </c:pt>
                <c:pt idx="27">
                  <c:v>45778</c:v>
                </c:pt>
                <c:pt idx="28">
                  <c:v>45809</c:v>
                </c:pt>
                <c:pt idx="29">
                  <c:v>45839</c:v>
                </c:pt>
                <c:pt idx="30">
                  <c:v>45870</c:v>
                </c:pt>
                <c:pt idx="31">
                  <c:v>45901</c:v>
                </c:pt>
                <c:pt idx="32">
                  <c:v>45931</c:v>
                </c:pt>
                <c:pt idx="33">
                  <c:v>45962</c:v>
                </c:pt>
                <c:pt idx="34">
                  <c:v>45992</c:v>
                </c:pt>
                <c:pt idx="35">
                  <c:v>46023</c:v>
                </c:pt>
                <c:pt idx="36">
                  <c:v>46054</c:v>
                </c:pt>
              </c:numCache>
            </c:numRef>
          </c:cat>
          <c:val>
            <c:numRef>
              <c:f>Hoja2!$B$116:$B$152</c:f>
              <c:numCache>
                <c:formatCode>0.0%</c:formatCode>
                <c:ptCount val="37"/>
                <c:pt idx="0">
                  <c:v>0.18582497214687024</c:v>
                </c:pt>
                <c:pt idx="1">
                  <c:v>0.17362302625826548</c:v>
                </c:pt>
                <c:pt idx="2">
                  <c:v>0.17323016660351614</c:v>
                </c:pt>
                <c:pt idx="3">
                  <c:v>0.18300621620907848</c:v>
                </c:pt>
                <c:pt idx="4">
                  <c:v>0.17603890916359768</c:v>
                </c:pt>
                <c:pt idx="5">
                  <c:v>0.1745777763884756</c:v>
                </c:pt>
                <c:pt idx="6">
                  <c:v>0.16972864792955575</c:v>
                </c:pt>
                <c:pt idx="7">
                  <c:v>0.17528161292763816</c:v>
                </c:pt>
                <c:pt idx="8">
                  <c:v>0.17200427563799633</c:v>
                </c:pt>
                <c:pt idx="9">
                  <c:v>0.17144585101707085</c:v>
                </c:pt>
                <c:pt idx="10">
                  <c:v>0.18075909822424965</c:v>
                </c:pt>
                <c:pt idx="11">
                  <c:v>0.17699683967648483</c:v>
                </c:pt>
                <c:pt idx="12">
                  <c:v>0.17624969630474813</c:v>
                </c:pt>
                <c:pt idx="13">
                  <c:v>0.18008355738311504</c:v>
                </c:pt>
                <c:pt idx="14">
                  <c:v>0.17458027586924177</c:v>
                </c:pt>
                <c:pt idx="15">
                  <c:v>0.17339182142959503</c:v>
                </c:pt>
                <c:pt idx="16">
                  <c:v>0.17562657378254265</c:v>
                </c:pt>
                <c:pt idx="17">
                  <c:v>0.1710726519762735</c:v>
                </c:pt>
                <c:pt idx="18">
                  <c:v>0.1746383619897135</c:v>
                </c:pt>
                <c:pt idx="19">
                  <c:v>0.17480219522539428</c:v>
                </c:pt>
                <c:pt idx="20">
                  <c:v>0.18205874360232741</c:v>
                </c:pt>
                <c:pt idx="21">
                  <c:v>0.17274151167680413</c:v>
                </c:pt>
                <c:pt idx="22">
                  <c:v>0.18043414809604374</c:v>
                </c:pt>
                <c:pt idx="23">
                  <c:v>0.18078656566284407</c:v>
                </c:pt>
                <c:pt idx="24">
                  <c:v>0.17452623395321343</c:v>
                </c:pt>
                <c:pt idx="25">
                  <c:v>0.17629333821824117</c:v>
                </c:pt>
                <c:pt idx="26">
                  <c:v>0.17491288675029812</c:v>
                </c:pt>
                <c:pt idx="27">
                  <c:v>0.17429547836039239</c:v>
                </c:pt>
                <c:pt idx="28">
                  <c:v>0.17393321129047426</c:v>
                </c:pt>
                <c:pt idx="29">
                  <c:v>0.16945812064682578</c:v>
                </c:pt>
                <c:pt idx="30">
                  <c:v>0.16484479675825589</c:v>
                </c:pt>
                <c:pt idx="31">
                  <c:v>0.16877037577467111</c:v>
                </c:pt>
                <c:pt idx="32">
                  <c:v>0.16568519832650433</c:v>
                </c:pt>
                <c:pt idx="33">
                  <c:v>0.16830555100947434</c:v>
                </c:pt>
                <c:pt idx="34">
                  <c:v>0.17593153878046594</c:v>
                </c:pt>
                <c:pt idx="35">
                  <c:v>0.17184065169864154</c:v>
                </c:pt>
                <c:pt idx="36">
                  <c:v>0.17019181959678462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C7D5-9F42-A640-B5D6B48B8180}"/>
            </c:ext>
          </c:extLst>
        </c:ser>
        <c:ser>
          <c:idx val="1"/>
          <c:order val="1"/>
          <c:tx>
            <c:strRef>
              <c:f>Hoja2!$C$78</c:f>
              <c:strCache>
                <c:ptCount val="1"/>
                <c:pt idx="0">
                  <c:v>Agricultura</c:v>
                </c:pt>
              </c:strCache>
            </c:strRef>
          </c:tx>
          <c:spPr>
            <a:ln w="0" cap="rnd">
              <a:solidFill>
                <a:srgbClr val="00B050"/>
              </a:solidFill>
              <a:round/>
            </a:ln>
            <a:effectLst/>
          </c:spPr>
          <c:marker>
            <c:symbol val="diamond"/>
            <c:size val="3"/>
            <c:spPr>
              <a:solidFill>
                <a:srgbClr val="00B050"/>
              </a:solidFill>
              <a:ln w="9525">
                <a:solidFill>
                  <a:srgbClr val="00B050"/>
                </a:solidFill>
              </a:ln>
              <a:effectLst/>
            </c:spPr>
          </c:marker>
          <c:cat>
            <c:numRef>
              <c:f>Hoja2!$A$116:$A$152</c:f>
              <c:numCache>
                <c:formatCode>mmm\-yy</c:formatCode>
                <c:ptCount val="37"/>
                <c:pt idx="0">
                  <c:v>44958</c:v>
                </c:pt>
                <c:pt idx="1">
                  <c:v>44986</c:v>
                </c:pt>
                <c:pt idx="2">
                  <c:v>45017</c:v>
                </c:pt>
                <c:pt idx="3">
                  <c:v>45047</c:v>
                </c:pt>
                <c:pt idx="4">
                  <c:v>45078</c:v>
                </c:pt>
                <c:pt idx="5">
                  <c:v>45108</c:v>
                </c:pt>
                <c:pt idx="6">
                  <c:v>45139</c:v>
                </c:pt>
                <c:pt idx="7">
                  <c:v>45170</c:v>
                </c:pt>
                <c:pt idx="8">
                  <c:v>45200</c:v>
                </c:pt>
                <c:pt idx="9">
                  <c:v>45231</c:v>
                </c:pt>
                <c:pt idx="10">
                  <c:v>45261</c:v>
                </c:pt>
                <c:pt idx="11">
                  <c:v>45292</c:v>
                </c:pt>
                <c:pt idx="12">
                  <c:v>45323</c:v>
                </c:pt>
                <c:pt idx="13">
                  <c:v>45352</c:v>
                </c:pt>
                <c:pt idx="14">
                  <c:v>45383</c:v>
                </c:pt>
                <c:pt idx="15">
                  <c:v>45413</c:v>
                </c:pt>
                <c:pt idx="16">
                  <c:v>45444</c:v>
                </c:pt>
                <c:pt idx="17">
                  <c:v>45474</c:v>
                </c:pt>
                <c:pt idx="18">
                  <c:v>45505</c:v>
                </c:pt>
                <c:pt idx="19">
                  <c:v>45536</c:v>
                </c:pt>
                <c:pt idx="20">
                  <c:v>45566</c:v>
                </c:pt>
                <c:pt idx="21">
                  <c:v>45597</c:v>
                </c:pt>
                <c:pt idx="22">
                  <c:v>45627</c:v>
                </c:pt>
                <c:pt idx="23">
                  <c:v>45658</c:v>
                </c:pt>
                <c:pt idx="24">
                  <c:v>45689</c:v>
                </c:pt>
                <c:pt idx="25">
                  <c:v>45717</c:v>
                </c:pt>
                <c:pt idx="26">
                  <c:v>45748</c:v>
                </c:pt>
                <c:pt idx="27">
                  <c:v>45778</c:v>
                </c:pt>
                <c:pt idx="28">
                  <c:v>45809</c:v>
                </c:pt>
                <c:pt idx="29">
                  <c:v>45839</c:v>
                </c:pt>
                <c:pt idx="30">
                  <c:v>45870</c:v>
                </c:pt>
                <c:pt idx="31">
                  <c:v>45901</c:v>
                </c:pt>
                <c:pt idx="32">
                  <c:v>45931</c:v>
                </c:pt>
                <c:pt idx="33">
                  <c:v>45962</c:v>
                </c:pt>
                <c:pt idx="34">
                  <c:v>45992</c:v>
                </c:pt>
                <c:pt idx="35">
                  <c:v>46023</c:v>
                </c:pt>
                <c:pt idx="36">
                  <c:v>46054</c:v>
                </c:pt>
              </c:numCache>
            </c:numRef>
          </c:cat>
          <c:val>
            <c:numRef>
              <c:f>Hoja2!$C$116:$C$152</c:f>
              <c:numCache>
                <c:formatCode>0.0%</c:formatCode>
                <c:ptCount val="37"/>
                <c:pt idx="0">
                  <c:v>0.14673397596062376</c:v>
                </c:pt>
                <c:pt idx="1">
                  <c:v>0.15405823337405655</c:v>
                </c:pt>
                <c:pt idx="2">
                  <c:v>0.14355211383083699</c:v>
                </c:pt>
                <c:pt idx="3">
                  <c:v>0.15315791964462802</c:v>
                </c:pt>
                <c:pt idx="4">
                  <c:v>0.14124331258511097</c:v>
                </c:pt>
                <c:pt idx="5">
                  <c:v>0.14445683738894083</c:v>
                </c:pt>
                <c:pt idx="6">
                  <c:v>0.14305665076091709</c:v>
                </c:pt>
                <c:pt idx="7">
                  <c:v>0.13639531261887369</c:v>
                </c:pt>
                <c:pt idx="8">
                  <c:v>0.1474150901649674</c:v>
                </c:pt>
                <c:pt idx="9">
                  <c:v>0.14347420142118186</c:v>
                </c:pt>
                <c:pt idx="10">
                  <c:v>0.13619949440202364</c:v>
                </c:pt>
                <c:pt idx="11">
                  <c:v>0.14536078671856534</c:v>
                </c:pt>
                <c:pt idx="12">
                  <c:v>0.14352143847335266</c:v>
                </c:pt>
                <c:pt idx="13">
                  <c:v>0.14592468505316913</c:v>
                </c:pt>
                <c:pt idx="14">
                  <c:v>0.13802398303917768</c:v>
                </c:pt>
                <c:pt idx="15">
                  <c:v>0.14916707725888292</c:v>
                </c:pt>
                <c:pt idx="16">
                  <c:v>0.14276246934699893</c:v>
                </c:pt>
                <c:pt idx="17">
                  <c:v>0.14560975199498774</c:v>
                </c:pt>
                <c:pt idx="18">
                  <c:v>0.14475760648247421</c:v>
                </c:pt>
                <c:pt idx="19">
                  <c:v>0.13996233008817105</c:v>
                </c:pt>
                <c:pt idx="20">
                  <c:v>0.14316725392507759</c:v>
                </c:pt>
                <c:pt idx="21">
                  <c:v>0.13920707846964059</c:v>
                </c:pt>
                <c:pt idx="22">
                  <c:v>0.13338963991153158</c:v>
                </c:pt>
                <c:pt idx="23">
                  <c:v>0.14050316338057034</c:v>
                </c:pt>
                <c:pt idx="24">
                  <c:v>0.14311429015995036</c:v>
                </c:pt>
                <c:pt idx="25">
                  <c:v>0.15548395984435018</c:v>
                </c:pt>
                <c:pt idx="26">
                  <c:v>0.13488957519499831</c:v>
                </c:pt>
                <c:pt idx="27">
                  <c:v>0.14818446032947752</c:v>
                </c:pt>
                <c:pt idx="28">
                  <c:v>0.13980663432264134</c:v>
                </c:pt>
                <c:pt idx="29">
                  <c:v>0.14360439635270431</c:v>
                </c:pt>
                <c:pt idx="30">
                  <c:v>0.13242067624241594</c:v>
                </c:pt>
                <c:pt idx="31">
                  <c:v>0.14088532507636453</c:v>
                </c:pt>
                <c:pt idx="32">
                  <c:v>0.15168771249140606</c:v>
                </c:pt>
                <c:pt idx="33">
                  <c:v>0.14626980194817166</c:v>
                </c:pt>
                <c:pt idx="34">
                  <c:v>0.12832011622801248</c:v>
                </c:pt>
                <c:pt idx="35">
                  <c:v>0.13858028106609552</c:v>
                </c:pt>
                <c:pt idx="36">
                  <c:v>0.12434997320004205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C7D5-9F42-A640-B5D6B48B8180}"/>
            </c:ext>
          </c:extLst>
        </c:ser>
        <c:ser>
          <c:idx val="2"/>
          <c:order val="2"/>
          <c:tx>
            <c:strRef>
              <c:f>Hoja2!$D$78</c:f>
              <c:strCache>
                <c:ptCount val="1"/>
                <c:pt idx="0">
                  <c:v>Administración</c:v>
                </c:pt>
              </c:strCache>
            </c:strRef>
          </c:tx>
          <c:spPr>
            <a:ln w="0" cap="rnd">
              <a:solidFill>
                <a:schemeClr val="accent3"/>
              </a:solidFill>
              <a:round/>
            </a:ln>
            <a:effectLst/>
          </c:spPr>
          <c:marker>
            <c:symbol val="triangle"/>
            <c:size val="3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cat>
            <c:numRef>
              <c:f>Hoja2!$A$116:$A$152</c:f>
              <c:numCache>
                <c:formatCode>mmm\-yy</c:formatCode>
                <c:ptCount val="37"/>
                <c:pt idx="0">
                  <c:v>44958</c:v>
                </c:pt>
                <c:pt idx="1">
                  <c:v>44986</c:v>
                </c:pt>
                <c:pt idx="2">
                  <c:v>45017</c:v>
                </c:pt>
                <c:pt idx="3">
                  <c:v>45047</c:v>
                </c:pt>
                <c:pt idx="4">
                  <c:v>45078</c:v>
                </c:pt>
                <c:pt idx="5">
                  <c:v>45108</c:v>
                </c:pt>
                <c:pt idx="6">
                  <c:v>45139</c:v>
                </c:pt>
                <c:pt idx="7">
                  <c:v>45170</c:v>
                </c:pt>
                <c:pt idx="8">
                  <c:v>45200</c:v>
                </c:pt>
                <c:pt idx="9">
                  <c:v>45231</c:v>
                </c:pt>
                <c:pt idx="10">
                  <c:v>45261</c:v>
                </c:pt>
                <c:pt idx="11">
                  <c:v>45292</c:v>
                </c:pt>
                <c:pt idx="12">
                  <c:v>45323</c:v>
                </c:pt>
                <c:pt idx="13">
                  <c:v>45352</c:v>
                </c:pt>
                <c:pt idx="14">
                  <c:v>45383</c:v>
                </c:pt>
                <c:pt idx="15">
                  <c:v>45413</c:v>
                </c:pt>
                <c:pt idx="16">
                  <c:v>45444</c:v>
                </c:pt>
                <c:pt idx="17">
                  <c:v>45474</c:v>
                </c:pt>
                <c:pt idx="18">
                  <c:v>45505</c:v>
                </c:pt>
                <c:pt idx="19">
                  <c:v>45536</c:v>
                </c:pt>
                <c:pt idx="20">
                  <c:v>45566</c:v>
                </c:pt>
                <c:pt idx="21">
                  <c:v>45597</c:v>
                </c:pt>
                <c:pt idx="22">
                  <c:v>45627</c:v>
                </c:pt>
                <c:pt idx="23">
                  <c:v>45658</c:v>
                </c:pt>
                <c:pt idx="24">
                  <c:v>45689</c:v>
                </c:pt>
                <c:pt idx="25">
                  <c:v>45717</c:v>
                </c:pt>
                <c:pt idx="26">
                  <c:v>45748</c:v>
                </c:pt>
                <c:pt idx="27">
                  <c:v>45778</c:v>
                </c:pt>
                <c:pt idx="28">
                  <c:v>45809</c:v>
                </c:pt>
                <c:pt idx="29">
                  <c:v>45839</c:v>
                </c:pt>
                <c:pt idx="30">
                  <c:v>45870</c:v>
                </c:pt>
                <c:pt idx="31">
                  <c:v>45901</c:v>
                </c:pt>
                <c:pt idx="32">
                  <c:v>45931</c:v>
                </c:pt>
                <c:pt idx="33">
                  <c:v>45962</c:v>
                </c:pt>
                <c:pt idx="34">
                  <c:v>45992</c:v>
                </c:pt>
                <c:pt idx="35">
                  <c:v>46023</c:v>
                </c:pt>
                <c:pt idx="36">
                  <c:v>46054</c:v>
                </c:pt>
              </c:numCache>
            </c:numRef>
          </c:cat>
          <c:val>
            <c:numRef>
              <c:f>Hoja2!$D$116:$D$152</c:f>
              <c:numCache>
                <c:formatCode>0.0%</c:formatCode>
                <c:ptCount val="37"/>
                <c:pt idx="0">
                  <c:v>0.11450841081308651</c:v>
                </c:pt>
                <c:pt idx="1">
                  <c:v>0.12672392488818948</c:v>
                </c:pt>
                <c:pt idx="2">
                  <c:v>0.12312207784053061</c:v>
                </c:pt>
                <c:pt idx="3">
                  <c:v>0.12056110720873583</c:v>
                </c:pt>
                <c:pt idx="4">
                  <c:v>0.12376662830744201</c:v>
                </c:pt>
                <c:pt idx="5">
                  <c:v>0.1170723228442612</c:v>
                </c:pt>
                <c:pt idx="6">
                  <c:v>0.12750878649577024</c:v>
                </c:pt>
                <c:pt idx="7">
                  <c:v>0.12353438210902995</c:v>
                </c:pt>
                <c:pt idx="8">
                  <c:v>0.12252115804992805</c:v>
                </c:pt>
                <c:pt idx="9">
                  <c:v>0.12009145206902547</c:v>
                </c:pt>
                <c:pt idx="10">
                  <c:v>0.11688853264898279</c:v>
                </c:pt>
                <c:pt idx="11">
                  <c:v>0.10977867346470623</c:v>
                </c:pt>
                <c:pt idx="12">
                  <c:v>0.11701718938635766</c:v>
                </c:pt>
                <c:pt idx="13">
                  <c:v>0.12415913872626222</c:v>
                </c:pt>
                <c:pt idx="14">
                  <c:v>0.12459343571521328</c:v>
                </c:pt>
                <c:pt idx="15">
                  <c:v>0.12249740095317553</c:v>
                </c:pt>
                <c:pt idx="16">
                  <c:v>0.1169576086150909</c:v>
                </c:pt>
                <c:pt idx="17">
                  <c:v>0.12402505105640202</c:v>
                </c:pt>
                <c:pt idx="18">
                  <c:v>0.12297132692942997</c:v>
                </c:pt>
                <c:pt idx="19">
                  <c:v>0.12101894632199969</c:v>
                </c:pt>
                <c:pt idx="20">
                  <c:v>0.11635771939995207</c:v>
                </c:pt>
                <c:pt idx="21">
                  <c:v>0.12590004004691199</c:v>
                </c:pt>
                <c:pt idx="22">
                  <c:v>0.11764032591776334</c:v>
                </c:pt>
                <c:pt idx="23">
                  <c:v>0.11164826187140416</c:v>
                </c:pt>
                <c:pt idx="24">
                  <c:v>0.12144068746295854</c:v>
                </c:pt>
                <c:pt idx="25">
                  <c:v>0.11218291484189245</c:v>
                </c:pt>
                <c:pt idx="26">
                  <c:v>0.13082133095680604</c:v>
                </c:pt>
                <c:pt idx="27">
                  <c:v>0.12158141572308172</c:v>
                </c:pt>
                <c:pt idx="28">
                  <c:v>0.12303152387431379</c:v>
                </c:pt>
                <c:pt idx="29">
                  <c:v>0.1178333728118527</c:v>
                </c:pt>
                <c:pt idx="30">
                  <c:v>0.12712544271407797</c:v>
                </c:pt>
                <c:pt idx="31">
                  <c:v>0.12525909207911406</c:v>
                </c:pt>
                <c:pt idx="32">
                  <c:v>0.11873965167084008</c:v>
                </c:pt>
                <c:pt idx="33">
                  <c:v>0.12255571204207659</c:v>
                </c:pt>
                <c:pt idx="34">
                  <c:v>0.11971167719262017</c:v>
                </c:pt>
                <c:pt idx="35">
                  <c:v>0.11748598266101427</c:v>
                </c:pt>
                <c:pt idx="36">
                  <c:v>0.128419247291745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C7D5-9F42-A640-B5D6B48B818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765489184"/>
        <c:axId val="765560720"/>
      </c:lineChart>
      <c:dateAx>
        <c:axId val="765489184"/>
        <c:scaling>
          <c:orientation val="minMax"/>
        </c:scaling>
        <c:delete val="0"/>
        <c:axPos val="b"/>
        <c:numFmt formatCode="mmm\-yy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s-CO"/>
          </a:p>
        </c:txPr>
        <c:crossAx val="765560720"/>
        <c:crosses val="autoZero"/>
        <c:auto val="1"/>
        <c:lblOffset val="100"/>
        <c:baseTimeUnit val="months"/>
        <c:majorUnit val="12"/>
        <c:majorTimeUnit val="months"/>
      </c:dateAx>
      <c:valAx>
        <c:axId val="765560720"/>
        <c:scaling>
          <c:orientation val="minMax"/>
          <c:max val="0.19"/>
          <c:min val="0.1"/>
        </c:scaling>
        <c:delete val="0"/>
        <c:axPos val="l"/>
        <c:numFmt formatCode="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s-CO"/>
          </a:p>
        </c:txPr>
        <c:crossAx val="76548918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0" i="0" u="none" strike="noStrike" kern="120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s-CO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600">
          <a:solidFill>
            <a:schemeClr val="tx1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s-CO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3691674214682234"/>
          <c:y val="5.9701492537313432E-2"/>
          <c:w val="0.81133072903642867"/>
          <c:h val="0.69945405399630323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Hoja2!$C$155</c:f>
              <c:strCache>
                <c:ptCount val="1"/>
                <c:pt idx="0">
                  <c:v>Actividades profesionales</c:v>
                </c:pt>
              </c:strCache>
            </c:strRef>
          </c:tx>
          <c:spPr>
            <a:solidFill>
              <a:schemeClr val="accent1"/>
            </a:solidFill>
            <a:ln w="0">
              <a:solidFill>
                <a:schemeClr val="tx1"/>
              </a:solidFill>
            </a:ln>
            <a:effectLst/>
          </c:spPr>
          <c:invertIfNegative val="0"/>
          <c:dLbls>
            <c:delete val="1"/>
          </c:dLbls>
          <c:cat>
            <c:numRef>
              <c:f>Hoja2!$A$156:$A$159</c:f>
              <c:numCache>
                <c:formatCode>mmm\-yy</c:formatCode>
                <c:ptCount val="4"/>
                <c:pt idx="0">
                  <c:v>44958</c:v>
                </c:pt>
                <c:pt idx="1">
                  <c:v>45323</c:v>
                </c:pt>
                <c:pt idx="2">
                  <c:v>45689</c:v>
                </c:pt>
                <c:pt idx="3">
                  <c:v>46054</c:v>
                </c:pt>
              </c:numCache>
            </c:numRef>
          </c:cat>
          <c:val>
            <c:numRef>
              <c:f>Hoja2!$C$156:$C$159</c:f>
              <c:numCache>
                <c:formatCode>0.0%</c:formatCode>
                <c:ptCount val="4"/>
                <c:pt idx="0">
                  <c:v>-1.2204348161135359E-2</c:v>
                </c:pt>
                <c:pt idx="1">
                  <c:v>-6.5517471294050278E-2</c:v>
                </c:pt>
                <c:pt idx="2">
                  <c:v>6.5500337172197165E-2</c:v>
                </c:pt>
                <c:pt idx="3">
                  <c:v>0.14289768749660703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64C-4B4D-9F01-011D240D3BB5}"/>
            </c:ext>
          </c:extLst>
        </c:ser>
        <c:ser>
          <c:idx val="1"/>
          <c:order val="1"/>
          <c:tx>
            <c:strRef>
              <c:f>Hoja2!$B$155</c:f>
              <c:strCache>
                <c:ptCount val="1"/>
                <c:pt idx="0">
                  <c:v>Información y telecomunicaciones</c:v>
                </c:pt>
              </c:strCache>
            </c:strRef>
          </c:tx>
          <c:spPr>
            <a:solidFill>
              <a:srgbClr val="00B050"/>
            </a:solidFill>
            <a:ln w="0">
              <a:solidFill>
                <a:schemeClr val="tx1"/>
              </a:solidFill>
            </a:ln>
            <a:effectLst/>
          </c:spPr>
          <c:invertIfNegative val="0"/>
          <c:dLbls>
            <c:delete val="1"/>
          </c:dLbls>
          <c:cat>
            <c:numRef>
              <c:f>Hoja2!$A$156:$A$159</c:f>
              <c:numCache>
                <c:formatCode>mmm\-yy</c:formatCode>
                <c:ptCount val="4"/>
                <c:pt idx="0">
                  <c:v>44958</c:v>
                </c:pt>
                <c:pt idx="1">
                  <c:v>45323</c:v>
                </c:pt>
                <c:pt idx="2">
                  <c:v>45689</c:v>
                </c:pt>
                <c:pt idx="3">
                  <c:v>46054</c:v>
                </c:pt>
              </c:numCache>
            </c:numRef>
          </c:cat>
          <c:val>
            <c:numRef>
              <c:f>Hoja2!$B$156:$B$159</c:f>
              <c:numCache>
                <c:formatCode>0.0%</c:formatCode>
                <c:ptCount val="4"/>
                <c:pt idx="0">
                  <c:v>-0.1089299576791124</c:v>
                </c:pt>
                <c:pt idx="1">
                  <c:v>9.1679627787589535E-2</c:v>
                </c:pt>
                <c:pt idx="2">
                  <c:v>-9.5746814736732966E-2</c:v>
                </c:pt>
                <c:pt idx="3">
                  <c:v>0.27340109106549004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864C-4B4D-9F01-011D240D3BB5}"/>
            </c:ext>
          </c:extLst>
        </c:ser>
        <c:ser>
          <c:idx val="2"/>
          <c:order val="2"/>
          <c:tx>
            <c:strRef>
              <c:f>Hoja2!$D$155</c:f>
              <c:strCache>
                <c:ptCount val="1"/>
                <c:pt idx="0">
                  <c:v>Agricultura</c:v>
                </c:pt>
              </c:strCache>
            </c:strRef>
          </c:tx>
          <c:spPr>
            <a:solidFill>
              <a:schemeClr val="accent3"/>
            </a:solidFill>
            <a:ln w="0">
              <a:solidFill>
                <a:schemeClr val="tx1"/>
              </a:solidFill>
            </a:ln>
            <a:effectLst/>
          </c:spPr>
          <c:invertIfNegative val="0"/>
          <c:dLbls>
            <c:delete val="1"/>
          </c:dLbls>
          <c:cat>
            <c:numRef>
              <c:f>Hoja2!$A$156:$A$159</c:f>
              <c:numCache>
                <c:formatCode>mmm\-yy</c:formatCode>
                <c:ptCount val="4"/>
                <c:pt idx="0">
                  <c:v>44958</c:v>
                </c:pt>
                <c:pt idx="1">
                  <c:v>45323</c:v>
                </c:pt>
                <c:pt idx="2">
                  <c:v>45689</c:v>
                </c:pt>
                <c:pt idx="3">
                  <c:v>46054</c:v>
                </c:pt>
              </c:numCache>
            </c:numRef>
          </c:cat>
          <c:val>
            <c:numRef>
              <c:f>Hoja2!$D$156:$D$159</c:f>
              <c:numCache>
                <c:formatCode>0.0%</c:formatCode>
                <c:ptCount val="4"/>
                <c:pt idx="0">
                  <c:v>4.3083632689537632E-2</c:v>
                </c:pt>
                <c:pt idx="1">
                  <c:v>-1.0444345390199561E-2</c:v>
                </c:pt>
                <c:pt idx="2">
                  <c:v>4.0455452194016139E-2</c:v>
                </c:pt>
                <c:pt idx="3">
                  <c:v>-0.10799451979612851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864C-4B4D-9F01-011D240D3BB5}"/>
            </c:ext>
          </c:extLst>
        </c:ser>
        <c:ser>
          <c:idx val="3"/>
          <c:order val="3"/>
          <c:tx>
            <c:strRef>
              <c:f>Hoja2!$E$155</c:f>
              <c:strCache>
                <c:ptCount val="1"/>
                <c:pt idx="0">
                  <c:v>Transporte y almacenamieto</c:v>
                </c:pt>
              </c:strCache>
            </c:strRef>
          </c:tx>
          <c:spPr>
            <a:solidFill>
              <a:schemeClr val="accent4"/>
            </a:solidFill>
            <a:ln w="0">
              <a:solidFill>
                <a:schemeClr val="tx1"/>
              </a:solidFill>
            </a:ln>
            <a:effectLst/>
          </c:spPr>
          <c:invertIfNegative val="0"/>
          <c:dLbls>
            <c:delete val="1"/>
          </c:dLbls>
          <c:cat>
            <c:numRef>
              <c:f>Hoja2!$A$156:$A$159</c:f>
              <c:numCache>
                <c:formatCode>mmm\-yy</c:formatCode>
                <c:ptCount val="4"/>
                <c:pt idx="0">
                  <c:v>44958</c:v>
                </c:pt>
                <c:pt idx="1">
                  <c:v>45323</c:v>
                </c:pt>
                <c:pt idx="2">
                  <c:v>45689</c:v>
                </c:pt>
                <c:pt idx="3">
                  <c:v>46054</c:v>
                </c:pt>
              </c:numCache>
            </c:numRef>
          </c:cat>
          <c:val>
            <c:numRef>
              <c:f>Hoja2!$E$156:$E$159</c:f>
              <c:numCache>
                <c:formatCode>0.0%</c:formatCode>
                <c:ptCount val="4"/>
                <c:pt idx="0">
                  <c:v>0.13067631324689222</c:v>
                </c:pt>
                <c:pt idx="1">
                  <c:v>6.6260297734663354E-2</c:v>
                </c:pt>
                <c:pt idx="2">
                  <c:v>5.8627641505469397E-2</c:v>
                </c:pt>
                <c:pt idx="3">
                  <c:v>-4.5523740492609543E-2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864C-4B4D-9F01-011D240D3BB5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75"/>
        <c:axId val="67709248"/>
        <c:axId val="67710960"/>
      </c:barChart>
      <c:catAx>
        <c:axId val="67709248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mmm\-yy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s-CO"/>
          </a:p>
        </c:txPr>
        <c:crossAx val="67710960"/>
        <c:crosses val="autoZero"/>
        <c:auto val="0"/>
        <c:lblAlgn val="ctr"/>
        <c:lblOffset val="100"/>
        <c:noMultiLvlLbl val="0"/>
      </c:catAx>
      <c:valAx>
        <c:axId val="67710960"/>
        <c:scaling>
          <c:orientation val="minMax"/>
          <c:max val="0.28000000000000003"/>
          <c:min val="-0.14000000000000001"/>
        </c:scaling>
        <c:delete val="0"/>
        <c:axPos val="l"/>
        <c:numFmt formatCode="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s-CO"/>
          </a:p>
        </c:txPr>
        <c:crossAx val="67709248"/>
        <c:crosses val="autoZero"/>
        <c:crossBetween val="between"/>
        <c:majorUnit val="0.06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2.8228652081863093E-2"/>
          <c:y val="0.89879379053194997"/>
          <c:w val="0.92168179048190602"/>
          <c:h val="0.10120620946804988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0" i="0" u="none" strike="noStrike" kern="120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s-CO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600">
          <a:solidFill>
            <a:schemeClr val="tx1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s-CO"/>
    </a:p>
  </c:txPr>
  <c:externalData r:id="rId3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Hoja3!$B$78</c:f>
              <c:strCache>
                <c:ptCount val="1"/>
                <c:pt idx="0">
                  <c:v>Particular  </c:v>
                </c:pt>
              </c:strCache>
            </c:strRef>
          </c:tx>
          <c:spPr>
            <a:ln w="0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3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numRef>
              <c:f>Hoja3!$A$116:$A$152</c:f>
              <c:numCache>
                <c:formatCode>mmm\-yy</c:formatCode>
                <c:ptCount val="37"/>
                <c:pt idx="0">
                  <c:v>44958</c:v>
                </c:pt>
                <c:pt idx="1">
                  <c:v>44986</c:v>
                </c:pt>
                <c:pt idx="2">
                  <c:v>45017</c:v>
                </c:pt>
                <c:pt idx="3">
                  <c:v>45047</c:v>
                </c:pt>
                <c:pt idx="4">
                  <c:v>45078</c:v>
                </c:pt>
                <c:pt idx="5">
                  <c:v>45108</c:v>
                </c:pt>
                <c:pt idx="6">
                  <c:v>45139</c:v>
                </c:pt>
                <c:pt idx="7">
                  <c:v>45170</c:v>
                </c:pt>
                <c:pt idx="8">
                  <c:v>45200</c:v>
                </c:pt>
                <c:pt idx="9">
                  <c:v>45231</c:v>
                </c:pt>
                <c:pt idx="10">
                  <c:v>45261</c:v>
                </c:pt>
                <c:pt idx="11">
                  <c:v>45292</c:v>
                </c:pt>
                <c:pt idx="12">
                  <c:v>45323</c:v>
                </c:pt>
                <c:pt idx="13">
                  <c:v>45352</c:v>
                </c:pt>
                <c:pt idx="14">
                  <c:v>45383</c:v>
                </c:pt>
                <c:pt idx="15">
                  <c:v>45413</c:v>
                </c:pt>
                <c:pt idx="16">
                  <c:v>45444</c:v>
                </c:pt>
                <c:pt idx="17">
                  <c:v>45474</c:v>
                </c:pt>
                <c:pt idx="18">
                  <c:v>45505</c:v>
                </c:pt>
                <c:pt idx="19">
                  <c:v>45536</c:v>
                </c:pt>
                <c:pt idx="20">
                  <c:v>45566</c:v>
                </c:pt>
                <c:pt idx="21">
                  <c:v>45597</c:v>
                </c:pt>
                <c:pt idx="22">
                  <c:v>45627</c:v>
                </c:pt>
                <c:pt idx="23">
                  <c:v>45658</c:v>
                </c:pt>
                <c:pt idx="24">
                  <c:v>45689</c:v>
                </c:pt>
                <c:pt idx="25">
                  <c:v>45717</c:v>
                </c:pt>
                <c:pt idx="26">
                  <c:v>45748</c:v>
                </c:pt>
                <c:pt idx="27">
                  <c:v>45778</c:v>
                </c:pt>
                <c:pt idx="28">
                  <c:v>45809</c:v>
                </c:pt>
                <c:pt idx="29">
                  <c:v>45839</c:v>
                </c:pt>
                <c:pt idx="30">
                  <c:v>45870</c:v>
                </c:pt>
                <c:pt idx="31">
                  <c:v>45901</c:v>
                </c:pt>
                <c:pt idx="32">
                  <c:v>45931</c:v>
                </c:pt>
                <c:pt idx="33">
                  <c:v>45962</c:v>
                </c:pt>
                <c:pt idx="34">
                  <c:v>45992</c:v>
                </c:pt>
                <c:pt idx="35">
                  <c:v>46023</c:v>
                </c:pt>
                <c:pt idx="36">
                  <c:v>46054</c:v>
                </c:pt>
              </c:numCache>
            </c:numRef>
          </c:cat>
          <c:val>
            <c:numRef>
              <c:f>Hoja3!$B$116:$B$152</c:f>
              <c:numCache>
                <c:formatCode>0.0%</c:formatCode>
                <c:ptCount val="37"/>
                <c:pt idx="0">
                  <c:v>0.42322671632643699</c:v>
                </c:pt>
                <c:pt idx="1">
                  <c:v>0.42511840072502793</c:v>
                </c:pt>
                <c:pt idx="2">
                  <c:v>0.42754003833818111</c:v>
                </c:pt>
                <c:pt idx="3">
                  <c:v>0.44007374372674091</c:v>
                </c:pt>
                <c:pt idx="4">
                  <c:v>0.44640345995834113</c:v>
                </c:pt>
                <c:pt idx="5">
                  <c:v>0.42659338983880035</c:v>
                </c:pt>
                <c:pt idx="6">
                  <c:v>0.42975976574722863</c:v>
                </c:pt>
                <c:pt idx="7">
                  <c:v>0.43311622672085232</c:v>
                </c:pt>
                <c:pt idx="8">
                  <c:v>0.44217612274857693</c:v>
                </c:pt>
                <c:pt idx="9">
                  <c:v>0.4318024564057179</c:v>
                </c:pt>
                <c:pt idx="10">
                  <c:v>0.43659274863117975</c:v>
                </c:pt>
                <c:pt idx="11">
                  <c:v>0.44546303137443299</c:v>
                </c:pt>
                <c:pt idx="12">
                  <c:v>0.43414015772859255</c:v>
                </c:pt>
                <c:pt idx="13">
                  <c:v>0.43828706486656455</c:v>
                </c:pt>
                <c:pt idx="14">
                  <c:v>0.44160033340888916</c:v>
                </c:pt>
                <c:pt idx="15">
                  <c:v>0.44905434846161701</c:v>
                </c:pt>
                <c:pt idx="16">
                  <c:v>0.45108842925233533</c:v>
                </c:pt>
                <c:pt idx="17">
                  <c:v>0.43597206843016317</c:v>
                </c:pt>
                <c:pt idx="18">
                  <c:v>0.43322755230541171</c:v>
                </c:pt>
                <c:pt idx="19">
                  <c:v>0.44004674577645719</c:v>
                </c:pt>
                <c:pt idx="20">
                  <c:v>0.45296652584302333</c:v>
                </c:pt>
                <c:pt idx="21">
                  <c:v>0.4354916196885209</c:v>
                </c:pt>
                <c:pt idx="22">
                  <c:v>0.42941990237405864</c:v>
                </c:pt>
                <c:pt idx="23">
                  <c:v>0.44681894814224216</c:v>
                </c:pt>
                <c:pt idx="24">
                  <c:v>0.42935383839984359</c:v>
                </c:pt>
                <c:pt idx="25">
                  <c:v>0.42650971954303912</c:v>
                </c:pt>
                <c:pt idx="26">
                  <c:v>0.4406582405716794</c:v>
                </c:pt>
                <c:pt idx="27">
                  <c:v>0.44800450938459463</c:v>
                </c:pt>
                <c:pt idx="28">
                  <c:v>0.44815455256209247</c:v>
                </c:pt>
                <c:pt idx="29">
                  <c:v>0.4541233587495751</c:v>
                </c:pt>
                <c:pt idx="30">
                  <c:v>0.44390596088338069</c:v>
                </c:pt>
                <c:pt idx="31">
                  <c:v>0.44669128463419427</c:v>
                </c:pt>
                <c:pt idx="32">
                  <c:v>0.44270829208206403</c:v>
                </c:pt>
                <c:pt idx="33">
                  <c:v>0.43834031349104058</c:v>
                </c:pt>
                <c:pt idx="34">
                  <c:v>0.45671511879267096</c:v>
                </c:pt>
                <c:pt idx="35">
                  <c:v>0.4413134468029562</c:v>
                </c:pt>
                <c:pt idx="36">
                  <c:v>0.44024008166931922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963D-754E-B388-DD8A76A92585}"/>
            </c:ext>
          </c:extLst>
        </c:ser>
        <c:ser>
          <c:idx val="1"/>
          <c:order val="1"/>
          <c:tx>
            <c:strRef>
              <c:f>Hoja3!$C$78</c:f>
              <c:strCache>
                <c:ptCount val="1"/>
                <c:pt idx="0">
                  <c:v>Cuenta propia </c:v>
                </c:pt>
              </c:strCache>
            </c:strRef>
          </c:tx>
          <c:spPr>
            <a:ln w="0" cap="rnd">
              <a:solidFill>
                <a:srgbClr val="00B050"/>
              </a:solidFill>
              <a:round/>
            </a:ln>
            <a:effectLst/>
          </c:spPr>
          <c:marker>
            <c:symbol val="diamond"/>
            <c:size val="3"/>
            <c:spPr>
              <a:solidFill>
                <a:srgbClr val="00B050"/>
              </a:solidFill>
              <a:ln w="9525">
                <a:solidFill>
                  <a:srgbClr val="00B050"/>
                </a:solidFill>
              </a:ln>
              <a:effectLst/>
            </c:spPr>
          </c:marker>
          <c:cat>
            <c:numRef>
              <c:f>Hoja3!$A$116:$A$152</c:f>
              <c:numCache>
                <c:formatCode>mmm\-yy</c:formatCode>
                <c:ptCount val="37"/>
                <c:pt idx="0">
                  <c:v>44958</c:v>
                </c:pt>
                <c:pt idx="1">
                  <c:v>44986</c:v>
                </c:pt>
                <c:pt idx="2">
                  <c:v>45017</c:v>
                </c:pt>
                <c:pt idx="3">
                  <c:v>45047</c:v>
                </c:pt>
                <c:pt idx="4">
                  <c:v>45078</c:v>
                </c:pt>
                <c:pt idx="5">
                  <c:v>45108</c:v>
                </c:pt>
                <c:pt idx="6">
                  <c:v>45139</c:v>
                </c:pt>
                <c:pt idx="7">
                  <c:v>45170</c:v>
                </c:pt>
                <c:pt idx="8">
                  <c:v>45200</c:v>
                </c:pt>
                <c:pt idx="9">
                  <c:v>45231</c:v>
                </c:pt>
                <c:pt idx="10">
                  <c:v>45261</c:v>
                </c:pt>
                <c:pt idx="11">
                  <c:v>45292</c:v>
                </c:pt>
                <c:pt idx="12">
                  <c:v>45323</c:v>
                </c:pt>
                <c:pt idx="13">
                  <c:v>45352</c:v>
                </c:pt>
                <c:pt idx="14">
                  <c:v>45383</c:v>
                </c:pt>
                <c:pt idx="15">
                  <c:v>45413</c:v>
                </c:pt>
                <c:pt idx="16">
                  <c:v>45444</c:v>
                </c:pt>
                <c:pt idx="17">
                  <c:v>45474</c:v>
                </c:pt>
                <c:pt idx="18">
                  <c:v>45505</c:v>
                </c:pt>
                <c:pt idx="19">
                  <c:v>45536</c:v>
                </c:pt>
                <c:pt idx="20">
                  <c:v>45566</c:v>
                </c:pt>
                <c:pt idx="21">
                  <c:v>45597</c:v>
                </c:pt>
                <c:pt idx="22">
                  <c:v>45627</c:v>
                </c:pt>
                <c:pt idx="23">
                  <c:v>45658</c:v>
                </c:pt>
                <c:pt idx="24">
                  <c:v>45689</c:v>
                </c:pt>
                <c:pt idx="25">
                  <c:v>45717</c:v>
                </c:pt>
                <c:pt idx="26">
                  <c:v>45748</c:v>
                </c:pt>
                <c:pt idx="27">
                  <c:v>45778</c:v>
                </c:pt>
                <c:pt idx="28">
                  <c:v>45809</c:v>
                </c:pt>
                <c:pt idx="29">
                  <c:v>45839</c:v>
                </c:pt>
                <c:pt idx="30">
                  <c:v>45870</c:v>
                </c:pt>
                <c:pt idx="31">
                  <c:v>45901</c:v>
                </c:pt>
                <c:pt idx="32">
                  <c:v>45931</c:v>
                </c:pt>
                <c:pt idx="33">
                  <c:v>45962</c:v>
                </c:pt>
                <c:pt idx="34">
                  <c:v>45992</c:v>
                </c:pt>
                <c:pt idx="35">
                  <c:v>46023</c:v>
                </c:pt>
                <c:pt idx="36">
                  <c:v>46054</c:v>
                </c:pt>
              </c:numCache>
            </c:numRef>
          </c:cat>
          <c:val>
            <c:numRef>
              <c:f>Hoja3!$C$116:$C$152</c:f>
              <c:numCache>
                <c:formatCode>0.0%</c:formatCode>
                <c:ptCount val="37"/>
                <c:pt idx="0">
                  <c:v>0.42265689059513012</c:v>
                </c:pt>
                <c:pt idx="1">
                  <c:v>0.42165386873437982</c:v>
                </c:pt>
                <c:pt idx="2">
                  <c:v>0.42168516662043903</c:v>
                </c:pt>
                <c:pt idx="3">
                  <c:v>0.41763796192268282</c:v>
                </c:pt>
                <c:pt idx="4">
                  <c:v>0.40922854398630637</c:v>
                </c:pt>
                <c:pt idx="5">
                  <c:v>0.42590388751003094</c:v>
                </c:pt>
                <c:pt idx="6">
                  <c:v>0.41704712272527245</c:v>
                </c:pt>
                <c:pt idx="7">
                  <c:v>0.41636712479422411</c:v>
                </c:pt>
                <c:pt idx="8">
                  <c:v>0.41507717712837666</c:v>
                </c:pt>
                <c:pt idx="9">
                  <c:v>0.41973779228509989</c:v>
                </c:pt>
                <c:pt idx="10">
                  <c:v>0.4146190830121313</c:v>
                </c:pt>
                <c:pt idx="11">
                  <c:v>0.3984521670994553</c:v>
                </c:pt>
                <c:pt idx="12">
                  <c:v>0.41591333785809242</c:v>
                </c:pt>
                <c:pt idx="13">
                  <c:v>0.40877614800640638</c:v>
                </c:pt>
                <c:pt idx="14">
                  <c:v>0.40668955023198478</c:v>
                </c:pt>
                <c:pt idx="15">
                  <c:v>0.39962763713666283</c:v>
                </c:pt>
                <c:pt idx="16">
                  <c:v>0.40347651149103864</c:v>
                </c:pt>
                <c:pt idx="17">
                  <c:v>0.41390959932436294</c:v>
                </c:pt>
                <c:pt idx="18">
                  <c:v>0.41679317315615272</c:v>
                </c:pt>
                <c:pt idx="19">
                  <c:v>0.41765453434757405</c:v>
                </c:pt>
                <c:pt idx="20">
                  <c:v>0.40428591644930811</c:v>
                </c:pt>
                <c:pt idx="21">
                  <c:v>0.41305027549709833</c:v>
                </c:pt>
                <c:pt idx="22">
                  <c:v>0.42893869925525369</c:v>
                </c:pt>
                <c:pt idx="23">
                  <c:v>0.41010010962186538</c:v>
                </c:pt>
                <c:pt idx="24">
                  <c:v>0.42733998313534105</c:v>
                </c:pt>
                <c:pt idx="25">
                  <c:v>0.41675939094259423</c:v>
                </c:pt>
                <c:pt idx="26">
                  <c:v>0.41679492478271607</c:v>
                </c:pt>
                <c:pt idx="27">
                  <c:v>0.41544427188811384</c:v>
                </c:pt>
                <c:pt idx="28">
                  <c:v>0.40801314914221104</c:v>
                </c:pt>
                <c:pt idx="29">
                  <c:v>0.40776244481844404</c:v>
                </c:pt>
                <c:pt idx="30">
                  <c:v>0.41836691885259347</c:v>
                </c:pt>
                <c:pt idx="31">
                  <c:v>0.40703990008924951</c:v>
                </c:pt>
                <c:pt idx="32">
                  <c:v>0.41481762600814742</c:v>
                </c:pt>
                <c:pt idx="33">
                  <c:v>0.41618783417145877</c:v>
                </c:pt>
                <c:pt idx="34">
                  <c:v>0.39765047619880028</c:v>
                </c:pt>
                <c:pt idx="35">
                  <c:v>0.4127682709852698</c:v>
                </c:pt>
                <c:pt idx="36">
                  <c:v>0.41206601783456198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963D-754E-B388-DD8A76A92585}"/>
            </c:ext>
          </c:extLst>
        </c:ser>
        <c:ser>
          <c:idx val="2"/>
          <c:order val="2"/>
          <c:tx>
            <c:strRef>
              <c:f>Hoja3!$D$78</c:f>
              <c:strCache>
                <c:ptCount val="1"/>
                <c:pt idx="0">
                  <c:v>Resto</c:v>
                </c:pt>
              </c:strCache>
            </c:strRef>
          </c:tx>
          <c:spPr>
            <a:ln w="0" cap="rnd">
              <a:solidFill>
                <a:schemeClr val="accent3"/>
              </a:solidFill>
              <a:round/>
            </a:ln>
            <a:effectLst/>
          </c:spPr>
          <c:marker>
            <c:symbol val="triangle"/>
            <c:size val="3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cat>
            <c:numRef>
              <c:f>Hoja3!$A$116:$A$152</c:f>
              <c:numCache>
                <c:formatCode>mmm\-yy</c:formatCode>
                <c:ptCount val="37"/>
                <c:pt idx="0">
                  <c:v>44958</c:v>
                </c:pt>
                <c:pt idx="1">
                  <c:v>44986</c:v>
                </c:pt>
                <c:pt idx="2">
                  <c:v>45017</c:v>
                </c:pt>
                <c:pt idx="3">
                  <c:v>45047</c:v>
                </c:pt>
                <c:pt idx="4">
                  <c:v>45078</c:v>
                </c:pt>
                <c:pt idx="5">
                  <c:v>45108</c:v>
                </c:pt>
                <c:pt idx="6">
                  <c:v>45139</c:v>
                </c:pt>
                <c:pt idx="7">
                  <c:v>45170</c:v>
                </c:pt>
                <c:pt idx="8">
                  <c:v>45200</c:v>
                </c:pt>
                <c:pt idx="9">
                  <c:v>45231</c:v>
                </c:pt>
                <c:pt idx="10">
                  <c:v>45261</c:v>
                </c:pt>
                <c:pt idx="11">
                  <c:v>45292</c:v>
                </c:pt>
                <c:pt idx="12">
                  <c:v>45323</c:v>
                </c:pt>
                <c:pt idx="13">
                  <c:v>45352</c:v>
                </c:pt>
                <c:pt idx="14">
                  <c:v>45383</c:v>
                </c:pt>
                <c:pt idx="15">
                  <c:v>45413</c:v>
                </c:pt>
                <c:pt idx="16">
                  <c:v>45444</c:v>
                </c:pt>
                <c:pt idx="17">
                  <c:v>45474</c:v>
                </c:pt>
                <c:pt idx="18">
                  <c:v>45505</c:v>
                </c:pt>
                <c:pt idx="19">
                  <c:v>45536</c:v>
                </c:pt>
                <c:pt idx="20">
                  <c:v>45566</c:v>
                </c:pt>
                <c:pt idx="21">
                  <c:v>45597</c:v>
                </c:pt>
                <c:pt idx="22">
                  <c:v>45627</c:v>
                </c:pt>
                <c:pt idx="23">
                  <c:v>45658</c:v>
                </c:pt>
                <c:pt idx="24">
                  <c:v>45689</c:v>
                </c:pt>
                <c:pt idx="25">
                  <c:v>45717</c:v>
                </c:pt>
                <c:pt idx="26">
                  <c:v>45748</c:v>
                </c:pt>
                <c:pt idx="27">
                  <c:v>45778</c:v>
                </c:pt>
                <c:pt idx="28">
                  <c:v>45809</c:v>
                </c:pt>
                <c:pt idx="29">
                  <c:v>45839</c:v>
                </c:pt>
                <c:pt idx="30">
                  <c:v>45870</c:v>
                </c:pt>
                <c:pt idx="31">
                  <c:v>45901</c:v>
                </c:pt>
                <c:pt idx="32">
                  <c:v>45931</c:v>
                </c:pt>
                <c:pt idx="33">
                  <c:v>45962</c:v>
                </c:pt>
                <c:pt idx="34">
                  <c:v>45992</c:v>
                </c:pt>
                <c:pt idx="35">
                  <c:v>46023</c:v>
                </c:pt>
                <c:pt idx="36">
                  <c:v>46054</c:v>
                </c:pt>
              </c:numCache>
            </c:numRef>
          </c:cat>
          <c:val>
            <c:numRef>
              <c:f>Hoja3!$D$116:$D$152</c:f>
              <c:numCache>
                <c:formatCode>0.0%</c:formatCode>
                <c:ptCount val="37"/>
                <c:pt idx="0">
                  <c:v>0.15411639307843283</c:v>
                </c:pt>
                <c:pt idx="1">
                  <c:v>0.15322773054059224</c:v>
                </c:pt>
                <c:pt idx="2">
                  <c:v>0.15077479504137981</c:v>
                </c:pt>
                <c:pt idx="3">
                  <c:v>0.14228829435057633</c:v>
                </c:pt>
                <c:pt idx="4">
                  <c:v>0.14436799605535255</c:v>
                </c:pt>
                <c:pt idx="5">
                  <c:v>0.14750272265116871</c:v>
                </c:pt>
                <c:pt idx="6">
                  <c:v>0.15319311152749893</c:v>
                </c:pt>
                <c:pt idx="7">
                  <c:v>0.15051664848492363</c:v>
                </c:pt>
                <c:pt idx="8">
                  <c:v>0.14274670012304647</c:v>
                </c:pt>
                <c:pt idx="9">
                  <c:v>0.14845975130918221</c:v>
                </c:pt>
                <c:pt idx="10">
                  <c:v>0.14878816835668895</c:v>
                </c:pt>
                <c:pt idx="11">
                  <c:v>0.1560848015261117</c:v>
                </c:pt>
                <c:pt idx="12">
                  <c:v>0.14994650441331503</c:v>
                </c:pt>
                <c:pt idx="13">
                  <c:v>0.15293678712702907</c:v>
                </c:pt>
                <c:pt idx="14">
                  <c:v>0.15171011635912612</c:v>
                </c:pt>
                <c:pt idx="15">
                  <c:v>0.1513180144017201</c:v>
                </c:pt>
                <c:pt idx="16">
                  <c:v>0.14543505925662603</c:v>
                </c:pt>
                <c:pt idx="17">
                  <c:v>0.15011833224547388</c:v>
                </c:pt>
                <c:pt idx="18">
                  <c:v>0.14997927453843563</c:v>
                </c:pt>
                <c:pt idx="19">
                  <c:v>0.14229871987596876</c:v>
                </c:pt>
                <c:pt idx="20">
                  <c:v>0.14274755770766856</c:v>
                </c:pt>
                <c:pt idx="21">
                  <c:v>0.15145810481438082</c:v>
                </c:pt>
                <c:pt idx="22">
                  <c:v>0.14164139837068768</c:v>
                </c:pt>
                <c:pt idx="23">
                  <c:v>0.14308094223589252</c:v>
                </c:pt>
                <c:pt idx="24">
                  <c:v>0.1433061784648153</c:v>
                </c:pt>
                <c:pt idx="25">
                  <c:v>0.15673088951436664</c:v>
                </c:pt>
                <c:pt idx="26">
                  <c:v>0.14254683464560447</c:v>
                </c:pt>
                <c:pt idx="27">
                  <c:v>0.13655121872729148</c:v>
                </c:pt>
                <c:pt idx="28">
                  <c:v>0.14383229829569655</c:v>
                </c:pt>
                <c:pt idx="29">
                  <c:v>0.13811419643198086</c:v>
                </c:pt>
                <c:pt idx="30">
                  <c:v>0.13772712026402578</c:v>
                </c:pt>
                <c:pt idx="31">
                  <c:v>0.14626881527655622</c:v>
                </c:pt>
                <c:pt idx="32">
                  <c:v>0.1424740819097885</c:v>
                </c:pt>
                <c:pt idx="33">
                  <c:v>0.14547185233750071</c:v>
                </c:pt>
                <c:pt idx="34">
                  <c:v>0.14563440500852876</c:v>
                </c:pt>
                <c:pt idx="35">
                  <c:v>0.14591828221177394</c:v>
                </c:pt>
                <c:pt idx="36">
                  <c:v>0.14769390049611886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963D-754E-B388-DD8A76A9258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763982320"/>
        <c:axId val="763724480"/>
      </c:lineChart>
      <c:dateAx>
        <c:axId val="763982320"/>
        <c:scaling>
          <c:orientation val="minMax"/>
        </c:scaling>
        <c:delete val="0"/>
        <c:axPos val="b"/>
        <c:numFmt formatCode="mmm\-yy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s-CO"/>
          </a:p>
        </c:txPr>
        <c:crossAx val="763724480"/>
        <c:crosses val="autoZero"/>
        <c:auto val="1"/>
        <c:lblOffset val="100"/>
        <c:baseTimeUnit val="months"/>
        <c:majorUnit val="12"/>
        <c:majorTimeUnit val="months"/>
      </c:dateAx>
      <c:valAx>
        <c:axId val="763724480"/>
        <c:scaling>
          <c:orientation val="minMax"/>
          <c:max val="0.47"/>
          <c:min val="0.12"/>
        </c:scaling>
        <c:delete val="0"/>
        <c:axPos val="l"/>
        <c:numFmt formatCode="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s-CO"/>
          </a:p>
        </c:txPr>
        <c:crossAx val="76398232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0" i="0" u="none" strike="noStrike" kern="120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s-CO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600">
          <a:solidFill>
            <a:schemeClr val="tx1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s-CO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2750719145286796"/>
          <c:y val="5.9701492537313432E-2"/>
          <c:w val="0.82074027973038299"/>
          <c:h val="0.6998536309148600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Hoja3!$B$155</c:f>
              <c:strCache>
                <c:ptCount val="1"/>
                <c:pt idx="0">
                  <c:v>Patrón o empleador</c:v>
                </c:pt>
              </c:strCache>
            </c:strRef>
          </c:tx>
          <c:spPr>
            <a:solidFill>
              <a:schemeClr val="accent1"/>
            </a:solidFill>
            <a:ln w="0">
              <a:solidFill>
                <a:schemeClr val="tx1"/>
              </a:solidFill>
            </a:ln>
            <a:effectLst/>
          </c:spPr>
          <c:invertIfNegative val="0"/>
          <c:dLbls>
            <c:delete val="1"/>
          </c:dLbls>
          <c:cat>
            <c:numRef>
              <c:f>Hoja3!$A$156:$A$159</c:f>
              <c:numCache>
                <c:formatCode>mmm\-yy</c:formatCode>
                <c:ptCount val="4"/>
                <c:pt idx="0">
                  <c:v>44958</c:v>
                </c:pt>
                <c:pt idx="1">
                  <c:v>45323</c:v>
                </c:pt>
                <c:pt idx="2">
                  <c:v>45689</c:v>
                </c:pt>
                <c:pt idx="3">
                  <c:v>46054</c:v>
                </c:pt>
              </c:numCache>
            </c:numRef>
          </c:cat>
          <c:val>
            <c:numRef>
              <c:f>Hoja3!$B$156:$B$159</c:f>
              <c:numCache>
                <c:formatCode>0.0%</c:formatCode>
                <c:ptCount val="4"/>
                <c:pt idx="0">
                  <c:v>8.1769406039493342E-2</c:v>
                </c:pt>
                <c:pt idx="1">
                  <c:v>-5.8280125061452859E-2</c:v>
                </c:pt>
                <c:pt idx="2">
                  <c:v>-5.2318478207187824E-2</c:v>
                </c:pt>
                <c:pt idx="3">
                  <c:v>0.18367314681517888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ADF6-684C-9DD4-D194332094A7}"/>
            </c:ext>
          </c:extLst>
        </c:ser>
        <c:ser>
          <c:idx val="1"/>
          <c:order val="1"/>
          <c:tx>
            <c:strRef>
              <c:f>Hoja3!$C$155</c:f>
              <c:strCache>
                <c:ptCount val="1"/>
                <c:pt idx="0">
                  <c:v>Empleado del gobierno</c:v>
                </c:pt>
              </c:strCache>
            </c:strRef>
          </c:tx>
          <c:spPr>
            <a:solidFill>
              <a:srgbClr val="00B050"/>
            </a:solidFill>
            <a:ln w="0">
              <a:solidFill>
                <a:schemeClr val="tx1"/>
              </a:solidFill>
            </a:ln>
            <a:effectLst/>
          </c:spPr>
          <c:invertIfNegative val="0"/>
          <c:dLbls>
            <c:delete val="1"/>
          </c:dLbls>
          <c:cat>
            <c:numRef>
              <c:f>Hoja3!$A$156:$A$159</c:f>
              <c:numCache>
                <c:formatCode>mmm\-yy</c:formatCode>
                <c:ptCount val="4"/>
                <c:pt idx="0">
                  <c:v>44958</c:v>
                </c:pt>
                <c:pt idx="1">
                  <c:v>45323</c:v>
                </c:pt>
                <c:pt idx="2">
                  <c:v>45689</c:v>
                </c:pt>
                <c:pt idx="3">
                  <c:v>46054</c:v>
                </c:pt>
              </c:numCache>
            </c:numRef>
          </c:cat>
          <c:val>
            <c:numRef>
              <c:f>Hoja3!$C$156:$C$159</c:f>
              <c:numCache>
                <c:formatCode>0.0%</c:formatCode>
                <c:ptCount val="4"/>
                <c:pt idx="0">
                  <c:v>1.2390406659220421E-2</c:v>
                </c:pt>
                <c:pt idx="1">
                  <c:v>-3.4104870003666021E-2</c:v>
                </c:pt>
                <c:pt idx="2">
                  <c:v>6.1733408682080215E-2</c:v>
                </c:pt>
                <c:pt idx="3">
                  <c:v>-3.0092069566143853E-2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ADF6-684C-9DD4-D194332094A7}"/>
            </c:ext>
          </c:extLst>
        </c:ser>
        <c:ser>
          <c:idx val="2"/>
          <c:order val="2"/>
          <c:tx>
            <c:strRef>
              <c:f>Hoja3!$D$155</c:f>
              <c:strCache>
                <c:ptCount val="1"/>
                <c:pt idx="0">
                  <c:v>Resto</c:v>
                </c:pt>
              </c:strCache>
            </c:strRef>
          </c:tx>
          <c:spPr>
            <a:solidFill>
              <a:schemeClr val="accent3"/>
            </a:solidFill>
            <a:ln w="0">
              <a:solidFill>
                <a:schemeClr val="tx1"/>
              </a:solidFill>
            </a:ln>
            <a:effectLst/>
          </c:spPr>
          <c:invertIfNegative val="0"/>
          <c:dLbls>
            <c:delete val="1"/>
          </c:dLbls>
          <c:cat>
            <c:numRef>
              <c:f>Hoja3!$A$156:$A$159</c:f>
              <c:numCache>
                <c:formatCode>mmm\-yy</c:formatCode>
                <c:ptCount val="4"/>
                <c:pt idx="0">
                  <c:v>44958</c:v>
                </c:pt>
                <c:pt idx="1">
                  <c:v>45323</c:v>
                </c:pt>
                <c:pt idx="2">
                  <c:v>45689</c:v>
                </c:pt>
                <c:pt idx="3">
                  <c:v>46054</c:v>
                </c:pt>
              </c:numCache>
            </c:numRef>
          </c:cat>
          <c:val>
            <c:numRef>
              <c:f>Hoja3!$D$156:$D$159</c:f>
              <c:numCache>
                <c:formatCode>0.0%</c:formatCode>
                <c:ptCount val="4"/>
                <c:pt idx="0">
                  <c:v>4.467948179811243E-2</c:v>
                </c:pt>
                <c:pt idx="1">
                  <c:v>3.2931236098789896E-3</c:v>
                </c:pt>
                <c:pt idx="2">
                  <c:v>-2.163786254063893E-2</c:v>
                </c:pt>
                <c:pt idx="3">
                  <c:v>5.8040939767037836E-2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ADF6-684C-9DD4-D194332094A7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75"/>
        <c:axId val="20119103"/>
        <c:axId val="20099919"/>
      </c:barChart>
      <c:catAx>
        <c:axId val="20119103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mmm\-yy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s-CO"/>
          </a:p>
        </c:txPr>
        <c:crossAx val="20099919"/>
        <c:crosses val="autoZero"/>
        <c:auto val="0"/>
        <c:lblAlgn val="ctr"/>
        <c:lblOffset val="100"/>
        <c:noMultiLvlLbl val="0"/>
      </c:catAx>
      <c:valAx>
        <c:axId val="20099919"/>
        <c:scaling>
          <c:orientation val="minMax"/>
          <c:max val="0.2"/>
          <c:min val="-0.08"/>
        </c:scaling>
        <c:delete val="0"/>
        <c:axPos val="l"/>
        <c:numFmt formatCode="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s-CO"/>
          </a:p>
        </c:txPr>
        <c:crossAx val="20119103"/>
        <c:crosses val="autoZero"/>
        <c:crossBetween val="between"/>
        <c:majorUnit val="0.04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12012995552690706"/>
          <c:y val="0.90462077586298995"/>
          <c:w val="0.75974008894618594"/>
          <c:h val="6.8242182074594815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0" i="0" u="none" strike="noStrike" kern="120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s-CO"/>
        </a:p>
      </c:txPr>
    </c:legend>
    <c:plotVisOnly val="1"/>
    <c:dispBlanksAs val="gap"/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 sz="600">
          <a:solidFill>
            <a:schemeClr val="tx1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s-CO"/>
    </a:p>
  </c:txPr>
  <c:externalData r:id="rId3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Hoja4!$B$1</c:f>
              <c:strCache>
                <c:ptCount val="1"/>
                <c:pt idx="0">
                  <c:v>TGP-H</c:v>
                </c:pt>
              </c:strCache>
            </c:strRef>
          </c:tx>
          <c:spPr>
            <a:ln w="0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3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numRef>
              <c:f>Hoja4!$A$27:$A$63</c:f>
              <c:numCache>
                <c:formatCode>mmm\-yy</c:formatCode>
                <c:ptCount val="37"/>
                <c:pt idx="0">
                  <c:v>44958</c:v>
                </c:pt>
                <c:pt idx="1">
                  <c:v>44986</c:v>
                </c:pt>
                <c:pt idx="2">
                  <c:v>45017</c:v>
                </c:pt>
                <c:pt idx="3">
                  <c:v>45047</c:v>
                </c:pt>
                <c:pt idx="4">
                  <c:v>45078</c:v>
                </c:pt>
                <c:pt idx="5">
                  <c:v>45108</c:v>
                </c:pt>
                <c:pt idx="6">
                  <c:v>45139</c:v>
                </c:pt>
                <c:pt idx="7">
                  <c:v>45170</c:v>
                </c:pt>
                <c:pt idx="8">
                  <c:v>45200</c:v>
                </c:pt>
                <c:pt idx="9">
                  <c:v>45231</c:v>
                </c:pt>
                <c:pt idx="10">
                  <c:v>45261</c:v>
                </c:pt>
                <c:pt idx="11">
                  <c:v>45292</c:v>
                </c:pt>
                <c:pt idx="12">
                  <c:v>45323</c:v>
                </c:pt>
                <c:pt idx="13">
                  <c:v>45352</c:v>
                </c:pt>
                <c:pt idx="14">
                  <c:v>45383</c:v>
                </c:pt>
                <c:pt idx="15">
                  <c:v>45413</c:v>
                </c:pt>
                <c:pt idx="16">
                  <c:v>45444</c:v>
                </c:pt>
                <c:pt idx="17">
                  <c:v>45474</c:v>
                </c:pt>
                <c:pt idx="18">
                  <c:v>45505</c:v>
                </c:pt>
                <c:pt idx="19">
                  <c:v>45536</c:v>
                </c:pt>
                <c:pt idx="20">
                  <c:v>45566</c:v>
                </c:pt>
                <c:pt idx="21">
                  <c:v>45597</c:v>
                </c:pt>
                <c:pt idx="22">
                  <c:v>45627</c:v>
                </c:pt>
                <c:pt idx="23">
                  <c:v>45658</c:v>
                </c:pt>
                <c:pt idx="24">
                  <c:v>45689</c:v>
                </c:pt>
                <c:pt idx="25">
                  <c:v>45717</c:v>
                </c:pt>
                <c:pt idx="26">
                  <c:v>45748</c:v>
                </c:pt>
                <c:pt idx="27">
                  <c:v>45778</c:v>
                </c:pt>
                <c:pt idx="28">
                  <c:v>45809</c:v>
                </c:pt>
                <c:pt idx="29">
                  <c:v>45839</c:v>
                </c:pt>
                <c:pt idx="30">
                  <c:v>45870</c:v>
                </c:pt>
                <c:pt idx="31">
                  <c:v>45901</c:v>
                </c:pt>
                <c:pt idx="32">
                  <c:v>45931</c:v>
                </c:pt>
                <c:pt idx="33">
                  <c:v>45962</c:v>
                </c:pt>
                <c:pt idx="34">
                  <c:v>45992</c:v>
                </c:pt>
                <c:pt idx="35">
                  <c:v>46023</c:v>
                </c:pt>
                <c:pt idx="36">
                  <c:v>46054</c:v>
                </c:pt>
              </c:numCache>
            </c:numRef>
          </c:cat>
          <c:val>
            <c:numRef>
              <c:f>Hoja4!$B$27:$B$63</c:f>
              <c:numCache>
                <c:formatCode>0.0%</c:formatCode>
                <c:ptCount val="37"/>
                <c:pt idx="0">
                  <c:v>0.75941546626</c:v>
                </c:pt>
                <c:pt idx="1">
                  <c:v>0.77183708046999999</c:v>
                </c:pt>
                <c:pt idx="2">
                  <c:v>0.77213179692</c:v>
                </c:pt>
                <c:pt idx="3">
                  <c:v>0.75821546676999996</c:v>
                </c:pt>
                <c:pt idx="4">
                  <c:v>0.77199489924000009</c:v>
                </c:pt>
                <c:pt idx="5">
                  <c:v>0.77073011889251286</c:v>
                </c:pt>
                <c:pt idx="6">
                  <c:v>0.76819859999478779</c:v>
                </c:pt>
                <c:pt idx="7">
                  <c:v>0.76642626004982772</c:v>
                </c:pt>
                <c:pt idx="8">
                  <c:v>0.76093055249394892</c:v>
                </c:pt>
                <c:pt idx="9">
                  <c:v>0.76690475934396507</c:v>
                </c:pt>
                <c:pt idx="10">
                  <c:v>0.76679871465308069</c:v>
                </c:pt>
                <c:pt idx="11">
                  <c:v>0.76534837369206754</c:v>
                </c:pt>
                <c:pt idx="12">
                  <c:v>0.76300000000000001</c:v>
                </c:pt>
                <c:pt idx="13">
                  <c:v>0.75900000000000001</c:v>
                </c:pt>
                <c:pt idx="14">
                  <c:v>0.76</c:v>
                </c:pt>
                <c:pt idx="15">
                  <c:v>0.77</c:v>
                </c:pt>
                <c:pt idx="16">
                  <c:v>0.76700000000000002</c:v>
                </c:pt>
                <c:pt idx="17">
                  <c:v>0.76280617156968122</c:v>
                </c:pt>
                <c:pt idx="18">
                  <c:v>0.76700000000000002</c:v>
                </c:pt>
                <c:pt idx="19">
                  <c:v>0.76100000000000001</c:v>
                </c:pt>
                <c:pt idx="20">
                  <c:v>0.76900000000000002</c:v>
                </c:pt>
                <c:pt idx="21">
                  <c:v>0.75700000000000001</c:v>
                </c:pt>
                <c:pt idx="22">
                  <c:v>0.76300000000000001</c:v>
                </c:pt>
                <c:pt idx="23">
                  <c:v>0.77200000000000002</c:v>
                </c:pt>
                <c:pt idx="24">
                  <c:v>0.76500000000000001</c:v>
                </c:pt>
                <c:pt idx="25">
                  <c:v>0.76600000000000001</c:v>
                </c:pt>
                <c:pt idx="26">
                  <c:v>0.76500000000000001</c:v>
                </c:pt>
                <c:pt idx="27">
                  <c:v>0.77</c:v>
                </c:pt>
                <c:pt idx="28">
                  <c:v>0.77100000000000002</c:v>
                </c:pt>
                <c:pt idx="29">
                  <c:v>0.76700000000000002</c:v>
                </c:pt>
                <c:pt idx="30">
                  <c:v>0.77</c:v>
                </c:pt>
                <c:pt idx="31">
                  <c:v>0.76</c:v>
                </c:pt>
                <c:pt idx="32">
                  <c:v>0.77600000000000002</c:v>
                </c:pt>
                <c:pt idx="33">
                  <c:v>0.77300000000000002</c:v>
                </c:pt>
                <c:pt idx="34">
                  <c:v>0.76800000000000002</c:v>
                </c:pt>
                <c:pt idx="35">
                  <c:v>0.76</c:v>
                </c:pt>
                <c:pt idx="36">
                  <c:v>0.76800000000000002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B07A-0D40-B088-1E66851A8179}"/>
            </c:ext>
          </c:extLst>
        </c:ser>
        <c:ser>
          <c:idx val="1"/>
          <c:order val="1"/>
          <c:tx>
            <c:strRef>
              <c:f>Hoja4!$C$1</c:f>
              <c:strCache>
                <c:ptCount val="1"/>
                <c:pt idx="0">
                  <c:v>TGP-M</c:v>
                </c:pt>
              </c:strCache>
            </c:strRef>
          </c:tx>
          <c:spPr>
            <a:ln w="0" cap="rnd">
              <a:solidFill>
                <a:srgbClr val="EF84FF"/>
              </a:solidFill>
              <a:round/>
            </a:ln>
            <a:effectLst/>
          </c:spPr>
          <c:marker>
            <c:symbol val="circle"/>
            <c:size val="3"/>
            <c:spPr>
              <a:solidFill>
                <a:srgbClr val="EF84FF"/>
              </a:solidFill>
              <a:ln w="9525">
                <a:solidFill>
                  <a:srgbClr val="EF84FF"/>
                </a:solidFill>
              </a:ln>
              <a:effectLst/>
            </c:spPr>
          </c:marker>
          <c:cat>
            <c:numRef>
              <c:f>Hoja4!$A$27:$A$63</c:f>
              <c:numCache>
                <c:formatCode>mmm\-yy</c:formatCode>
                <c:ptCount val="37"/>
                <c:pt idx="0">
                  <c:v>44958</c:v>
                </c:pt>
                <c:pt idx="1">
                  <c:v>44986</c:v>
                </c:pt>
                <c:pt idx="2">
                  <c:v>45017</c:v>
                </c:pt>
                <c:pt idx="3">
                  <c:v>45047</c:v>
                </c:pt>
                <c:pt idx="4">
                  <c:v>45078</c:v>
                </c:pt>
                <c:pt idx="5">
                  <c:v>45108</c:v>
                </c:pt>
                <c:pt idx="6">
                  <c:v>45139</c:v>
                </c:pt>
                <c:pt idx="7">
                  <c:v>45170</c:v>
                </c:pt>
                <c:pt idx="8">
                  <c:v>45200</c:v>
                </c:pt>
                <c:pt idx="9">
                  <c:v>45231</c:v>
                </c:pt>
                <c:pt idx="10">
                  <c:v>45261</c:v>
                </c:pt>
                <c:pt idx="11">
                  <c:v>45292</c:v>
                </c:pt>
                <c:pt idx="12">
                  <c:v>45323</c:v>
                </c:pt>
                <c:pt idx="13">
                  <c:v>45352</c:v>
                </c:pt>
                <c:pt idx="14">
                  <c:v>45383</c:v>
                </c:pt>
                <c:pt idx="15">
                  <c:v>45413</c:v>
                </c:pt>
                <c:pt idx="16">
                  <c:v>45444</c:v>
                </c:pt>
                <c:pt idx="17">
                  <c:v>45474</c:v>
                </c:pt>
                <c:pt idx="18">
                  <c:v>45505</c:v>
                </c:pt>
                <c:pt idx="19">
                  <c:v>45536</c:v>
                </c:pt>
                <c:pt idx="20">
                  <c:v>45566</c:v>
                </c:pt>
                <c:pt idx="21">
                  <c:v>45597</c:v>
                </c:pt>
                <c:pt idx="22">
                  <c:v>45627</c:v>
                </c:pt>
                <c:pt idx="23">
                  <c:v>45658</c:v>
                </c:pt>
                <c:pt idx="24">
                  <c:v>45689</c:v>
                </c:pt>
                <c:pt idx="25">
                  <c:v>45717</c:v>
                </c:pt>
                <c:pt idx="26">
                  <c:v>45748</c:v>
                </c:pt>
                <c:pt idx="27">
                  <c:v>45778</c:v>
                </c:pt>
                <c:pt idx="28">
                  <c:v>45809</c:v>
                </c:pt>
                <c:pt idx="29">
                  <c:v>45839</c:v>
                </c:pt>
                <c:pt idx="30">
                  <c:v>45870</c:v>
                </c:pt>
                <c:pt idx="31">
                  <c:v>45901</c:v>
                </c:pt>
                <c:pt idx="32">
                  <c:v>45931</c:v>
                </c:pt>
                <c:pt idx="33">
                  <c:v>45962</c:v>
                </c:pt>
                <c:pt idx="34">
                  <c:v>45992</c:v>
                </c:pt>
                <c:pt idx="35">
                  <c:v>46023</c:v>
                </c:pt>
                <c:pt idx="36">
                  <c:v>46054</c:v>
                </c:pt>
              </c:numCache>
            </c:numRef>
          </c:cat>
          <c:val>
            <c:numRef>
              <c:f>Hoja4!$C$27:$C$63</c:f>
              <c:numCache>
                <c:formatCode>0.0%</c:formatCode>
                <c:ptCount val="37"/>
                <c:pt idx="0">
                  <c:v>0.52505210875000008</c:v>
                </c:pt>
                <c:pt idx="1">
                  <c:v>0.52474423283999994</c:v>
                </c:pt>
                <c:pt idx="2">
                  <c:v>0.52974252569000002</c:v>
                </c:pt>
                <c:pt idx="3">
                  <c:v>0.5281669444</c:v>
                </c:pt>
                <c:pt idx="4">
                  <c:v>0.52462506109999996</c:v>
                </c:pt>
                <c:pt idx="5">
                  <c:v>0.53463564486525428</c:v>
                </c:pt>
                <c:pt idx="6">
                  <c:v>0.53024404442487594</c:v>
                </c:pt>
                <c:pt idx="7">
                  <c:v>0.52708965020646081</c:v>
                </c:pt>
                <c:pt idx="8">
                  <c:v>0.52905432842021172</c:v>
                </c:pt>
                <c:pt idx="9">
                  <c:v>0.52451836549903008</c:v>
                </c:pt>
                <c:pt idx="10">
                  <c:v>0.51966722076990213</c:v>
                </c:pt>
                <c:pt idx="11">
                  <c:v>0.5102722826495677</c:v>
                </c:pt>
                <c:pt idx="12">
                  <c:v>0.52200000000000002</c:v>
                </c:pt>
                <c:pt idx="13">
                  <c:v>0.52800000000000002</c:v>
                </c:pt>
                <c:pt idx="14">
                  <c:v>0.52800000000000002</c:v>
                </c:pt>
                <c:pt idx="15">
                  <c:v>0.52200000000000002</c:v>
                </c:pt>
                <c:pt idx="16">
                  <c:v>0.51700000000000002</c:v>
                </c:pt>
                <c:pt idx="17">
                  <c:v>0.53</c:v>
                </c:pt>
                <c:pt idx="18">
                  <c:v>0.53200000000000003</c:v>
                </c:pt>
                <c:pt idx="19">
                  <c:v>0.51900000000000002</c:v>
                </c:pt>
                <c:pt idx="20">
                  <c:v>0.51900000000000002</c:v>
                </c:pt>
                <c:pt idx="21">
                  <c:v>0.52700000000000002</c:v>
                </c:pt>
                <c:pt idx="22">
                  <c:v>0.53400000000000003</c:v>
                </c:pt>
                <c:pt idx="23">
                  <c:v>0.52100000000000002</c:v>
                </c:pt>
                <c:pt idx="24">
                  <c:v>0.53800000000000003</c:v>
                </c:pt>
                <c:pt idx="25">
                  <c:v>0.53700000000000003</c:v>
                </c:pt>
                <c:pt idx="26">
                  <c:v>0.51900000000000002</c:v>
                </c:pt>
                <c:pt idx="27">
                  <c:v>0.51900000000000002</c:v>
                </c:pt>
                <c:pt idx="28">
                  <c:v>0.52400000000000002</c:v>
                </c:pt>
                <c:pt idx="29">
                  <c:v>0.53400000000000003</c:v>
                </c:pt>
                <c:pt idx="30">
                  <c:v>0.51900000000000002</c:v>
                </c:pt>
                <c:pt idx="31">
                  <c:v>0.52700000000000002</c:v>
                </c:pt>
                <c:pt idx="32">
                  <c:v>0.53400000000000003</c:v>
                </c:pt>
                <c:pt idx="33">
                  <c:v>0.53200000000000003</c:v>
                </c:pt>
                <c:pt idx="34">
                  <c:v>0.52900000000000003</c:v>
                </c:pt>
                <c:pt idx="35">
                  <c:v>0.52200000000000002</c:v>
                </c:pt>
                <c:pt idx="36">
                  <c:v>0.53600000000000003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B07A-0D40-B088-1E66851A8179}"/>
            </c:ext>
          </c:extLst>
        </c:ser>
        <c:ser>
          <c:idx val="2"/>
          <c:order val="2"/>
          <c:tx>
            <c:strRef>
              <c:f>Hoja4!$D$1</c:f>
              <c:strCache>
                <c:ptCount val="1"/>
                <c:pt idx="0">
                  <c:v>TO-H</c:v>
                </c:pt>
              </c:strCache>
            </c:strRef>
          </c:tx>
          <c:spPr>
            <a:ln w="0" cap="rnd">
              <a:solidFill>
                <a:srgbClr val="00B050"/>
              </a:solidFill>
              <a:round/>
            </a:ln>
            <a:effectLst/>
          </c:spPr>
          <c:marker>
            <c:symbol val="diamond"/>
            <c:size val="3"/>
            <c:spPr>
              <a:solidFill>
                <a:srgbClr val="00B050"/>
              </a:solidFill>
              <a:ln w="9525">
                <a:solidFill>
                  <a:srgbClr val="00B050"/>
                </a:solidFill>
              </a:ln>
              <a:effectLst/>
            </c:spPr>
          </c:marker>
          <c:cat>
            <c:numRef>
              <c:f>Hoja4!$A$27:$A$63</c:f>
              <c:numCache>
                <c:formatCode>mmm\-yy</c:formatCode>
                <c:ptCount val="37"/>
                <c:pt idx="0">
                  <c:v>44958</c:v>
                </c:pt>
                <c:pt idx="1">
                  <c:v>44986</c:v>
                </c:pt>
                <c:pt idx="2">
                  <c:v>45017</c:v>
                </c:pt>
                <c:pt idx="3">
                  <c:v>45047</c:v>
                </c:pt>
                <c:pt idx="4">
                  <c:v>45078</c:v>
                </c:pt>
                <c:pt idx="5">
                  <c:v>45108</c:v>
                </c:pt>
                <c:pt idx="6">
                  <c:v>45139</c:v>
                </c:pt>
                <c:pt idx="7">
                  <c:v>45170</c:v>
                </c:pt>
                <c:pt idx="8">
                  <c:v>45200</c:v>
                </c:pt>
                <c:pt idx="9">
                  <c:v>45231</c:v>
                </c:pt>
                <c:pt idx="10">
                  <c:v>45261</c:v>
                </c:pt>
                <c:pt idx="11">
                  <c:v>45292</c:v>
                </c:pt>
                <c:pt idx="12">
                  <c:v>45323</c:v>
                </c:pt>
                <c:pt idx="13">
                  <c:v>45352</c:v>
                </c:pt>
                <c:pt idx="14">
                  <c:v>45383</c:v>
                </c:pt>
                <c:pt idx="15">
                  <c:v>45413</c:v>
                </c:pt>
                <c:pt idx="16">
                  <c:v>45444</c:v>
                </c:pt>
                <c:pt idx="17">
                  <c:v>45474</c:v>
                </c:pt>
                <c:pt idx="18">
                  <c:v>45505</c:v>
                </c:pt>
                <c:pt idx="19">
                  <c:v>45536</c:v>
                </c:pt>
                <c:pt idx="20">
                  <c:v>45566</c:v>
                </c:pt>
                <c:pt idx="21">
                  <c:v>45597</c:v>
                </c:pt>
                <c:pt idx="22">
                  <c:v>45627</c:v>
                </c:pt>
                <c:pt idx="23">
                  <c:v>45658</c:v>
                </c:pt>
                <c:pt idx="24">
                  <c:v>45689</c:v>
                </c:pt>
                <c:pt idx="25">
                  <c:v>45717</c:v>
                </c:pt>
                <c:pt idx="26">
                  <c:v>45748</c:v>
                </c:pt>
                <c:pt idx="27">
                  <c:v>45778</c:v>
                </c:pt>
                <c:pt idx="28">
                  <c:v>45809</c:v>
                </c:pt>
                <c:pt idx="29">
                  <c:v>45839</c:v>
                </c:pt>
                <c:pt idx="30">
                  <c:v>45870</c:v>
                </c:pt>
                <c:pt idx="31">
                  <c:v>45901</c:v>
                </c:pt>
                <c:pt idx="32">
                  <c:v>45931</c:v>
                </c:pt>
                <c:pt idx="33">
                  <c:v>45962</c:v>
                </c:pt>
                <c:pt idx="34">
                  <c:v>45992</c:v>
                </c:pt>
                <c:pt idx="35">
                  <c:v>46023</c:v>
                </c:pt>
                <c:pt idx="36">
                  <c:v>46054</c:v>
                </c:pt>
              </c:numCache>
            </c:numRef>
          </c:cat>
          <c:val>
            <c:numRef>
              <c:f>Hoja4!$D$27:$D$63</c:f>
              <c:numCache>
                <c:formatCode>0.0%</c:formatCode>
                <c:ptCount val="37"/>
                <c:pt idx="0">
                  <c:v>0.6940374561599999</c:v>
                </c:pt>
                <c:pt idx="1">
                  <c:v>0.71071309834000007</c:v>
                </c:pt>
                <c:pt idx="2">
                  <c:v>0.70760979720999995</c:v>
                </c:pt>
                <c:pt idx="3">
                  <c:v>0.69462535181999996</c:v>
                </c:pt>
                <c:pt idx="4">
                  <c:v>0.71275148138000011</c:v>
                </c:pt>
                <c:pt idx="5">
                  <c:v>0.71019918013421834</c:v>
                </c:pt>
                <c:pt idx="6">
                  <c:v>0.71117810798706049</c:v>
                </c:pt>
                <c:pt idx="7">
                  <c:v>0.70734525667880221</c:v>
                </c:pt>
                <c:pt idx="8">
                  <c:v>0.70370767239823451</c:v>
                </c:pt>
                <c:pt idx="9">
                  <c:v>0.70992972384570241</c:v>
                </c:pt>
                <c:pt idx="10">
                  <c:v>0.70241323837959257</c:v>
                </c:pt>
                <c:pt idx="11">
                  <c:v>0.68612635074777772</c:v>
                </c:pt>
                <c:pt idx="12">
                  <c:v>0.69099999999999995</c:v>
                </c:pt>
                <c:pt idx="13">
                  <c:v>0.69099999999999995</c:v>
                </c:pt>
                <c:pt idx="14">
                  <c:v>0.69299999999999995</c:v>
                </c:pt>
                <c:pt idx="15">
                  <c:v>0.70099999999999996</c:v>
                </c:pt>
                <c:pt idx="16">
                  <c:v>0.70299999999999996</c:v>
                </c:pt>
                <c:pt idx="17">
                  <c:v>0.70418042942093606</c:v>
                </c:pt>
                <c:pt idx="18">
                  <c:v>0.70499999999999996</c:v>
                </c:pt>
                <c:pt idx="19">
                  <c:v>0.70599999999999996</c:v>
                </c:pt>
                <c:pt idx="20">
                  <c:v>0.71</c:v>
                </c:pt>
                <c:pt idx="21">
                  <c:v>0.70700000000000007</c:v>
                </c:pt>
                <c:pt idx="22">
                  <c:v>0.71</c:v>
                </c:pt>
                <c:pt idx="23">
                  <c:v>0.70599999999999996</c:v>
                </c:pt>
                <c:pt idx="24">
                  <c:v>0.70399999999999996</c:v>
                </c:pt>
                <c:pt idx="25">
                  <c:v>0.71</c:v>
                </c:pt>
                <c:pt idx="26">
                  <c:v>0.71099999999999997</c:v>
                </c:pt>
                <c:pt idx="27">
                  <c:v>0.71499999999999997</c:v>
                </c:pt>
                <c:pt idx="28">
                  <c:v>0.71099999999999997</c:v>
                </c:pt>
                <c:pt idx="29">
                  <c:v>0.71299999999999997</c:v>
                </c:pt>
                <c:pt idx="30">
                  <c:v>0.71799999999999997</c:v>
                </c:pt>
                <c:pt idx="31">
                  <c:v>0.70700000000000007</c:v>
                </c:pt>
                <c:pt idx="32">
                  <c:v>0.72799999999999998</c:v>
                </c:pt>
                <c:pt idx="33">
                  <c:v>0.73</c:v>
                </c:pt>
                <c:pt idx="34">
                  <c:v>0.71899999999999997</c:v>
                </c:pt>
                <c:pt idx="35">
                  <c:v>0.69399999999999995</c:v>
                </c:pt>
                <c:pt idx="36">
                  <c:v>0.71199999999999997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B07A-0D40-B088-1E66851A8179}"/>
            </c:ext>
          </c:extLst>
        </c:ser>
        <c:ser>
          <c:idx val="3"/>
          <c:order val="3"/>
          <c:tx>
            <c:strRef>
              <c:f>Hoja4!$E$1</c:f>
              <c:strCache>
                <c:ptCount val="1"/>
                <c:pt idx="0">
                  <c:v>TO-M</c:v>
                </c:pt>
              </c:strCache>
            </c:strRef>
          </c:tx>
          <c:spPr>
            <a:ln w="0" cap="rnd">
              <a:solidFill>
                <a:schemeClr val="accent2">
                  <a:lumMod val="40000"/>
                  <a:lumOff val="60000"/>
                </a:schemeClr>
              </a:solidFill>
              <a:round/>
            </a:ln>
            <a:effectLst/>
          </c:spPr>
          <c:marker>
            <c:symbol val="diamond"/>
            <c:size val="3"/>
            <c:spPr>
              <a:solidFill>
                <a:schemeClr val="accent2">
                  <a:lumMod val="40000"/>
                  <a:lumOff val="60000"/>
                </a:schemeClr>
              </a:solidFill>
              <a:ln w="9525">
                <a:solidFill>
                  <a:schemeClr val="accent2">
                    <a:lumMod val="40000"/>
                    <a:lumOff val="60000"/>
                  </a:schemeClr>
                </a:solidFill>
              </a:ln>
              <a:effectLst/>
            </c:spPr>
          </c:marker>
          <c:cat>
            <c:numRef>
              <c:f>Hoja4!$A$27:$A$63</c:f>
              <c:numCache>
                <c:formatCode>mmm\-yy</c:formatCode>
                <c:ptCount val="37"/>
                <c:pt idx="0">
                  <c:v>44958</c:v>
                </c:pt>
                <c:pt idx="1">
                  <c:v>44986</c:v>
                </c:pt>
                <c:pt idx="2">
                  <c:v>45017</c:v>
                </c:pt>
                <c:pt idx="3">
                  <c:v>45047</c:v>
                </c:pt>
                <c:pt idx="4">
                  <c:v>45078</c:v>
                </c:pt>
                <c:pt idx="5">
                  <c:v>45108</c:v>
                </c:pt>
                <c:pt idx="6">
                  <c:v>45139</c:v>
                </c:pt>
                <c:pt idx="7">
                  <c:v>45170</c:v>
                </c:pt>
                <c:pt idx="8">
                  <c:v>45200</c:v>
                </c:pt>
                <c:pt idx="9">
                  <c:v>45231</c:v>
                </c:pt>
                <c:pt idx="10">
                  <c:v>45261</c:v>
                </c:pt>
                <c:pt idx="11">
                  <c:v>45292</c:v>
                </c:pt>
                <c:pt idx="12">
                  <c:v>45323</c:v>
                </c:pt>
                <c:pt idx="13">
                  <c:v>45352</c:v>
                </c:pt>
                <c:pt idx="14">
                  <c:v>45383</c:v>
                </c:pt>
                <c:pt idx="15">
                  <c:v>45413</c:v>
                </c:pt>
                <c:pt idx="16">
                  <c:v>45444</c:v>
                </c:pt>
                <c:pt idx="17">
                  <c:v>45474</c:v>
                </c:pt>
                <c:pt idx="18">
                  <c:v>45505</c:v>
                </c:pt>
                <c:pt idx="19">
                  <c:v>45536</c:v>
                </c:pt>
                <c:pt idx="20">
                  <c:v>45566</c:v>
                </c:pt>
                <c:pt idx="21">
                  <c:v>45597</c:v>
                </c:pt>
                <c:pt idx="22">
                  <c:v>45627</c:v>
                </c:pt>
                <c:pt idx="23">
                  <c:v>45658</c:v>
                </c:pt>
                <c:pt idx="24">
                  <c:v>45689</c:v>
                </c:pt>
                <c:pt idx="25">
                  <c:v>45717</c:v>
                </c:pt>
                <c:pt idx="26">
                  <c:v>45748</c:v>
                </c:pt>
                <c:pt idx="27">
                  <c:v>45778</c:v>
                </c:pt>
                <c:pt idx="28">
                  <c:v>45809</c:v>
                </c:pt>
                <c:pt idx="29">
                  <c:v>45839</c:v>
                </c:pt>
                <c:pt idx="30">
                  <c:v>45870</c:v>
                </c:pt>
                <c:pt idx="31">
                  <c:v>45901</c:v>
                </c:pt>
                <c:pt idx="32">
                  <c:v>45931</c:v>
                </c:pt>
                <c:pt idx="33">
                  <c:v>45962</c:v>
                </c:pt>
                <c:pt idx="34">
                  <c:v>45992</c:v>
                </c:pt>
                <c:pt idx="35">
                  <c:v>46023</c:v>
                </c:pt>
                <c:pt idx="36">
                  <c:v>46054</c:v>
                </c:pt>
              </c:numCache>
            </c:numRef>
          </c:cat>
          <c:val>
            <c:numRef>
              <c:f>Hoja4!$E$27:$E$63</c:f>
              <c:numCache>
                <c:formatCode>0.0%</c:formatCode>
                <c:ptCount val="37"/>
                <c:pt idx="0">
                  <c:v>0.44620549892</c:v>
                </c:pt>
                <c:pt idx="1">
                  <c:v>0.45704368287999997</c:v>
                </c:pt>
                <c:pt idx="2">
                  <c:v>0.45605132089</c:v>
                </c:pt>
                <c:pt idx="3">
                  <c:v>0.45822808451999997</c:v>
                </c:pt>
                <c:pt idx="4">
                  <c:v>0.46372797666999999</c:v>
                </c:pt>
                <c:pt idx="5">
                  <c:v>0.47122902526887067</c:v>
                </c:pt>
                <c:pt idx="6">
                  <c:v>0.46790399379148456</c:v>
                </c:pt>
                <c:pt idx="7">
                  <c:v>0.46740052835105639</c:v>
                </c:pt>
                <c:pt idx="8">
                  <c:v>0.46820649778557671</c:v>
                </c:pt>
                <c:pt idx="9">
                  <c:v>0.46610615968172725</c:v>
                </c:pt>
                <c:pt idx="10">
                  <c:v>0.45618910000926433</c:v>
                </c:pt>
                <c:pt idx="11">
                  <c:v>0.42934872009090119</c:v>
                </c:pt>
                <c:pt idx="12">
                  <c:v>0.44600000000000001</c:v>
                </c:pt>
                <c:pt idx="13">
                  <c:v>0.45200000000000001</c:v>
                </c:pt>
                <c:pt idx="14">
                  <c:v>0.45900000000000002</c:v>
                </c:pt>
                <c:pt idx="15">
                  <c:v>0.45900000000000002</c:v>
                </c:pt>
                <c:pt idx="16">
                  <c:v>0.45100000000000001</c:v>
                </c:pt>
                <c:pt idx="17">
                  <c:v>0.46200000000000002</c:v>
                </c:pt>
                <c:pt idx="18">
                  <c:v>0.47</c:v>
                </c:pt>
                <c:pt idx="19">
                  <c:v>0.45700000000000002</c:v>
                </c:pt>
                <c:pt idx="20">
                  <c:v>0.46100000000000002</c:v>
                </c:pt>
                <c:pt idx="21">
                  <c:v>0.47299999999999998</c:v>
                </c:pt>
                <c:pt idx="22">
                  <c:v>0.47</c:v>
                </c:pt>
                <c:pt idx="23">
                  <c:v>0.438</c:v>
                </c:pt>
                <c:pt idx="24">
                  <c:v>0.46700000000000003</c:v>
                </c:pt>
                <c:pt idx="25">
                  <c:v>0.47</c:v>
                </c:pt>
                <c:pt idx="26">
                  <c:v>0.46100000000000002</c:v>
                </c:pt>
                <c:pt idx="27">
                  <c:v>0.45900000000000002</c:v>
                </c:pt>
                <c:pt idx="28">
                  <c:v>0.46800000000000003</c:v>
                </c:pt>
                <c:pt idx="29">
                  <c:v>0.47499999999999998</c:v>
                </c:pt>
                <c:pt idx="30">
                  <c:v>0.46100000000000002</c:v>
                </c:pt>
                <c:pt idx="31">
                  <c:v>0.47600000000000003</c:v>
                </c:pt>
                <c:pt idx="32">
                  <c:v>0.47599999999999998</c:v>
                </c:pt>
                <c:pt idx="33">
                  <c:v>0.48299999999999998</c:v>
                </c:pt>
                <c:pt idx="34">
                  <c:v>0.47499999999999998</c:v>
                </c:pt>
                <c:pt idx="35">
                  <c:v>0.45</c:v>
                </c:pt>
                <c:pt idx="36">
                  <c:v>0.47299999999999998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B07A-0D40-B088-1E66851A817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759142992"/>
        <c:axId val="768987776"/>
      </c:lineChart>
      <c:dateAx>
        <c:axId val="759142992"/>
        <c:scaling>
          <c:orientation val="minMax"/>
        </c:scaling>
        <c:delete val="0"/>
        <c:axPos val="b"/>
        <c:numFmt formatCode="mmm\-yy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s-CO"/>
          </a:p>
        </c:txPr>
        <c:crossAx val="768987776"/>
        <c:crosses val="autoZero"/>
        <c:auto val="1"/>
        <c:lblOffset val="100"/>
        <c:baseTimeUnit val="months"/>
        <c:majorUnit val="12"/>
        <c:majorTimeUnit val="months"/>
      </c:dateAx>
      <c:valAx>
        <c:axId val="768987776"/>
        <c:scaling>
          <c:orientation val="minMax"/>
          <c:min val="0.4"/>
        </c:scaling>
        <c:delete val="0"/>
        <c:axPos val="l"/>
        <c:numFmt formatCode="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s-CO"/>
          </a:p>
        </c:txPr>
        <c:crossAx val="75914299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0" i="0" u="none" strike="noStrike" kern="120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s-CO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600">
          <a:solidFill>
            <a:schemeClr val="tx1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s-CO"/>
    </a:p>
  </c:txPr>
  <c:externalData r:id="rId3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Hoja4!$F$1</c:f>
              <c:strCache>
                <c:ptCount val="1"/>
                <c:pt idx="0">
                  <c:v>TD-H</c:v>
                </c:pt>
              </c:strCache>
            </c:strRef>
          </c:tx>
          <c:spPr>
            <a:ln w="0" cap="rnd">
              <a:solidFill>
                <a:schemeClr val="accent3"/>
              </a:solidFill>
              <a:round/>
            </a:ln>
            <a:effectLst/>
          </c:spPr>
          <c:marker>
            <c:symbol val="triangle"/>
            <c:size val="3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cat>
            <c:numRef>
              <c:f>Hoja4!$A$27:$A$63</c:f>
              <c:numCache>
                <c:formatCode>mmm\-yy</c:formatCode>
                <c:ptCount val="37"/>
                <c:pt idx="0">
                  <c:v>44958</c:v>
                </c:pt>
                <c:pt idx="1">
                  <c:v>44986</c:v>
                </c:pt>
                <c:pt idx="2">
                  <c:v>45017</c:v>
                </c:pt>
                <c:pt idx="3">
                  <c:v>45047</c:v>
                </c:pt>
                <c:pt idx="4">
                  <c:v>45078</c:v>
                </c:pt>
                <c:pt idx="5">
                  <c:v>45108</c:v>
                </c:pt>
                <c:pt idx="6">
                  <c:v>45139</c:v>
                </c:pt>
                <c:pt idx="7">
                  <c:v>45170</c:v>
                </c:pt>
                <c:pt idx="8">
                  <c:v>45200</c:v>
                </c:pt>
                <c:pt idx="9">
                  <c:v>45231</c:v>
                </c:pt>
                <c:pt idx="10">
                  <c:v>45261</c:v>
                </c:pt>
                <c:pt idx="11">
                  <c:v>45292</c:v>
                </c:pt>
                <c:pt idx="12">
                  <c:v>45323</c:v>
                </c:pt>
                <c:pt idx="13">
                  <c:v>45352</c:v>
                </c:pt>
                <c:pt idx="14">
                  <c:v>45383</c:v>
                </c:pt>
                <c:pt idx="15">
                  <c:v>45413</c:v>
                </c:pt>
                <c:pt idx="16">
                  <c:v>45444</c:v>
                </c:pt>
                <c:pt idx="17">
                  <c:v>45474</c:v>
                </c:pt>
                <c:pt idx="18">
                  <c:v>45505</c:v>
                </c:pt>
                <c:pt idx="19">
                  <c:v>45536</c:v>
                </c:pt>
                <c:pt idx="20">
                  <c:v>45566</c:v>
                </c:pt>
                <c:pt idx="21">
                  <c:v>45597</c:v>
                </c:pt>
                <c:pt idx="22">
                  <c:v>45627</c:v>
                </c:pt>
                <c:pt idx="23">
                  <c:v>45658</c:v>
                </c:pt>
                <c:pt idx="24">
                  <c:v>45689</c:v>
                </c:pt>
                <c:pt idx="25">
                  <c:v>45717</c:v>
                </c:pt>
                <c:pt idx="26">
                  <c:v>45748</c:v>
                </c:pt>
                <c:pt idx="27">
                  <c:v>45778</c:v>
                </c:pt>
                <c:pt idx="28">
                  <c:v>45809</c:v>
                </c:pt>
                <c:pt idx="29">
                  <c:v>45839</c:v>
                </c:pt>
                <c:pt idx="30">
                  <c:v>45870</c:v>
                </c:pt>
                <c:pt idx="31">
                  <c:v>45901</c:v>
                </c:pt>
                <c:pt idx="32">
                  <c:v>45931</c:v>
                </c:pt>
                <c:pt idx="33">
                  <c:v>45962</c:v>
                </c:pt>
                <c:pt idx="34">
                  <c:v>45992</c:v>
                </c:pt>
                <c:pt idx="35">
                  <c:v>46023</c:v>
                </c:pt>
                <c:pt idx="36">
                  <c:v>46054</c:v>
                </c:pt>
              </c:numCache>
            </c:numRef>
          </c:cat>
          <c:val>
            <c:numRef>
              <c:f>Hoja4!$F$27:$F$63</c:f>
              <c:numCache>
                <c:formatCode>0.0%</c:formatCode>
                <c:ptCount val="37"/>
                <c:pt idx="0">
                  <c:v>8.6089911259999999E-2</c:v>
                </c:pt>
                <c:pt idx="1">
                  <c:v>7.9192855169999993E-2</c:v>
                </c:pt>
                <c:pt idx="2">
                  <c:v>8.3563453770000004E-2</c:v>
                </c:pt>
                <c:pt idx="3">
                  <c:v>8.3868132129999995E-2</c:v>
                </c:pt>
                <c:pt idx="4">
                  <c:v>7.6740685619999999E-2</c:v>
                </c:pt>
                <c:pt idx="5">
                  <c:v>7.8537139362445815E-2</c:v>
                </c:pt>
                <c:pt idx="6">
                  <c:v>7.4226237861039157E-2</c:v>
                </c:pt>
                <c:pt idx="7">
                  <c:v>7.708635057361346E-2</c:v>
                </c:pt>
                <c:pt idx="8">
                  <c:v>7.5201186111093693E-2</c:v>
                </c:pt>
                <c:pt idx="9">
                  <c:v>7.4292191832272356E-2</c:v>
                </c:pt>
                <c:pt idx="10">
                  <c:v>8.3966593896308866E-2</c:v>
                </c:pt>
                <c:pt idx="11">
                  <c:v>0.10351106197837534</c:v>
                </c:pt>
                <c:pt idx="12">
                  <c:v>9.4E-2</c:v>
                </c:pt>
                <c:pt idx="13">
                  <c:v>8.900000000000001E-2</c:v>
                </c:pt>
                <c:pt idx="14">
                  <c:v>8.7999999999999995E-2</c:v>
                </c:pt>
                <c:pt idx="15">
                  <c:v>0.09</c:v>
                </c:pt>
                <c:pt idx="16">
                  <c:v>8.4000000000000005E-2</c:v>
                </c:pt>
                <c:pt idx="17">
                  <c:v>7.6999999999999999E-2</c:v>
                </c:pt>
                <c:pt idx="18">
                  <c:v>8.1000000000000003E-2</c:v>
                </c:pt>
                <c:pt idx="19">
                  <c:v>7.2000000000000008E-2</c:v>
                </c:pt>
                <c:pt idx="20">
                  <c:v>7.5999999999999998E-2</c:v>
                </c:pt>
                <c:pt idx="21">
                  <c:v>6.5000000000000002E-2</c:v>
                </c:pt>
                <c:pt idx="22">
                  <c:v>7.0000000000000007E-2</c:v>
                </c:pt>
                <c:pt idx="23">
                  <c:v>8.5999999999999993E-2</c:v>
                </c:pt>
                <c:pt idx="24">
                  <c:v>0.08</c:v>
                </c:pt>
                <c:pt idx="25">
                  <c:v>7.3999999999999996E-2</c:v>
                </c:pt>
                <c:pt idx="26">
                  <c:v>7.0000000000000007E-2</c:v>
                </c:pt>
                <c:pt idx="27">
                  <c:v>7.0999999999999994E-2</c:v>
                </c:pt>
                <c:pt idx="28">
                  <c:v>6.9000000000000006E-2</c:v>
                </c:pt>
                <c:pt idx="29">
                  <c:v>7.0999999999999994E-2</c:v>
                </c:pt>
                <c:pt idx="30">
                  <c:v>6.7000000000000004E-2</c:v>
                </c:pt>
                <c:pt idx="31">
                  <c:v>7.0999999999999994E-2</c:v>
                </c:pt>
                <c:pt idx="32">
                  <c:v>6.2E-2</c:v>
                </c:pt>
                <c:pt idx="33">
                  <c:v>5.5E-2</c:v>
                </c:pt>
                <c:pt idx="34">
                  <c:v>6.4000000000000001E-2</c:v>
                </c:pt>
                <c:pt idx="35">
                  <c:v>8.6999999999999994E-2</c:v>
                </c:pt>
                <c:pt idx="36">
                  <c:v>7.3999999999999996E-2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5485-F24E-87DD-43A57247F310}"/>
            </c:ext>
          </c:extLst>
        </c:ser>
        <c:ser>
          <c:idx val="1"/>
          <c:order val="1"/>
          <c:tx>
            <c:strRef>
              <c:f>Hoja4!$G$1</c:f>
              <c:strCache>
                <c:ptCount val="1"/>
                <c:pt idx="0">
                  <c:v>TD-M</c:v>
                </c:pt>
              </c:strCache>
            </c:strRef>
          </c:tx>
          <c:spPr>
            <a:ln w="0" cap="rnd">
              <a:solidFill>
                <a:srgbClr val="EF84FF"/>
              </a:solidFill>
              <a:round/>
            </a:ln>
            <a:effectLst/>
          </c:spPr>
          <c:marker>
            <c:symbol val="triangle"/>
            <c:size val="3"/>
            <c:spPr>
              <a:solidFill>
                <a:srgbClr val="EF84FF"/>
              </a:solidFill>
              <a:ln w="9525">
                <a:solidFill>
                  <a:srgbClr val="EF84FF"/>
                </a:solidFill>
              </a:ln>
              <a:effectLst/>
            </c:spPr>
          </c:marker>
          <c:cat>
            <c:numRef>
              <c:f>Hoja4!$A$27:$A$63</c:f>
              <c:numCache>
                <c:formatCode>mmm\-yy</c:formatCode>
                <c:ptCount val="37"/>
                <c:pt idx="0">
                  <c:v>44958</c:v>
                </c:pt>
                <c:pt idx="1">
                  <c:v>44986</c:v>
                </c:pt>
                <c:pt idx="2">
                  <c:v>45017</c:v>
                </c:pt>
                <c:pt idx="3">
                  <c:v>45047</c:v>
                </c:pt>
                <c:pt idx="4">
                  <c:v>45078</c:v>
                </c:pt>
                <c:pt idx="5">
                  <c:v>45108</c:v>
                </c:pt>
                <c:pt idx="6">
                  <c:v>45139</c:v>
                </c:pt>
                <c:pt idx="7">
                  <c:v>45170</c:v>
                </c:pt>
                <c:pt idx="8">
                  <c:v>45200</c:v>
                </c:pt>
                <c:pt idx="9">
                  <c:v>45231</c:v>
                </c:pt>
                <c:pt idx="10">
                  <c:v>45261</c:v>
                </c:pt>
                <c:pt idx="11">
                  <c:v>45292</c:v>
                </c:pt>
                <c:pt idx="12">
                  <c:v>45323</c:v>
                </c:pt>
                <c:pt idx="13">
                  <c:v>45352</c:v>
                </c:pt>
                <c:pt idx="14">
                  <c:v>45383</c:v>
                </c:pt>
                <c:pt idx="15">
                  <c:v>45413</c:v>
                </c:pt>
                <c:pt idx="16">
                  <c:v>45444</c:v>
                </c:pt>
                <c:pt idx="17">
                  <c:v>45474</c:v>
                </c:pt>
                <c:pt idx="18">
                  <c:v>45505</c:v>
                </c:pt>
                <c:pt idx="19">
                  <c:v>45536</c:v>
                </c:pt>
                <c:pt idx="20">
                  <c:v>45566</c:v>
                </c:pt>
                <c:pt idx="21">
                  <c:v>45597</c:v>
                </c:pt>
                <c:pt idx="22">
                  <c:v>45627</c:v>
                </c:pt>
                <c:pt idx="23">
                  <c:v>45658</c:v>
                </c:pt>
                <c:pt idx="24">
                  <c:v>45689</c:v>
                </c:pt>
                <c:pt idx="25">
                  <c:v>45717</c:v>
                </c:pt>
                <c:pt idx="26">
                  <c:v>45748</c:v>
                </c:pt>
                <c:pt idx="27">
                  <c:v>45778</c:v>
                </c:pt>
                <c:pt idx="28">
                  <c:v>45809</c:v>
                </c:pt>
                <c:pt idx="29">
                  <c:v>45839</c:v>
                </c:pt>
                <c:pt idx="30">
                  <c:v>45870</c:v>
                </c:pt>
                <c:pt idx="31">
                  <c:v>45901</c:v>
                </c:pt>
                <c:pt idx="32">
                  <c:v>45931</c:v>
                </c:pt>
                <c:pt idx="33">
                  <c:v>45962</c:v>
                </c:pt>
                <c:pt idx="34">
                  <c:v>45992</c:v>
                </c:pt>
                <c:pt idx="35">
                  <c:v>46023</c:v>
                </c:pt>
                <c:pt idx="36">
                  <c:v>46054</c:v>
                </c:pt>
              </c:numCache>
            </c:numRef>
          </c:cat>
          <c:val>
            <c:numRef>
              <c:f>Hoja4!$G$27:$G$63</c:f>
              <c:numCache>
                <c:formatCode>0.0%</c:formatCode>
                <c:ptCount val="37"/>
                <c:pt idx="0">
                  <c:v>0.15016911373</c:v>
                </c:pt>
                <c:pt idx="1">
                  <c:v>0.12901628206999999</c:v>
                </c:pt>
                <c:pt idx="2">
                  <c:v>0.13910758761</c:v>
                </c:pt>
                <c:pt idx="3">
                  <c:v>0.13241809360000001</c:v>
                </c:pt>
                <c:pt idx="4">
                  <c:v>0.11607734541999999</c:v>
                </c:pt>
                <c:pt idx="5">
                  <c:v>0.11859781555037177</c:v>
                </c:pt>
                <c:pt idx="6">
                  <c:v>0.11756860126738305</c:v>
                </c:pt>
                <c:pt idx="7">
                  <c:v>0.11324282658941157</c:v>
                </c:pt>
                <c:pt idx="8">
                  <c:v>0.11501244270381583</c:v>
                </c:pt>
                <c:pt idx="9">
                  <c:v>0.11136350919138586</c:v>
                </c:pt>
                <c:pt idx="10">
                  <c:v>0.1221514812240691</c:v>
                </c:pt>
                <c:pt idx="11">
                  <c:v>0.15858898339230498</c:v>
                </c:pt>
                <c:pt idx="12">
                  <c:v>0.14699999999999999</c:v>
                </c:pt>
                <c:pt idx="13">
                  <c:v>0.14400000000000002</c:v>
                </c:pt>
                <c:pt idx="14">
                  <c:v>0.13100000000000001</c:v>
                </c:pt>
                <c:pt idx="15">
                  <c:v>0.121</c:v>
                </c:pt>
                <c:pt idx="16">
                  <c:v>0.129</c:v>
                </c:pt>
                <c:pt idx="17">
                  <c:v>0.129</c:v>
                </c:pt>
                <c:pt idx="18">
                  <c:v>0.11700000000000001</c:v>
                </c:pt>
                <c:pt idx="19">
                  <c:v>0.11800000000000001</c:v>
                </c:pt>
                <c:pt idx="20">
                  <c:v>0.11199999999999999</c:v>
                </c:pt>
                <c:pt idx="21">
                  <c:v>0.10300000000000001</c:v>
                </c:pt>
                <c:pt idx="22">
                  <c:v>0.11900000000000001</c:v>
                </c:pt>
                <c:pt idx="23">
                  <c:v>0.158</c:v>
                </c:pt>
                <c:pt idx="24">
                  <c:v>0.13400000000000001</c:v>
                </c:pt>
                <c:pt idx="25">
                  <c:v>0.126</c:v>
                </c:pt>
                <c:pt idx="26">
                  <c:v>0.112</c:v>
                </c:pt>
                <c:pt idx="27">
                  <c:v>0.11600000000000001</c:v>
                </c:pt>
                <c:pt idx="28">
                  <c:v>0.108</c:v>
                </c:pt>
                <c:pt idx="29">
                  <c:v>0.111</c:v>
                </c:pt>
                <c:pt idx="30">
                  <c:v>0.112</c:v>
                </c:pt>
                <c:pt idx="31">
                  <c:v>9.6000000000000002E-2</c:v>
                </c:pt>
                <c:pt idx="32">
                  <c:v>0.109</c:v>
                </c:pt>
                <c:pt idx="33">
                  <c:v>9.0999999999999998E-2</c:v>
                </c:pt>
                <c:pt idx="34">
                  <c:v>0.10100000000000001</c:v>
                </c:pt>
                <c:pt idx="35">
                  <c:v>0.13800000000000001</c:v>
                </c:pt>
                <c:pt idx="36">
                  <c:v>0.11700000000000001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5485-F24E-87DD-43A57247F310}"/>
            </c:ext>
          </c:extLst>
        </c:ser>
        <c:ser>
          <c:idx val="2"/>
          <c:order val="2"/>
          <c:tx>
            <c:strRef>
              <c:f>Hoja4!$H$1</c:f>
              <c:strCache>
                <c:ptCount val="1"/>
                <c:pt idx="0">
                  <c:v>TS-H</c:v>
                </c:pt>
              </c:strCache>
            </c:strRef>
          </c:tx>
          <c:spPr>
            <a:ln w="0" cap="rnd">
              <a:solidFill>
                <a:schemeClr val="accent4">
                  <a:lumMod val="20000"/>
                  <a:lumOff val="80000"/>
                </a:schemeClr>
              </a:solidFill>
              <a:round/>
            </a:ln>
            <a:effectLst/>
          </c:spPr>
          <c:marker>
            <c:symbol val="square"/>
            <c:size val="3"/>
            <c:spPr>
              <a:solidFill>
                <a:schemeClr val="accent4">
                  <a:lumMod val="20000"/>
                  <a:lumOff val="80000"/>
                </a:schemeClr>
              </a:solidFill>
              <a:ln w="9525">
                <a:solidFill>
                  <a:schemeClr val="accent4">
                    <a:lumMod val="20000"/>
                    <a:lumOff val="80000"/>
                  </a:schemeClr>
                </a:solidFill>
              </a:ln>
              <a:effectLst/>
            </c:spPr>
          </c:marker>
          <c:cat>
            <c:numRef>
              <c:f>Hoja4!$A$27:$A$63</c:f>
              <c:numCache>
                <c:formatCode>mmm\-yy</c:formatCode>
                <c:ptCount val="37"/>
                <c:pt idx="0">
                  <c:v>44958</c:v>
                </c:pt>
                <c:pt idx="1">
                  <c:v>44986</c:v>
                </c:pt>
                <c:pt idx="2">
                  <c:v>45017</c:v>
                </c:pt>
                <c:pt idx="3">
                  <c:v>45047</c:v>
                </c:pt>
                <c:pt idx="4">
                  <c:v>45078</c:v>
                </c:pt>
                <c:pt idx="5">
                  <c:v>45108</c:v>
                </c:pt>
                <c:pt idx="6">
                  <c:v>45139</c:v>
                </c:pt>
                <c:pt idx="7">
                  <c:v>45170</c:v>
                </c:pt>
                <c:pt idx="8">
                  <c:v>45200</c:v>
                </c:pt>
                <c:pt idx="9">
                  <c:v>45231</c:v>
                </c:pt>
                <c:pt idx="10">
                  <c:v>45261</c:v>
                </c:pt>
                <c:pt idx="11">
                  <c:v>45292</c:v>
                </c:pt>
                <c:pt idx="12">
                  <c:v>45323</c:v>
                </c:pt>
                <c:pt idx="13">
                  <c:v>45352</c:v>
                </c:pt>
                <c:pt idx="14">
                  <c:v>45383</c:v>
                </c:pt>
                <c:pt idx="15">
                  <c:v>45413</c:v>
                </c:pt>
                <c:pt idx="16">
                  <c:v>45444</c:v>
                </c:pt>
                <c:pt idx="17">
                  <c:v>45474</c:v>
                </c:pt>
                <c:pt idx="18">
                  <c:v>45505</c:v>
                </c:pt>
                <c:pt idx="19">
                  <c:v>45536</c:v>
                </c:pt>
                <c:pt idx="20">
                  <c:v>45566</c:v>
                </c:pt>
                <c:pt idx="21">
                  <c:v>45597</c:v>
                </c:pt>
                <c:pt idx="22">
                  <c:v>45627</c:v>
                </c:pt>
                <c:pt idx="23">
                  <c:v>45658</c:v>
                </c:pt>
                <c:pt idx="24">
                  <c:v>45689</c:v>
                </c:pt>
                <c:pt idx="25">
                  <c:v>45717</c:v>
                </c:pt>
                <c:pt idx="26">
                  <c:v>45748</c:v>
                </c:pt>
                <c:pt idx="27">
                  <c:v>45778</c:v>
                </c:pt>
                <c:pt idx="28">
                  <c:v>45809</c:v>
                </c:pt>
                <c:pt idx="29">
                  <c:v>45839</c:v>
                </c:pt>
                <c:pt idx="30">
                  <c:v>45870</c:v>
                </c:pt>
                <c:pt idx="31">
                  <c:v>45901</c:v>
                </c:pt>
                <c:pt idx="32">
                  <c:v>45931</c:v>
                </c:pt>
                <c:pt idx="33">
                  <c:v>45962</c:v>
                </c:pt>
                <c:pt idx="34">
                  <c:v>45992</c:v>
                </c:pt>
                <c:pt idx="35">
                  <c:v>46023</c:v>
                </c:pt>
                <c:pt idx="36">
                  <c:v>46054</c:v>
                </c:pt>
              </c:numCache>
            </c:numRef>
          </c:cat>
          <c:val>
            <c:numRef>
              <c:f>Hoja4!$H$27:$H$63</c:f>
              <c:numCache>
                <c:formatCode>0.0%</c:formatCode>
                <c:ptCount val="37"/>
                <c:pt idx="0">
                  <c:v>8.4104833449999999E-2</c:v>
                </c:pt>
                <c:pt idx="1">
                  <c:v>8.3360938790000005E-2</c:v>
                </c:pt>
                <c:pt idx="2">
                  <c:v>7.6991780929999989E-2</c:v>
                </c:pt>
                <c:pt idx="3">
                  <c:v>7.8253071950000003E-2</c:v>
                </c:pt>
                <c:pt idx="4">
                  <c:v>8.1396222779999985E-2</c:v>
                </c:pt>
                <c:pt idx="5">
                  <c:v>7.5844338951817636E-2</c:v>
                </c:pt>
                <c:pt idx="6">
                  <c:v>8.5197256243021921E-2</c:v>
                </c:pt>
                <c:pt idx="7">
                  <c:v>8.1246020528649723E-2</c:v>
                </c:pt>
                <c:pt idx="8">
                  <c:v>7.6897207093361675E-2</c:v>
                </c:pt>
                <c:pt idx="9">
                  <c:v>7.9587017486968989E-2</c:v>
                </c:pt>
                <c:pt idx="10">
                  <c:v>7.067000985580088E-2</c:v>
                </c:pt>
                <c:pt idx="11">
                  <c:v>7.2888417144169035E-2</c:v>
                </c:pt>
                <c:pt idx="12">
                  <c:v>8.199999999999999E-2</c:v>
                </c:pt>
                <c:pt idx="13">
                  <c:v>8.199999999999999E-2</c:v>
                </c:pt>
                <c:pt idx="14">
                  <c:v>0.08</c:v>
                </c:pt>
                <c:pt idx="15">
                  <c:v>7.9000000000000001E-2</c:v>
                </c:pt>
                <c:pt idx="16">
                  <c:v>7.6999999999999999E-2</c:v>
                </c:pt>
                <c:pt idx="17">
                  <c:v>7.6999999999999999E-2</c:v>
                </c:pt>
                <c:pt idx="18">
                  <c:v>7.0000000000000007E-2</c:v>
                </c:pt>
                <c:pt idx="19">
                  <c:v>7.400000000000001E-2</c:v>
                </c:pt>
                <c:pt idx="20">
                  <c:v>7.4999999999999997E-2</c:v>
                </c:pt>
                <c:pt idx="21">
                  <c:v>7.0999999999999994E-2</c:v>
                </c:pt>
                <c:pt idx="22">
                  <c:v>6.8000000000000005E-2</c:v>
                </c:pt>
                <c:pt idx="23">
                  <c:v>7.5999999999999998E-2</c:v>
                </c:pt>
                <c:pt idx="24">
                  <c:v>7.0999999999999994E-2</c:v>
                </c:pt>
                <c:pt idx="25">
                  <c:v>7.2999999999999995E-2</c:v>
                </c:pt>
                <c:pt idx="26">
                  <c:v>7.0000000000000007E-2</c:v>
                </c:pt>
                <c:pt idx="27">
                  <c:v>7.0999999999999994E-2</c:v>
                </c:pt>
                <c:pt idx="28">
                  <c:v>7.5999999999999998E-2</c:v>
                </c:pt>
                <c:pt idx="29">
                  <c:v>7.4999999999999997E-2</c:v>
                </c:pt>
                <c:pt idx="30">
                  <c:v>7.2999999999999995E-2</c:v>
                </c:pt>
                <c:pt idx="31">
                  <c:v>6.3E-2</c:v>
                </c:pt>
                <c:pt idx="32">
                  <c:v>6.7000000000000004E-2</c:v>
                </c:pt>
                <c:pt idx="33">
                  <c:v>7.1999999999999995E-2</c:v>
                </c:pt>
                <c:pt idx="34">
                  <c:v>6.0999999999999999E-2</c:v>
                </c:pt>
                <c:pt idx="35">
                  <c:v>6.9000000000000006E-2</c:v>
                </c:pt>
                <c:pt idx="36">
                  <c:v>6.9000000000000006E-2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485-F24E-87DD-43A57247F310}"/>
            </c:ext>
          </c:extLst>
        </c:ser>
        <c:ser>
          <c:idx val="3"/>
          <c:order val="3"/>
          <c:tx>
            <c:strRef>
              <c:f>Hoja4!$I$1</c:f>
              <c:strCache>
                <c:ptCount val="1"/>
                <c:pt idx="0">
                  <c:v>TS-M</c:v>
                </c:pt>
              </c:strCache>
            </c:strRef>
          </c:tx>
          <c:spPr>
            <a:ln w="0" cap="rnd">
              <a:solidFill>
                <a:schemeClr val="accent2">
                  <a:lumMod val="40000"/>
                  <a:lumOff val="60000"/>
                </a:schemeClr>
              </a:solidFill>
              <a:round/>
            </a:ln>
            <a:effectLst/>
          </c:spPr>
          <c:marker>
            <c:symbol val="square"/>
            <c:size val="3"/>
            <c:spPr>
              <a:solidFill>
                <a:schemeClr val="accent2">
                  <a:lumMod val="40000"/>
                  <a:lumOff val="60000"/>
                </a:schemeClr>
              </a:solidFill>
              <a:ln w="9525">
                <a:solidFill>
                  <a:schemeClr val="accent2">
                    <a:lumMod val="40000"/>
                    <a:lumOff val="60000"/>
                  </a:schemeClr>
                </a:solidFill>
              </a:ln>
              <a:effectLst/>
            </c:spPr>
          </c:marker>
          <c:cat>
            <c:numRef>
              <c:f>Hoja4!$A$27:$A$63</c:f>
              <c:numCache>
                <c:formatCode>mmm\-yy</c:formatCode>
                <c:ptCount val="37"/>
                <c:pt idx="0">
                  <c:v>44958</c:v>
                </c:pt>
                <c:pt idx="1">
                  <c:v>44986</c:v>
                </c:pt>
                <c:pt idx="2">
                  <c:v>45017</c:v>
                </c:pt>
                <c:pt idx="3">
                  <c:v>45047</c:v>
                </c:pt>
                <c:pt idx="4">
                  <c:v>45078</c:v>
                </c:pt>
                <c:pt idx="5">
                  <c:v>45108</c:v>
                </c:pt>
                <c:pt idx="6">
                  <c:v>45139</c:v>
                </c:pt>
                <c:pt idx="7">
                  <c:v>45170</c:v>
                </c:pt>
                <c:pt idx="8">
                  <c:v>45200</c:v>
                </c:pt>
                <c:pt idx="9">
                  <c:v>45231</c:v>
                </c:pt>
                <c:pt idx="10">
                  <c:v>45261</c:v>
                </c:pt>
                <c:pt idx="11">
                  <c:v>45292</c:v>
                </c:pt>
                <c:pt idx="12">
                  <c:v>45323</c:v>
                </c:pt>
                <c:pt idx="13">
                  <c:v>45352</c:v>
                </c:pt>
                <c:pt idx="14">
                  <c:v>45383</c:v>
                </c:pt>
                <c:pt idx="15">
                  <c:v>45413</c:v>
                </c:pt>
                <c:pt idx="16">
                  <c:v>45444</c:v>
                </c:pt>
                <c:pt idx="17">
                  <c:v>45474</c:v>
                </c:pt>
                <c:pt idx="18">
                  <c:v>45505</c:v>
                </c:pt>
                <c:pt idx="19">
                  <c:v>45536</c:v>
                </c:pt>
                <c:pt idx="20">
                  <c:v>45566</c:v>
                </c:pt>
                <c:pt idx="21">
                  <c:v>45597</c:v>
                </c:pt>
                <c:pt idx="22">
                  <c:v>45627</c:v>
                </c:pt>
                <c:pt idx="23">
                  <c:v>45658</c:v>
                </c:pt>
                <c:pt idx="24">
                  <c:v>45689</c:v>
                </c:pt>
                <c:pt idx="25">
                  <c:v>45717</c:v>
                </c:pt>
                <c:pt idx="26">
                  <c:v>45748</c:v>
                </c:pt>
                <c:pt idx="27">
                  <c:v>45778</c:v>
                </c:pt>
                <c:pt idx="28">
                  <c:v>45809</c:v>
                </c:pt>
                <c:pt idx="29">
                  <c:v>45839</c:v>
                </c:pt>
                <c:pt idx="30">
                  <c:v>45870</c:v>
                </c:pt>
                <c:pt idx="31">
                  <c:v>45901</c:v>
                </c:pt>
                <c:pt idx="32">
                  <c:v>45931</c:v>
                </c:pt>
                <c:pt idx="33">
                  <c:v>45962</c:v>
                </c:pt>
                <c:pt idx="34">
                  <c:v>45992</c:v>
                </c:pt>
                <c:pt idx="35">
                  <c:v>46023</c:v>
                </c:pt>
                <c:pt idx="36">
                  <c:v>46054</c:v>
                </c:pt>
              </c:numCache>
            </c:numRef>
          </c:cat>
          <c:val>
            <c:numRef>
              <c:f>Hoja4!$I$27:$I$63</c:f>
              <c:numCache>
                <c:formatCode>0.0%</c:formatCode>
                <c:ptCount val="37"/>
                <c:pt idx="0">
                  <c:v>8.3970689919999994E-2</c:v>
                </c:pt>
                <c:pt idx="1">
                  <c:v>8.7195537220000008E-2</c:v>
                </c:pt>
                <c:pt idx="2">
                  <c:v>8.5429253420000004E-2</c:v>
                </c:pt>
                <c:pt idx="3">
                  <c:v>8.0996305369999994E-2</c:v>
                </c:pt>
                <c:pt idx="4">
                  <c:v>8.7450919099999996E-2</c:v>
                </c:pt>
                <c:pt idx="5">
                  <c:v>8.725546781150717E-2</c:v>
                </c:pt>
                <c:pt idx="6">
                  <c:v>8.7114910346926311E-2</c:v>
                </c:pt>
                <c:pt idx="7">
                  <c:v>8.8469035236078269E-2</c:v>
                </c:pt>
                <c:pt idx="8">
                  <c:v>8.5426811528677787E-2</c:v>
                </c:pt>
                <c:pt idx="9">
                  <c:v>8.2747112734854286E-2</c:v>
                </c:pt>
                <c:pt idx="10">
                  <c:v>7.2616642019192143E-2</c:v>
                </c:pt>
                <c:pt idx="11">
                  <c:v>7.5918542982748347E-2</c:v>
                </c:pt>
                <c:pt idx="12">
                  <c:v>8.1000000000000003E-2</c:v>
                </c:pt>
                <c:pt idx="13">
                  <c:v>0.08</c:v>
                </c:pt>
                <c:pt idx="14">
                  <c:v>8.7999999999999995E-2</c:v>
                </c:pt>
                <c:pt idx="15">
                  <c:v>8.7999999999999995E-2</c:v>
                </c:pt>
                <c:pt idx="16">
                  <c:v>8.3000000000000004E-2</c:v>
                </c:pt>
                <c:pt idx="17">
                  <c:v>7.6999999999999999E-2</c:v>
                </c:pt>
                <c:pt idx="18">
                  <c:v>7.9000000000000001E-2</c:v>
                </c:pt>
                <c:pt idx="19">
                  <c:v>8.5000000000000006E-2</c:v>
                </c:pt>
                <c:pt idx="20">
                  <c:v>0.09</c:v>
                </c:pt>
                <c:pt idx="21">
                  <c:v>0.08</c:v>
                </c:pt>
                <c:pt idx="22">
                  <c:v>7.2999999999999995E-2</c:v>
                </c:pt>
                <c:pt idx="23">
                  <c:v>7.9000000000000001E-2</c:v>
                </c:pt>
                <c:pt idx="24">
                  <c:v>7.2999999999999995E-2</c:v>
                </c:pt>
                <c:pt idx="25">
                  <c:v>7.2999999999999995E-2</c:v>
                </c:pt>
                <c:pt idx="26">
                  <c:v>7.5999999999999998E-2</c:v>
                </c:pt>
                <c:pt idx="27">
                  <c:v>7.9000000000000001E-2</c:v>
                </c:pt>
                <c:pt idx="28">
                  <c:v>7.8E-2</c:v>
                </c:pt>
                <c:pt idx="29">
                  <c:v>7.9000000000000001E-2</c:v>
                </c:pt>
                <c:pt idx="30">
                  <c:v>0.08</c:v>
                </c:pt>
                <c:pt idx="31">
                  <c:v>7.2000000000000008E-2</c:v>
                </c:pt>
                <c:pt idx="32">
                  <c:v>7.2999999999999995E-2</c:v>
                </c:pt>
                <c:pt idx="33">
                  <c:v>7.8E-2</c:v>
                </c:pt>
                <c:pt idx="34">
                  <c:v>6.7000000000000004E-2</c:v>
                </c:pt>
                <c:pt idx="35">
                  <c:v>7.2999999999999995E-2</c:v>
                </c:pt>
                <c:pt idx="36">
                  <c:v>7.2999999999999995E-2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5485-F24E-87DD-43A57247F31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785624800"/>
        <c:axId val="800776688"/>
      </c:lineChart>
      <c:dateAx>
        <c:axId val="785624800"/>
        <c:scaling>
          <c:orientation val="minMax"/>
        </c:scaling>
        <c:delete val="0"/>
        <c:axPos val="b"/>
        <c:numFmt formatCode="mmm\-yy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s-CO"/>
          </a:p>
        </c:txPr>
        <c:crossAx val="800776688"/>
        <c:crosses val="autoZero"/>
        <c:auto val="1"/>
        <c:lblOffset val="100"/>
        <c:baseTimeUnit val="months"/>
        <c:majorUnit val="12"/>
        <c:majorTimeUnit val="months"/>
      </c:dateAx>
      <c:valAx>
        <c:axId val="800776688"/>
        <c:scaling>
          <c:orientation val="minMax"/>
          <c:max val="0.17"/>
          <c:min val="0.05"/>
        </c:scaling>
        <c:delete val="0"/>
        <c:axPos val="l"/>
        <c:numFmt formatCode="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s-CO"/>
          </a:p>
        </c:txPr>
        <c:crossAx val="785624800"/>
        <c:crosses val="autoZero"/>
        <c:crossBetween val="between"/>
        <c:majorUnit val="0.02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0" i="0" u="none" strike="noStrike" kern="120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s-CO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600">
          <a:solidFill>
            <a:schemeClr val="tx1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s-CO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7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8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759B6FD-4FCA-B04C-B670-3F5A37AE08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C:\Users\inverobservatorioml\Documents\Plantillas personalizadas de Office\Plantilla_OBS.dotx</Template>
  <TotalTime>89</TotalTime>
  <Pages>3</Pages>
  <Words>588</Words>
  <Characters>3168</Characters>
  <Application>Microsoft Office Word</Application>
  <DocSecurity>0</DocSecurity>
  <Lines>63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Investigador Observatorio Mercado Laboral</dc:creator>
  <cp:keywords/>
  <dc:description/>
  <cp:lastModifiedBy>Juan Camilo Villar Otalora</cp:lastModifiedBy>
  <cp:revision>11</cp:revision>
  <dcterms:created xsi:type="dcterms:W3CDTF">2026-02-27T19:44:00Z</dcterms:created>
  <dcterms:modified xsi:type="dcterms:W3CDTF">2026-04-06T22:16:00Z</dcterms:modified>
</cp:coreProperties>
</file>