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16B66D" w14:textId="3DA09112" w:rsidR="00097545" w:rsidRPr="00097545" w:rsidRDefault="00097545" w:rsidP="0009754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09754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Conecta Administración</w:t>
      </w:r>
    </w:p>
    <w:p w14:paraId="5A614B43" w14:textId="77777777" w:rsidR="00097545" w:rsidRPr="00097545" w:rsidRDefault="00097545" w:rsidP="00097545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97545">
        <w:rPr>
          <w:rFonts w:ascii="Times New Roman" w:eastAsia="Times New Roman" w:hAnsi="Times New Roman" w:cs="Times New Roman"/>
          <w:noProof/>
          <w:kern w:val="0"/>
          <w:lang w:eastAsia="es-MX"/>
          <w14:ligatures w14:val="none"/>
        </w:rPr>
      </w:r>
      <w:r w:rsidR="00097545" w:rsidRPr="00097545">
        <w:rPr>
          <w:rFonts w:ascii="Times New Roman" w:eastAsia="Times New Roman" w:hAnsi="Times New Roman" w:cs="Times New Roman"/>
          <w:noProof/>
          <w:kern w:val="0"/>
          <w:lang w:eastAsia="es-MX"/>
          <w14:ligatures w14:val="none"/>
        </w:rPr>
        <w:pict w14:anchorId="33B338A8">
          <v:rect id="_x0000_i1025" alt="" style="width:441.9pt;height:.05pt;mso-width-percent:0;mso-height-percent:0;mso-width-percent:0;mso-height-percent:0" o:hralign="center" o:hrstd="t" o:hr="t" fillcolor="#a0a0a0" stroked="f"/>
        </w:pict>
      </w:r>
    </w:p>
    <w:p w14:paraId="6191371C" w14:textId="59A4B908" w:rsidR="00097545" w:rsidRPr="00097545" w:rsidRDefault="00097545" w:rsidP="0009754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09754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Eje 1: Aprendizaje que Inspira</w:t>
      </w:r>
    </w:p>
    <w:p w14:paraId="523E28E8" w14:textId="77777777" w:rsidR="00097545" w:rsidRPr="00097545" w:rsidRDefault="00097545" w:rsidP="000975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97545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Objetivo:</w:t>
      </w:r>
      <w:r w:rsidRPr="00097545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Modernizar los contenidos y metodologías académicas para que el aprendizaje sea más dinámico, pertinente y conectado con el mundo real.</w:t>
      </w:r>
    </w:p>
    <w:p w14:paraId="35B4316F" w14:textId="77777777" w:rsidR="00097545" w:rsidRPr="00097545" w:rsidRDefault="00097545" w:rsidP="000975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97545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Propuestas:</w:t>
      </w:r>
    </w:p>
    <w:p w14:paraId="5CD95167" w14:textId="77777777" w:rsidR="00097545" w:rsidRPr="00097545" w:rsidRDefault="00097545" w:rsidP="0009754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97545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Revolución metodológica:</w:t>
      </w:r>
    </w:p>
    <w:p w14:paraId="720A80D2" w14:textId="4FF3FE1F" w:rsidR="00097545" w:rsidRPr="00097545" w:rsidRDefault="00097545" w:rsidP="0009754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97545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Actualizar las estrategias de enseñanza en asignaturas con métodos tradicionales</w:t>
      </w:r>
      <w:r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</w:t>
      </w:r>
      <w:r w:rsidRPr="00097545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que evalúe y proponga mejoras en las metodologías.</w:t>
      </w:r>
    </w:p>
    <w:p w14:paraId="17FCEFBA" w14:textId="77777777" w:rsidR="00097545" w:rsidRPr="00097545" w:rsidRDefault="00097545" w:rsidP="0009754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97545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Fortalecimiento del inglés académico:</w:t>
      </w:r>
    </w:p>
    <w:p w14:paraId="5D857ABA" w14:textId="2C360AF5" w:rsidR="00097545" w:rsidRPr="00097545" w:rsidRDefault="00097545" w:rsidP="0009754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97545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Implementar clases dictadas en inglés</w:t>
      </w:r>
      <w:r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para fortalecer el manejo del idioma.</w:t>
      </w:r>
    </w:p>
    <w:p w14:paraId="02C6B21F" w14:textId="77777777" w:rsidR="00097545" w:rsidRPr="00097545" w:rsidRDefault="00097545" w:rsidP="0009754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97545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Pruebas de mitad de carrera más flexibles:</w:t>
      </w:r>
    </w:p>
    <w:p w14:paraId="1BAC11CD" w14:textId="77777777" w:rsidR="00097545" w:rsidRPr="00097545" w:rsidRDefault="00097545" w:rsidP="0009754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97545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Proponer la posibilidad de presentarlas de forma híbrida (presencial o virtual), garantizando condiciones equitativas.</w:t>
      </w:r>
    </w:p>
    <w:p w14:paraId="3333A457" w14:textId="77777777" w:rsidR="00097545" w:rsidRPr="00097545" w:rsidRDefault="00097545" w:rsidP="0009754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97545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Más opciones intersemestrales:</w:t>
      </w:r>
    </w:p>
    <w:p w14:paraId="7AD16257" w14:textId="384EC37C" w:rsidR="00097545" w:rsidRPr="00097545" w:rsidRDefault="00097545" w:rsidP="00097545">
      <w:pPr>
        <w:numPr>
          <w:ilvl w:val="1"/>
          <w:numId w:val="1"/>
        </w:numPr>
        <w:spacing w:before="100" w:beforeAutospacing="1" w:after="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97545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Ampliar la oferta de cursos intersemestrales con opciones </w:t>
      </w:r>
      <w:r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en materias con alta tasa de perdida.</w:t>
      </w:r>
      <w:r w:rsidRPr="00097545">
        <w:rPr>
          <w:rFonts w:ascii="Times New Roman" w:eastAsia="Times New Roman" w:hAnsi="Times New Roman" w:cs="Times New Roman"/>
          <w:noProof/>
          <w:kern w:val="0"/>
          <w:lang w:eastAsia="es-MX"/>
          <w14:ligatures w14:val="none"/>
        </w:rPr>
      </w:r>
      <w:r w:rsidR="00097545" w:rsidRPr="00097545">
        <w:rPr>
          <w:rFonts w:ascii="Times New Roman" w:eastAsia="Times New Roman" w:hAnsi="Times New Roman" w:cs="Times New Roman"/>
          <w:noProof/>
          <w:kern w:val="0"/>
          <w:lang w:eastAsia="es-MX"/>
          <w14:ligatures w14:val="none"/>
        </w:rPr>
        <w:pict w14:anchorId="7D915DF8">
          <v:rect id="_x0000_i1026" alt="" style="width:369.85pt;height:.05pt;mso-width-percent:0;mso-height-percent:0;mso-width-percent:0;mso-height-percent:0" o:hrpct="837" o:hralign="center" o:hrstd="t" o:hr="t" fillcolor="#a0a0a0" stroked="f"/>
        </w:pict>
      </w:r>
    </w:p>
    <w:p w14:paraId="4DB6AB9A" w14:textId="17BE5A2B" w:rsidR="00097545" w:rsidRPr="00097545" w:rsidRDefault="00097545" w:rsidP="0009754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09754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Eje 2: Vida Universitaria Activa</w:t>
      </w:r>
    </w:p>
    <w:p w14:paraId="4039E1E7" w14:textId="77777777" w:rsidR="00097545" w:rsidRPr="00097545" w:rsidRDefault="00097545" w:rsidP="000975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97545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Objetivo:</w:t>
      </w:r>
      <w:r w:rsidRPr="00097545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Promover el equilibrio entre el desarrollo académico, el bienestar personal y la vida universitaria.</w:t>
      </w:r>
    </w:p>
    <w:p w14:paraId="079C25C6" w14:textId="77777777" w:rsidR="00097545" w:rsidRPr="00097545" w:rsidRDefault="00097545" w:rsidP="000975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97545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Propuestas:</w:t>
      </w:r>
    </w:p>
    <w:p w14:paraId="0C61E204" w14:textId="77777777" w:rsidR="00097545" w:rsidRPr="00097545" w:rsidRDefault="00097545" w:rsidP="0009754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97545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Conexión empresarial real:</w:t>
      </w:r>
    </w:p>
    <w:p w14:paraId="22287910" w14:textId="77777777" w:rsidR="00097545" w:rsidRPr="00097545" w:rsidRDefault="00097545" w:rsidP="00097545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97545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Reactivar y ampliar las visitas empresariales, integrándolas al cumplimiento de horas de bienestar.</w:t>
      </w:r>
    </w:p>
    <w:p w14:paraId="05B92AD7" w14:textId="318A8EA1" w:rsidR="00097545" w:rsidRPr="00097545" w:rsidRDefault="00097545" w:rsidP="00097545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97545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Garantizar al menos una visita por </w:t>
      </w:r>
      <w:r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materia</w:t>
      </w:r>
      <w:r w:rsidRPr="00097545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cada semestre.</w:t>
      </w:r>
    </w:p>
    <w:p w14:paraId="2BAD2D48" w14:textId="77777777" w:rsidR="00097545" w:rsidRPr="00097545" w:rsidRDefault="00097545" w:rsidP="0009754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97545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Semana de la Administración con propósito:</w:t>
      </w:r>
    </w:p>
    <w:p w14:paraId="2DAEFF52" w14:textId="77777777" w:rsidR="00097545" w:rsidRPr="00097545" w:rsidRDefault="00097545" w:rsidP="00097545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97545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Otorgar horas de bienestar por participación activa en actividades de la Semana de la Administración.</w:t>
      </w:r>
    </w:p>
    <w:p w14:paraId="2D85B04D" w14:textId="77777777" w:rsidR="00097545" w:rsidRPr="00097545" w:rsidRDefault="00097545" w:rsidP="00097545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97545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Incluir espacios de innovación, liderazgo, sostenibilidad y </w:t>
      </w:r>
      <w:proofErr w:type="spellStart"/>
      <w:r w:rsidRPr="00097545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networking</w:t>
      </w:r>
      <w:proofErr w:type="spellEnd"/>
      <w:r w:rsidRPr="00097545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profesional.</w:t>
      </w:r>
    </w:p>
    <w:p w14:paraId="7CC946B2" w14:textId="77777777" w:rsidR="00097545" w:rsidRPr="00097545" w:rsidRDefault="00097545" w:rsidP="0009754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97545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Voz estudiantil activa:</w:t>
      </w:r>
    </w:p>
    <w:p w14:paraId="50AA1ADE" w14:textId="737A0AD1" w:rsidR="00097545" w:rsidRPr="00097545" w:rsidRDefault="00097545" w:rsidP="00097545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97545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Implementar encuestas cortas de percepción docente-estudiantil después de cada módulo o corte, con resultados visibles para la comunidad académic</w:t>
      </w:r>
      <w:r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a, que además sumen horas de bienestar universitario.</w:t>
      </w:r>
    </w:p>
    <w:p w14:paraId="28D58866" w14:textId="77777777" w:rsidR="00097545" w:rsidRPr="00097545" w:rsidRDefault="00097545" w:rsidP="00097545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97545">
        <w:rPr>
          <w:rFonts w:ascii="Times New Roman" w:eastAsia="Times New Roman" w:hAnsi="Times New Roman" w:cs="Times New Roman"/>
          <w:noProof/>
          <w:kern w:val="0"/>
          <w:lang w:eastAsia="es-MX"/>
          <w14:ligatures w14:val="none"/>
        </w:rPr>
      </w:r>
      <w:r w:rsidR="00097545" w:rsidRPr="00097545">
        <w:rPr>
          <w:rFonts w:ascii="Times New Roman" w:eastAsia="Times New Roman" w:hAnsi="Times New Roman" w:cs="Times New Roman"/>
          <w:noProof/>
          <w:kern w:val="0"/>
          <w:lang w:eastAsia="es-MX"/>
          <w14:ligatures w14:val="none"/>
        </w:rPr>
        <w:pict w14:anchorId="4CCEE43C">
          <v:rect id="_x0000_i1027" alt="" style="width:441.9pt;height:.05pt;mso-width-percent:0;mso-height-percent:0;mso-width-percent:0;mso-height-percent:0" o:hralign="center" o:hrstd="t" o:hr="t" fillcolor="#a0a0a0" stroked="f"/>
        </w:pict>
      </w:r>
    </w:p>
    <w:p w14:paraId="22DE6B0D" w14:textId="2BFDE36C" w:rsidR="00097545" w:rsidRPr="00097545" w:rsidRDefault="00097545" w:rsidP="0009754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09754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lastRenderedPageBreak/>
        <w:t xml:space="preserve"> Eje 3: Comunicación que Conecta</w:t>
      </w:r>
    </w:p>
    <w:p w14:paraId="0A0FE025" w14:textId="77777777" w:rsidR="00097545" w:rsidRPr="00097545" w:rsidRDefault="00097545" w:rsidP="000975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97545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Objetivo:</w:t>
      </w:r>
      <w:r w:rsidRPr="00097545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Fortalecer los canales de comunicación entre estudiantes, docentes y administración para hacerlos más ágiles, claros y accesibles.</w:t>
      </w:r>
    </w:p>
    <w:p w14:paraId="1E16B3E6" w14:textId="77777777" w:rsidR="00097545" w:rsidRPr="00097545" w:rsidRDefault="00097545" w:rsidP="000975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97545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Propuestas:</w:t>
      </w:r>
    </w:p>
    <w:p w14:paraId="68004AD4" w14:textId="77777777" w:rsidR="00097545" w:rsidRPr="00097545" w:rsidRDefault="00097545" w:rsidP="0009754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97545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Comunidades institucionales de WhatsApp:</w:t>
      </w:r>
    </w:p>
    <w:p w14:paraId="6E43A3C5" w14:textId="77777777" w:rsidR="00097545" w:rsidRPr="00097545" w:rsidRDefault="00097545" w:rsidP="0009754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97545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Crear grupos oficiales por semestre, administrados por representantes estudiantiles y coordinación académica, para difundir información relevante y oficial.</w:t>
      </w:r>
    </w:p>
    <w:p w14:paraId="33EEA6F7" w14:textId="77777777" w:rsidR="00097545" w:rsidRPr="00097545" w:rsidRDefault="00097545" w:rsidP="0009754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97545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Trámites inteligentes:</w:t>
      </w:r>
    </w:p>
    <w:p w14:paraId="658828DF" w14:textId="12335243" w:rsidR="00097545" w:rsidRPr="00097545" w:rsidRDefault="00097545" w:rsidP="0009754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Agilizar</w:t>
      </w:r>
      <w:r w:rsidRPr="00097545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excusas médicas y otros trámites menores, con seguimiento automatizado y respuesta rápida.</w:t>
      </w:r>
    </w:p>
    <w:p w14:paraId="3394D65E" w14:textId="77777777" w:rsidR="00097545" w:rsidRPr="00097545" w:rsidRDefault="00097545" w:rsidP="0009754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97545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Boletín “Conecta Administración”:</w:t>
      </w:r>
    </w:p>
    <w:p w14:paraId="6FF0A871" w14:textId="77777777" w:rsidR="00097545" w:rsidRDefault="00097545" w:rsidP="0009754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97545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Publicar mensualmente un boletín digital con noticias, eventos, cambios académicos y oportunidades de bienestar, distribuido por correo y WhatsApp.</w:t>
      </w:r>
    </w:p>
    <w:p w14:paraId="2D0A7D58" w14:textId="77777777" w:rsidR="00097545" w:rsidRPr="00097545" w:rsidRDefault="00097545" w:rsidP="00097545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14:paraId="79669E60" w14:textId="77777777" w:rsidR="00897D9E" w:rsidRDefault="00897D9E"/>
    <w:sectPr w:rsidR="00897D9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C745FF"/>
    <w:multiLevelType w:val="multilevel"/>
    <w:tmpl w:val="3A30D5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FF53878"/>
    <w:multiLevelType w:val="multilevel"/>
    <w:tmpl w:val="49C68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62260C5"/>
    <w:multiLevelType w:val="multilevel"/>
    <w:tmpl w:val="426698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64870202">
    <w:abstractNumId w:val="0"/>
  </w:num>
  <w:num w:numId="2" w16cid:durableId="69357235">
    <w:abstractNumId w:val="1"/>
  </w:num>
  <w:num w:numId="3" w16cid:durableId="19900854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0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545"/>
    <w:rsid w:val="00097545"/>
    <w:rsid w:val="000D72E9"/>
    <w:rsid w:val="00414156"/>
    <w:rsid w:val="004C2FCD"/>
    <w:rsid w:val="007376A9"/>
    <w:rsid w:val="00752C63"/>
    <w:rsid w:val="00897D9E"/>
    <w:rsid w:val="00C739E6"/>
    <w:rsid w:val="00D61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FB2FC3"/>
  <w15:chartTrackingRefBased/>
  <w15:docId w15:val="{799E9046-7BAC-9241-9821-6A48D6E33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975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0975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0975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975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975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975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975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975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975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975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0975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0975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9754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9754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9754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9754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9754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9754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975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975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975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975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975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9754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9754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9754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975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9754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97545"/>
    <w:rPr>
      <w:b/>
      <w:bCs/>
      <w:smallCaps/>
      <w:color w:val="0F4761" w:themeColor="accent1" w:themeShade="BF"/>
      <w:spacing w:val="5"/>
    </w:rPr>
  </w:style>
  <w:style w:type="character" w:styleId="Textoennegrita">
    <w:name w:val="Strong"/>
    <w:basedOn w:val="Fuentedeprrafopredeter"/>
    <w:uiPriority w:val="22"/>
    <w:qFormat/>
    <w:rsid w:val="0009754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0975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348</Words>
  <Characters>1915</Characters>
  <Application>Microsoft Office Word</Application>
  <DocSecurity>0</DocSecurity>
  <Lines>15</Lines>
  <Paragraphs>4</Paragraphs>
  <ScaleCrop>false</ScaleCrop>
  <Company/>
  <LinksUpToDate>false</LinksUpToDate>
  <CharactersWithSpaces>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Sabogal Pérez</dc:creator>
  <cp:keywords/>
  <dc:description/>
  <cp:lastModifiedBy>Daniel Sabogal Pérez</cp:lastModifiedBy>
  <cp:revision>1</cp:revision>
  <dcterms:created xsi:type="dcterms:W3CDTF">2025-10-24T22:08:00Z</dcterms:created>
  <dcterms:modified xsi:type="dcterms:W3CDTF">2025-10-24T22:13:00Z</dcterms:modified>
</cp:coreProperties>
</file>