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9360" w:type="dxa"/>
        <w:jc w:val="center"/>
        <w:tblLayout w:type="fixed"/>
        <w:tblLook w:val="06A0" w:firstRow="1" w:lastRow="0" w:firstColumn="1" w:lastColumn="0" w:noHBand="1" w:noVBand="1"/>
      </w:tblPr>
      <w:tblGrid>
        <w:gridCol w:w="3114"/>
        <w:gridCol w:w="6246"/>
      </w:tblGrid>
      <w:tr w:rsidR="006D09D1" w:rsidRPr="00884F99" w14:paraId="3656EDDA" w14:textId="77777777" w:rsidTr="006D09D1">
        <w:trPr>
          <w:jc w:val="center"/>
        </w:trPr>
        <w:tc>
          <w:tcPr>
            <w:tcW w:w="9360" w:type="dxa"/>
            <w:gridSpan w:val="2"/>
            <w:vAlign w:val="center"/>
          </w:tcPr>
          <w:p w14:paraId="22FCFB0A" w14:textId="77777777" w:rsidR="00D6241D" w:rsidRDefault="00D6241D" w:rsidP="006D09D1">
            <w:pPr>
              <w:jc w:val="center"/>
              <w:rPr>
                <w:rFonts w:ascii="Arial" w:eastAsia="Arial" w:hAnsi="Arial" w:cs="Arial"/>
                <w:color w:val="000000" w:themeColor="text1"/>
                <w:sz w:val="24"/>
                <w:szCs w:val="24"/>
                <w:lang w:val="en-GB"/>
              </w:rPr>
            </w:pPr>
          </w:p>
          <w:p w14:paraId="5E377A89" w14:textId="11019F49" w:rsidR="00D6241D" w:rsidRPr="00D6241D" w:rsidRDefault="00D6241D" w:rsidP="00D6241D">
            <w:pPr>
              <w:jc w:val="center"/>
              <w:rPr>
                <w:rFonts w:ascii="Arial" w:eastAsia="Arial" w:hAnsi="Arial" w:cs="Arial"/>
                <w:b/>
                <w:bCs/>
                <w:color w:val="000000" w:themeColor="text1"/>
                <w:sz w:val="24"/>
                <w:szCs w:val="24"/>
                <w:lang w:val="es-CO"/>
              </w:rPr>
            </w:pPr>
            <w:r w:rsidRPr="00D6241D">
              <w:rPr>
                <w:rFonts w:ascii="Arial" w:eastAsia="Arial" w:hAnsi="Arial" w:cs="Arial"/>
                <w:b/>
                <w:bCs/>
                <w:color w:val="000000" w:themeColor="text1"/>
                <w:sz w:val="24"/>
                <w:szCs w:val="24"/>
                <w:lang w:val="es-CO"/>
              </w:rPr>
              <w:t>UEXT SUMMER UNIVERSITY 202</w:t>
            </w:r>
            <w:r w:rsidR="009B10F0">
              <w:rPr>
                <w:rFonts w:ascii="Arial" w:eastAsia="Arial" w:hAnsi="Arial" w:cs="Arial"/>
                <w:b/>
                <w:bCs/>
                <w:color w:val="000000" w:themeColor="text1"/>
                <w:sz w:val="24"/>
                <w:szCs w:val="24"/>
                <w:lang w:val="es-CO"/>
              </w:rPr>
              <w:t>4</w:t>
            </w:r>
          </w:p>
          <w:p w14:paraId="1164B3B0" w14:textId="17AAC1B7" w:rsidR="00D6241D" w:rsidRPr="00D6241D" w:rsidRDefault="00615219" w:rsidP="00D6241D">
            <w:pPr>
              <w:jc w:val="center"/>
              <w:rPr>
                <w:rFonts w:ascii="Arial" w:eastAsia="Arial" w:hAnsi="Arial" w:cs="Arial"/>
                <w:color w:val="000000" w:themeColor="text1"/>
                <w:sz w:val="24"/>
                <w:szCs w:val="24"/>
                <w:lang w:val="es-CO"/>
              </w:rPr>
            </w:pPr>
            <w:r>
              <w:rPr>
                <w:rFonts w:ascii="Arial" w:eastAsia="Arial" w:hAnsi="Arial" w:cs="Arial"/>
                <w:color w:val="000000" w:themeColor="text1"/>
                <w:sz w:val="24"/>
                <w:szCs w:val="24"/>
                <w:lang w:val="es-CO"/>
              </w:rPr>
              <w:t>4</w:t>
            </w:r>
            <w:r w:rsidR="00EC26F6">
              <w:rPr>
                <w:rFonts w:ascii="Arial" w:eastAsia="Arial" w:hAnsi="Arial" w:cs="Arial"/>
                <w:color w:val="000000" w:themeColor="text1"/>
                <w:sz w:val="24"/>
                <w:szCs w:val="24"/>
                <w:lang w:val="es-CO"/>
              </w:rPr>
              <w:t xml:space="preserve"> - 1</w:t>
            </w:r>
            <w:r>
              <w:rPr>
                <w:rFonts w:ascii="Arial" w:eastAsia="Arial" w:hAnsi="Arial" w:cs="Arial"/>
                <w:color w:val="000000" w:themeColor="text1"/>
                <w:sz w:val="24"/>
                <w:szCs w:val="24"/>
                <w:lang w:val="es-CO"/>
              </w:rPr>
              <w:t>4</w:t>
            </w:r>
            <w:r w:rsidR="00D6241D" w:rsidRPr="00D6241D">
              <w:rPr>
                <w:rFonts w:ascii="Arial" w:eastAsia="Arial" w:hAnsi="Arial" w:cs="Arial"/>
                <w:color w:val="000000" w:themeColor="text1"/>
                <w:sz w:val="24"/>
                <w:szCs w:val="24"/>
                <w:lang w:val="es-CO"/>
              </w:rPr>
              <w:t xml:space="preserve"> Ju</w:t>
            </w:r>
            <w:r w:rsidR="00EC26F6">
              <w:rPr>
                <w:rFonts w:ascii="Arial" w:eastAsia="Arial" w:hAnsi="Arial" w:cs="Arial"/>
                <w:color w:val="000000" w:themeColor="text1"/>
                <w:sz w:val="24"/>
                <w:szCs w:val="24"/>
                <w:lang w:val="es-CO"/>
              </w:rPr>
              <w:t>ne</w:t>
            </w:r>
            <w:r w:rsidR="00D6241D" w:rsidRPr="00D6241D">
              <w:rPr>
                <w:rFonts w:ascii="Arial" w:eastAsia="Arial" w:hAnsi="Arial" w:cs="Arial"/>
                <w:color w:val="000000" w:themeColor="text1"/>
                <w:sz w:val="24"/>
                <w:szCs w:val="24"/>
                <w:lang w:val="es-CO"/>
              </w:rPr>
              <w:t>, 202</w:t>
            </w:r>
            <w:r w:rsidR="009B10F0">
              <w:rPr>
                <w:rFonts w:ascii="Arial" w:eastAsia="Arial" w:hAnsi="Arial" w:cs="Arial"/>
                <w:color w:val="000000" w:themeColor="text1"/>
                <w:sz w:val="24"/>
                <w:szCs w:val="24"/>
                <w:lang w:val="es-CO"/>
              </w:rPr>
              <w:t>4</w:t>
            </w:r>
          </w:p>
          <w:p w14:paraId="5F4E1936" w14:textId="77777777" w:rsidR="00D6241D" w:rsidRPr="00D6241D" w:rsidRDefault="00D6241D" w:rsidP="00D6241D">
            <w:pPr>
              <w:jc w:val="center"/>
              <w:rPr>
                <w:rFonts w:ascii="Arial" w:eastAsia="Arial" w:hAnsi="Arial" w:cs="Arial"/>
                <w:color w:val="000000" w:themeColor="text1"/>
                <w:sz w:val="24"/>
                <w:szCs w:val="24"/>
                <w:lang w:val="es-CO"/>
              </w:rPr>
            </w:pPr>
            <w:r w:rsidRPr="00D6241D">
              <w:rPr>
                <w:rFonts w:ascii="Arial" w:eastAsia="Arial" w:hAnsi="Arial" w:cs="Arial"/>
                <w:color w:val="000000" w:themeColor="text1"/>
                <w:sz w:val="24"/>
                <w:szCs w:val="24"/>
                <w:lang w:val="es-CO"/>
              </w:rPr>
              <w:t>Universidad Externado de Colombia, Bogotá, D. C.</w:t>
            </w:r>
          </w:p>
          <w:p w14:paraId="522A2840" w14:textId="77777777" w:rsidR="00D6241D" w:rsidRPr="00D6241D" w:rsidRDefault="00D6241D" w:rsidP="006D09D1">
            <w:pPr>
              <w:jc w:val="center"/>
              <w:rPr>
                <w:rFonts w:ascii="Arial" w:eastAsia="Arial" w:hAnsi="Arial" w:cs="Arial"/>
                <w:color w:val="000000" w:themeColor="text1"/>
                <w:sz w:val="24"/>
                <w:szCs w:val="24"/>
                <w:lang w:val="es-CO"/>
              </w:rPr>
            </w:pPr>
          </w:p>
        </w:tc>
      </w:tr>
      <w:tr w:rsidR="001F3EC6" w:rsidRPr="00D65BB2" w14:paraId="63EB0F55" w14:textId="77777777" w:rsidTr="001F3EC6">
        <w:trPr>
          <w:jc w:val="center"/>
        </w:trPr>
        <w:tc>
          <w:tcPr>
            <w:tcW w:w="9360" w:type="dxa"/>
            <w:gridSpan w:val="2"/>
            <w:shd w:val="clear" w:color="auto" w:fill="006600"/>
            <w:vAlign w:val="center"/>
          </w:tcPr>
          <w:p w14:paraId="3FEF8C6D" w14:textId="77777777" w:rsidR="001F3EC6" w:rsidRPr="00D65BB2" w:rsidRDefault="001F3EC6" w:rsidP="006D09D1">
            <w:pPr>
              <w:jc w:val="center"/>
              <w:rPr>
                <w:rFonts w:ascii="Arial" w:eastAsia="Arial" w:hAnsi="Arial" w:cs="Arial"/>
                <w:b/>
                <w:bCs/>
                <w:color w:val="000000" w:themeColor="text1"/>
                <w:sz w:val="24"/>
                <w:szCs w:val="24"/>
                <w:lang w:val="en-GB"/>
              </w:rPr>
            </w:pPr>
            <w:r w:rsidRPr="00D65BB2">
              <w:rPr>
                <w:rFonts w:ascii="Arial" w:eastAsia="Arial" w:hAnsi="Arial" w:cs="Arial"/>
                <w:b/>
                <w:bCs/>
                <w:color w:val="FFFFFF" w:themeColor="background1"/>
                <w:sz w:val="24"/>
                <w:szCs w:val="24"/>
                <w:lang w:val="en-GB"/>
              </w:rPr>
              <w:t>COURSE INFORMATION</w:t>
            </w:r>
            <w:r w:rsidRPr="00D65BB2">
              <w:rPr>
                <w:rFonts w:ascii="Arial" w:eastAsia="Arial" w:hAnsi="Arial" w:cs="Arial"/>
                <w:b/>
                <w:bCs/>
                <w:color w:val="000000" w:themeColor="text1"/>
                <w:sz w:val="24"/>
                <w:szCs w:val="24"/>
                <w:lang w:val="en-GB"/>
              </w:rPr>
              <w:t xml:space="preserve"> </w:t>
            </w:r>
          </w:p>
        </w:tc>
      </w:tr>
      <w:tr w:rsidR="006D09D1" w:rsidRPr="00D65BB2" w14:paraId="43843F55" w14:textId="77777777" w:rsidTr="00652B6C">
        <w:trPr>
          <w:trHeight w:val="496"/>
          <w:jc w:val="center"/>
        </w:trPr>
        <w:tc>
          <w:tcPr>
            <w:tcW w:w="3114" w:type="dxa"/>
            <w:shd w:val="clear" w:color="auto" w:fill="auto"/>
            <w:vAlign w:val="center"/>
          </w:tcPr>
          <w:p w14:paraId="4BB812A2" w14:textId="77777777" w:rsidR="006D09D1" w:rsidRPr="00652B6C" w:rsidRDefault="006D09D1" w:rsidP="00D6241D">
            <w:pPr>
              <w:jc w:val="center"/>
              <w:rPr>
                <w:rFonts w:ascii="Arial" w:eastAsia="Arial" w:hAnsi="Arial" w:cs="Arial"/>
                <w:b/>
                <w:bCs/>
                <w:color w:val="000000" w:themeColor="text1"/>
                <w:sz w:val="24"/>
                <w:szCs w:val="24"/>
                <w:lang w:val="en-GB"/>
              </w:rPr>
            </w:pPr>
            <w:r w:rsidRPr="00652B6C">
              <w:rPr>
                <w:rFonts w:ascii="Arial" w:eastAsia="Arial" w:hAnsi="Arial" w:cs="Arial"/>
                <w:b/>
                <w:bCs/>
                <w:color w:val="000000" w:themeColor="text1"/>
                <w:sz w:val="24"/>
                <w:szCs w:val="24"/>
                <w:lang w:val="en-GB"/>
              </w:rPr>
              <w:t xml:space="preserve">COURSE </w:t>
            </w:r>
            <w:r w:rsidR="00DE1151" w:rsidRPr="00652B6C">
              <w:rPr>
                <w:rFonts w:ascii="Arial" w:eastAsia="Arial" w:hAnsi="Arial" w:cs="Arial"/>
                <w:b/>
                <w:bCs/>
                <w:color w:val="000000" w:themeColor="text1"/>
                <w:sz w:val="24"/>
                <w:szCs w:val="24"/>
                <w:lang w:val="en-GB"/>
              </w:rPr>
              <w:t>NAME</w:t>
            </w:r>
          </w:p>
        </w:tc>
        <w:tc>
          <w:tcPr>
            <w:tcW w:w="6246" w:type="dxa"/>
            <w:vAlign w:val="center"/>
          </w:tcPr>
          <w:p w14:paraId="6FAFBA20" w14:textId="7B740AFA" w:rsidR="009748EA" w:rsidRPr="007958A9" w:rsidRDefault="00652B6C" w:rsidP="006D09D1">
            <w:pPr>
              <w:jc w:val="both"/>
              <w:rPr>
                <w:rFonts w:ascii="Arial" w:eastAsia="Arial" w:hAnsi="Arial" w:cs="Arial"/>
                <w:color w:val="000000" w:themeColor="text1"/>
                <w:sz w:val="24"/>
                <w:szCs w:val="24"/>
                <w:highlight w:val="yellow"/>
              </w:rPr>
            </w:pPr>
            <w:r w:rsidRPr="00652B6C">
              <w:rPr>
                <w:rFonts w:ascii="Arial" w:eastAsia="Arial" w:hAnsi="Arial" w:cs="Arial"/>
                <w:color w:val="000000" w:themeColor="text1"/>
                <w:sz w:val="24"/>
                <w:szCs w:val="24"/>
              </w:rPr>
              <w:t>Intercultural Communication</w:t>
            </w:r>
          </w:p>
        </w:tc>
      </w:tr>
      <w:tr w:rsidR="006D09D1" w:rsidRPr="00EC26F6" w14:paraId="18792E38" w14:textId="77777777" w:rsidTr="009748EA">
        <w:trPr>
          <w:trHeight w:val="417"/>
          <w:jc w:val="center"/>
        </w:trPr>
        <w:tc>
          <w:tcPr>
            <w:tcW w:w="3114" w:type="dxa"/>
            <w:vAlign w:val="center"/>
          </w:tcPr>
          <w:p w14:paraId="437E7453" w14:textId="77777777" w:rsidR="006D09D1" w:rsidRPr="00D65BB2" w:rsidRDefault="006D09D1"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SCHEDULE</w:t>
            </w:r>
          </w:p>
        </w:tc>
        <w:tc>
          <w:tcPr>
            <w:tcW w:w="6246" w:type="dxa"/>
            <w:vAlign w:val="center"/>
          </w:tcPr>
          <w:p w14:paraId="654162D3" w14:textId="6295EB4C" w:rsidR="007A7477" w:rsidRPr="00D65BB2" w:rsidRDefault="00615219" w:rsidP="006D09D1">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4</w:t>
            </w:r>
            <w:r w:rsidR="007A7477" w:rsidRPr="00D65BB2">
              <w:rPr>
                <w:rFonts w:ascii="Arial" w:eastAsia="Arial" w:hAnsi="Arial" w:cs="Arial"/>
                <w:color w:val="000000" w:themeColor="text1"/>
                <w:sz w:val="24"/>
                <w:szCs w:val="24"/>
                <w:lang w:val="en-GB"/>
              </w:rPr>
              <w:t xml:space="preserve"> – </w:t>
            </w:r>
            <w:r w:rsidR="00EC26F6">
              <w:rPr>
                <w:rFonts w:ascii="Arial" w:eastAsia="Arial" w:hAnsi="Arial" w:cs="Arial"/>
                <w:color w:val="000000" w:themeColor="text1"/>
                <w:sz w:val="24"/>
                <w:szCs w:val="24"/>
                <w:lang w:val="en-GB"/>
              </w:rPr>
              <w:t>1</w:t>
            </w:r>
            <w:r>
              <w:rPr>
                <w:rFonts w:ascii="Arial" w:eastAsia="Arial" w:hAnsi="Arial" w:cs="Arial"/>
                <w:color w:val="000000" w:themeColor="text1"/>
                <w:sz w:val="24"/>
                <w:szCs w:val="24"/>
                <w:lang w:val="en-GB"/>
              </w:rPr>
              <w:t>4</w:t>
            </w:r>
            <w:r w:rsidR="007A7477" w:rsidRPr="00D65BB2">
              <w:rPr>
                <w:rFonts w:ascii="Arial" w:eastAsia="Arial" w:hAnsi="Arial" w:cs="Arial"/>
                <w:color w:val="000000" w:themeColor="text1"/>
                <w:sz w:val="24"/>
                <w:szCs w:val="24"/>
                <w:lang w:val="en-GB"/>
              </w:rPr>
              <w:t xml:space="preserve"> J</w:t>
            </w:r>
            <w:r w:rsidR="00EC26F6">
              <w:rPr>
                <w:rFonts w:ascii="Arial" w:eastAsia="Arial" w:hAnsi="Arial" w:cs="Arial"/>
                <w:color w:val="000000" w:themeColor="text1"/>
                <w:sz w:val="24"/>
                <w:szCs w:val="24"/>
                <w:lang w:val="en-GB"/>
              </w:rPr>
              <w:t>une</w:t>
            </w:r>
            <w:r w:rsidR="007A7477" w:rsidRPr="00D65BB2">
              <w:rPr>
                <w:rFonts w:ascii="Arial" w:eastAsia="Arial" w:hAnsi="Arial" w:cs="Arial"/>
                <w:color w:val="000000" w:themeColor="text1"/>
                <w:sz w:val="24"/>
                <w:szCs w:val="24"/>
                <w:lang w:val="en-GB"/>
              </w:rPr>
              <w:t>, 0</w:t>
            </w:r>
            <w:r w:rsidR="00EC26F6">
              <w:rPr>
                <w:rFonts w:ascii="Arial" w:eastAsia="Arial" w:hAnsi="Arial" w:cs="Arial"/>
                <w:color w:val="000000" w:themeColor="text1"/>
                <w:sz w:val="24"/>
                <w:szCs w:val="24"/>
                <w:lang w:val="en-GB"/>
              </w:rPr>
              <w:t>9</w:t>
            </w:r>
            <w:r w:rsidR="007A7477" w:rsidRPr="00D65BB2">
              <w:rPr>
                <w:rFonts w:ascii="Arial" w:eastAsia="Arial" w:hAnsi="Arial" w:cs="Arial"/>
                <w:color w:val="000000" w:themeColor="text1"/>
                <w:sz w:val="24"/>
                <w:szCs w:val="24"/>
                <w:lang w:val="en-GB"/>
              </w:rPr>
              <w:t xml:space="preserve">h:00 – 12h:00 (Monday </w:t>
            </w:r>
            <w:r w:rsidR="00DE1151" w:rsidRPr="00D65BB2">
              <w:rPr>
                <w:rFonts w:ascii="Arial" w:eastAsia="Arial" w:hAnsi="Arial" w:cs="Arial"/>
                <w:color w:val="000000" w:themeColor="text1"/>
                <w:sz w:val="24"/>
                <w:szCs w:val="24"/>
                <w:lang w:val="en-GB"/>
              </w:rPr>
              <w:t xml:space="preserve">through </w:t>
            </w:r>
            <w:r w:rsidR="007A7477" w:rsidRPr="00D65BB2">
              <w:rPr>
                <w:rFonts w:ascii="Arial" w:eastAsia="Arial" w:hAnsi="Arial" w:cs="Arial"/>
                <w:color w:val="000000" w:themeColor="text1"/>
                <w:sz w:val="24"/>
                <w:szCs w:val="24"/>
                <w:lang w:val="en-GB"/>
              </w:rPr>
              <w:t>Fr</w:t>
            </w:r>
            <w:r w:rsidR="00DE1151" w:rsidRPr="00D65BB2">
              <w:rPr>
                <w:rFonts w:ascii="Arial" w:eastAsia="Arial" w:hAnsi="Arial" w:cs="Arial"/>
                <w:color w:val="000000" w:themeColor="text1"/>
                <w:sz w:val="24"/>
                <w:szCs w:val="24"/>
                <w:lang w:val="en-GB"/>
              </w:rPr>
              <w:t>i</w:t>
            </w:r>
            <w:r w:rsidR="007A7477" w:rsidRPr="00D65BB2">
              <w:rPr>
                <w:rFonts w:ascii="Arial" w:eastAsia="Arial" w:hAnsi="Arial" w:cs="Arial"/>
                <w:color w:val="000000" w:themeColor="text1"/>
                <w:sz w:val="24"/>
                <w:szCs w:val="24"/>
                <w:lang w:val="en-GB"/>
              </w:rPr>
              <w:t>day)</w:t>
            </w:r>
          </w:p>
        </w:tc>
      </w:tr>
      <w:tr w:rsidR="006D09D1" w:rsidRPr="00D65BB2" w14:paraId="5122F329" w14:textId="77777777" w:rsidTr="009748EA">
        <w:trPr>
          <w:trHeight w:val="416"/>
          <w:jc w:val="center"/>
        </w:trPr>
        <w:tc>
          <w:tcPr>
            <w:tcW w:w="3114" w:type="dxa"/>
            <w:vAlign w:val="center"/>
          </w:tcPr>
          <w:p w14:paraId="7BEECD97" w14:textId="77777777" w:rsidR="006D09D1" w:rsidRPr="00D65BB2" w:rsidRDefault="006D09D1"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ROOM</w:t>
            </w:r>
          </w:p>
        </w:tc>
        <w:tc>
          <w:tcPr>
            <w:tcW w:w="6246" w:type="dxa"/>
            <w:vAlign w:val="center"/>
          </w:tcPr>
          <w:p w14:paraId="1352235A" w14:textId="77777777" w:rsidR="006D09D1" w:rsidRPr="00D65BB2" w:rsidRDefault="006D09D1" w:rsidP="006D09D1">
            <w:pPr>
              <w:jc w:val="both"/>
              <w:rPr>
                <w:rFonts w:ascii="Arial" w:eastAsia="Arial" w:hAnsi="Arial" w:cs="Arial"/>
                <w:color w:val="000000" w:themeColor="text1"/>
                <w:sz w:val="24"/>
                <w:szCs w:val="24"/>
                <w:lang w:val="en-GB"/>
              </w:rPr>
            </w:pPr>
            <w:r w:rsidRPr="00D65BB2">
              <w:rPr>
                <w:rFonts w:ascii="Arial" w:eastAsia="Arial" w:hAnsi="Arial" w:cs="Arial"/>
                <w:color w:val="000000" w:themeColor="text1"/>
                <w:sz w:val="24"/>
                <w:szCs w:val="24"/>
                <w:lang w:val="en-GB"/>
              </w:rPr>
              <w:t>TB</w:t>
            </w:r>
            <w:r w:rsidR="00DE1151" w:rsidRPr="00D65BB2">
              <w:rPr>
                <w:rFonts w:ascii="Arial" w:eastAsia="Arial" w:hAnsi="Arial" w:cs="Arial"/>
                <w:color w:val="000000" w:themeColor="text1"/>
                <w:sz w:val="24"/>
                <w:szCs w:val="24"/>
                <w:lang w:val="en-GB"/>
              </w:rPr>
              <w:t>C</w:t>
            </w:r>
          </w:p>
        </w:tc>
      </w:tr>
      <w:tr w:rsidR="006D09D1" w:rsidRPr="00D65BB2" w14:paraId="596C3FE7" w14:textId="77777777" w:rsidTr="009748EA">
        <w:trPr>
          <w:trHeight w:val="422"/>
          <w:jc w:val="center"/>
        </w:trPr>
        <w:tc>
          <w:tcPr>
            <w:tcW w:w="3114" w:type="dxa"/>
            <w:vAlign w:val="center"/>
          </w:tcPr>
          <w:p w14:paraId="44D73FF7" w14:textId="77777777" w:rsidR="006D09D1" w:rsidRPr="00D65BB2" w:rsidRDefault="006D09D1"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HOURS PER DAY</w:t>
            </w:r>
          </w:p>
        </w:tc>
        <w:tc>
          <w:tcPr>
            <w:tcW w:w="6246" w:type="dxa"/>
            <w:vAlign w:val="center"/>
          </w:tcPr>
          <w:p w14:paraId="10BDB8EE" w14:textId="1E43DE9A" w:rsidR="006D09D1" w:rsidRPr="00D65BB2" w:rsidRDefault="00EC26F6" w:rsidP="006D09D1">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3</w:t>
            </w:r>
          </w:p>
        </w:tc>
      </w:tr>
      <w:tr w:rsidR="00D844F6" w:rsidRPr="00D65BB2" w14:paraId="0AE37442" w14:textId="77777777" w:rsidTr="009748EA">
        <w:trPr>
          <w:trHeight w:val="414"/>
          <w:jc w:val="center"/>
        </w:trPr>
        <w:tc>
          <w:tcPr>
            <w:tcW w:w="3114" w:type="dxa"/>
            <w:vAlign w:val="center"/>
          </w:tcPr>
          <w:p w14:paraId="28DC58A9" w14:textId="77777777" w:rsidR="00D844F6" w:rsidRPr="00D65BB2" w:rsidRDefault="007A7477"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TOTAL HOURS</w:t>
            </w:r>
          </w:p>
        </w:tc>
        <w:tc>
          <w:tcPr>
            <w:tcW w:w="6246" w:type="dxa"/>
            <w:vAlign w:val="center"/>
          </w:tcPr>
          <w:p w14:paraId="284219C5" w14:textId="0FA38956" w:rsidR="00D844F6" w:rsidRPr="00D65BB2" w:rsidRDefault="00652B6C" w:rsidP="006D09D1">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4</w:t>
            </w:r>
            <w:r w:rsidR="00DE1151" w:rsidRPr="00D65BB2">
              <w:rPr>
                <w:rFonts w:ascii="Arial" w:eastAsia="Arial" w:hAnsi="Arial" w:cs="Arial"/>
                <w:color w:val="000000" w:themeColor="text1"/>
                <w:sz w:val="24"/>
                <w:szCs w:val="24"/>
                <w:lang w:val="en-GB"/>
              </w:rPr>
              <w:t>0</w:t>
            </w:r>
          </w:p>
        </w:tc>
      </w:tr>
      <w:tr w:rsidR="006D09D1" w:rsidRPr="00D65BB2" w14:paraId="0AAF213B" w14:textId="77777777" w:rsidTr="00D6241D">
        <w:trPr>
          <w:trHeight w:val="600"/>
          <w:jc w:val="center"/>
        </w:trPr>
        <w:tc>
          <w:tcPr>
            <w:tcW w:w="3114" w:type="dxa"/>
            <w:vAlign w:val="center"/>
          </w:tcPr>
          <w:p w14:paraId="52EFCBB6" w14:textId="77777777" w:rsidR="006D09D1" w:rsidRPr="00D65BB2" w:rsidRDefault="00DE1151"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 xml:space="preserve">MAX. </w:t>
            </w:r>
            <w:r w:rsidR="006D09D1" w:rsidRPr="00D65BB2">
              <w:rPr>
                <w:rFonts w:ascii="Arial" w:eastAsia="Arial" w:hAnsi="Arial" w:cs="Arial"/>
                <w:b/>
                <w:bCs/>
                <w:color w:val="000000" w:themeColor="text1"/>
                <w:sz w:val="24"/>
                <w:szCs w:val="24"/>
                <w:lang w:val="en-GB"/>
              </w:rPr>
              <w:t>NUMBER OF STUDENTS</w:t>
            </w:r>
          </w:p>
        </w:tc>
        <w:tc>
          <w:tcPr>
            <w:tcW w:w="6246" w:type="dxa"/>
            <w:vAlign w:val="center"/>
          </w:tcPr>
          <w:p w14:paraId="5466E6BF" w14:textId="15AADA2A" w:rsidR="006D09D1" w:rsidRPr="00D65BB2" w:rsidRDefault="00F77AD3" w:rsidP="006D09D1">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50</w:t>
            </w:r>
          </w:p>
        </w:tc>
      </w:tr>
      <w:tr w:rsidR="00564424" w:rsidRPr="00EC26F6" w14:paraId="126DA2F7" w14:textId="77777777" w:rsidTr="00C855CC">
        <w:trPr>
          <w:trHeight w:val="410"/>
          <w:jc w:val="center"/>
        </w:trPr>
        <w:tc>
          <w:tcPr>
            <w:tcW w:w="3114" w:type="dxa"/>
            <w:vAlign w:val="center"/>
          </w:tcPr>
          <w:p w14:paraId="7B9413D2" w14:textId="77777777" w:rsidR="00564424" w:rsidRPr="00D65BB2" w:rsidRDefault="00564424" w:rsidP="00C855CC">
            <w:pPr>
              <w:jc w:val="center"/>
              <w:rPr>
                <w:rFonts w:ascii="Arial" w:eastAsia="Arial" w:hAnsi="Arial" w:cs="Arial"/>
                <w:b/>
                <w:bCs/>
                <w:color w:val="000000" w:themeColor="text1"/>
                <w:sz w:val="24"/>
                <w:szCs w:val="24"/>
                <w:lang w:val="en-GB"/>
              </w:rPr>
            </w:pPr>
            <w:r>
              <w:rPr>
                <w:rFonts w:ascii="Arial" w:eastAsia="Arial" w:hAnsi="Arial" w:cs="Arial"/>
                <w:b/>
                <w:bCs/>
                <w:color w:val="000000" w:themeColor="text1"/>
                <w:sz w:val="24"/>
                <w:szCs w:val="24"/>
                <w:lang w:val="en-GB"/>
              </w:rPr>
              <w:t>ONLINE MASTER CLASS</w:t>
            </w:r>
          </w:p>
        </w:tc>
        <w:tc>
          <w:tcPr>
            <w:tcW w:w="6246" w:type="dxa"/>
            <w:vAlign w:val="center"/>
          </w:tcPr>
          <w:p w14:paraId="5F3760AF" w14:textId="18A226EC" w:rsidR="005F27A7" w:rsidRDefault="00BA48AD" w:rsidP="00C855CC">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Friday</w:t>
            </w:r>
            <w:r w:rsidR="00615219" w:rsidRPr="00615219">
              <w:rPr>
                <w:rFonts w:ascii="Arial" w:eastAsia="Arial" w:hAnsi="Arial" w:cs="Arial"/>
                <w:color w:val="000000" w:themeColor="text1"/>
                <w:sz w:val="24"/>
                <w:szCs w:val="24"/>
                <w:lang w:val="en-GB"/>
              </w:rPr>
              <w:t xml:space="preserve">, June </w:t>
            </w:r>
            <w:r>
              <w:rPr>
                <w:rFonts w:ascii="Arial" w:eastAsia="Arial" w:hAnsi="Arial" w:cs="Arial"/>
                <w:color w:val="000000" w:themeColor="text1"/>
                <w:sz w:val="24"/>
                <w:szCs w:val="24"/>
                <w:lang w:val="en-GB"/>
              </w:rPr>
              <w:t>7</w:t>
            </w:r>
            <w:r w:rsidR="005F27A7">
              <w:rPr>
                <w:rFonts w:ascii="Arial" w:eastAsia="Arial" w:hAnsi="Arial" w:cs="Arial"/>
                <w:color w:val="000000" w:themeColor="text1"/>
                <w:sz w:val="24"/>
                <w:szCs w:val="24"/>
                <w:lang w:val="en-GB"/>
              </w:rPr>
              <w:t>, 17h:00 – 1</w:t>
            </w:r>
            <w:r w:rsidR="0042057E">
              <w:rPr>
                <w:rFonts w:ascii="Arial" w:eastAsia="Arial" w:hAnsi="Arial" w:cs="Arial"/>
                <w:color w:val="000000" w:themeColor="text1"/>
                <w:sz w:val="24"/>
                <w:szCs w:val="24"/>
                <w:lang w:val="en-GB"/>
              </w:rPr>
              <w:t>8</w:t>
            </w:r>
            <w:r w:rsidR="005F27A7">
              <w:rPr>
                <w:rFonts w:ascii="Arial" w:eastAsia="Arial" w:hAnsi="Arial" w:cs="Arial"/>
                <w:color w:val="000000" w:themeColor="text1"/>
                <w:sz w:val="24"/>
                <w:szCs w:val="24"/>
                <w:lang w:val="en-GB"/>
              </w:rPr>
              <w:t>h:00</w:t>
            </w:r>
          </w:p>
          <w:p w14:paraId="1B9A885A" w14:textId="5ED459C6" w:rsidR="00564424" w:rsidRDefault="00564424" w:rsidP="00C855CC">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 xml:space="preserve">Topic: </w:t>
            </w:r>
            <w:r w:rsidR="001A4FC5">
              <w:rPr>
                <w:rFonts w:ascii="Arial" w:eastAsia="Arial" w:hAnsi="Arial" w:cs="Arial"/>
                <w:color w:val="000000" w:themeColor="text1"/>
                <w:sz w:val="24"/>
                <w:szCs w:val="24"/>
                <w:lang w:val="en-GB"/>
              </w:rPr>
              <w:t>Intercultural Communication</w:t>
            </w:r>
          </w:p>
        </w:tc>
      </w:tr>
      <w:tr w:rsidR="006D09D1" w:rsidRPr="00D65BB2" w14:paraId="10BFCE2F" w14:textId="77777777" w:rsidTr="00536808">
        <w:trPr>
          <w:jc w:val="center"/>
        </w:trPr>
        <w:tc>
          <w:tcPr>
            <w:tcW w:w="3114" w:type="dxa"/>
            <w:shd w:val="clear" w:color="auto" w:fill="auto"/>
            <w:vAlign w:val="center"/>
          </w:tcPr>
          <w:p w14:paraId="7B9A80DD" w14:textId="77777777" w:rsidR="006D09D1" w:rsidRPr="00652B6C" w:rsidRDefault="006D09D1" w:rsidP="00D6241D">
            <w:pPr>
              <w:jc w:val="center"/>
              <w:rPr>
                <w:rFonts w:ascii="Arial" w:eastAsia="Arial" w:hAnsi="Arial" w:cs="Arial"/>
                <w:b/>
                <w:bCs/>
                <w:color w:val="000000" w:themeColor="text1"/>
                <w:sz w:val="24"/>
                <w:szCs w:val="24"/>
                <w:lang w:val="en-GB"/>
              </w:rPr>
            </w:pPr>
            <w:r w:rsidRPr="00652B6C">
              <w:rPr>
                <w:rFonts w:ascii="Arial" w:eastAsia="Arial" w:hAnsi="Arial" w:cs="Arial"/>
                <w:b/>
                <w:bCs/>
                <w:color w:val="000000" w:themeColor="text1"/>
                <w:sz w:val="24"/>
                <w:szCs w:val="24"/>
                <w:lang w:val="en-GB"/>
              </w:rPr>
              <w:t>COURSE DESCRIPTION</w:t>
            </w:r>
          </w:p>
        </w:tc>
        <w:tc>
          <w:tcPr>
            <w:tcW w:w="6246" w:type="dxa"/>
            <w:vAlign w:val="center"/>
          </w:tcPr>
          <w:p w14:paraId="61C191B9" w14:textId="77777777" w:rsidR="00EA449A" w:rsidRPr="007958A9" w:rsidRDefault="00EA449A" w:rsidP="00EA449A">
            <w:pPr>
              <w:rPr>
                <w:rFonts w:ascii="Arial" w:hAnsi="Arial" w:cs="Arial"/>
                <w:sz w:val="24"/>
                <w:szCs w:val="24"/>
                <w:highlight w:val="yellow"/>
              </w:rPr>
            </w:pPr>
          </w:p>
          <w:p w14:paraId="02D95175"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This interdisciplinary seminar examines the interaction of people across cultures and considers such topics as cross-cultural communication, management and adaptation, organizational life, intercultural negotiation, the impact of technology and how culture affects conflict between individuals, cultures, and nations.</w:t>
            </w:r>
          </w:p>
          <w:p w14:paraId="6616B710"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58909FBA" w14:textId="77777777" w:rsidR="00170278" w:rsidRDefault="00EA5EA1" w:rsidP="00EA5EA1">
            <w:pPr>
              <w:jc w:val="both"/>
              <w:rPr>
                <w:rFonts w:ascii="Arial" w:eastAsia="Calibri" w:hAnsi="Arial" w:cs="Arial"/>
                <w:color w:val="000000" w:themeColor="text1"/>
                <w:sz w:val="24"/>
                <w:szCs w:val="24"/>
                <w:lang w:val="en-GB"/>
              </w:rPr>
            </w:pPr>
            <w:r w:rsidRPr="00170278">
              <w:rPr>
                <w:rFonts w:ascii="Arial" w:eastAsia="Calibri" w:hAnsi="Arial" w:cs="Arial"/>
                <w:b/>
                <w:bCs/>
                <w:color w:val="000000" w:themeColor="text1"/>
                <w:sz w:val="24"/>
                <w:szCs w:val="24"/>
                <w:lang w:val="en-GB"/>
              </w:rPr>
              <w:t>Course Objectives and Outcomes:</w:t>
            </w:r>
            <w:r w:rsidRPr="00EA5EA1">
              <w:rPr>
                <w:rFonts w:ascii="Arial" w:eastAsia="Calibri" w:hAnsi="Arial" w:cs="Arial"/>
                <w:color w:val="000000" w:themeColor="text1"/>
                <w:sz w:val="24"/>
                <w:szCs w:val="24"/>
                <w:lang w:val="en-GB"/>
              </w:rPr>
              <w:t xml:space="preserve"> The purpose of this course is to increase students' knowledge of the role of power, history, globalization, discourse, and language in intercultural communication settings. </w:t>
            </w:r>
          </w:p>
          <w:p w14:paraId="75AF29E8" w14:textId="77777777" w:rsidR="00170278" w:rsidRDefault="00170278" w:rsidP="00EA5EA1">
            <w:pPr>
              <w:jc w:val="both"/>
              <w:rPr>
                <w:rFonts w:ascii="Arial" w:eastAsia="Calibri" w:hAnsi="Arial" w:cs="Arial"/>
                <w:color w:val="000000" w:themeColor="text1"/>
                <w:sz w:val="24"/>
                <w:szCs w:val="24"/>
                <w:lang w:val="en-GB"/>
              </w:rPr>
            </w:pPr>
          </w:p>
          <w:p w14:paraId="60133A97" w14:textId="77777777" w:rsidR="00170278" w:rsidRPr="00170278" w:rsidRDefault="00EA5EA1" w:rsidP="00EA5EA1">
            <w:pPr>
              <w:jc w:val="both"/>
              <w:rPr>
                <w:rFonts w:ascii="Arial" w:eastAsia="Calibri" w:hAnsi="Arial" w:cs="Arial"/>
                <w:b/>
                <w:bCs/>
                <w:color w:val="000000" w:themeColor="text1"/>
                <w:sz w:val="24"/>
                <w:szCs w:val="24"/>
                <w:lang w:val="en-GB"/>
              </w:rPr>
            </w:pPr>
            <w:r w:rsidRPr="00170278">
              <w:rPr>
                <w:rFonts w:ascii="Arial" w:eastAsia="Calibri" w:hAnsi="Arial" w:cs="Arial"/>
                <w:b/>
                <w:bCs/>
                <w:color w:val="000000" w:themeColor="text1"/>
                <w:sz w:val="24"/>
                <w:szCs w:val="24"/>
                <w:lang w:val="en-GB"/>
              </w:rPr>
              <w:t xml:space="preserve">By the end of this seminar, students should be able to: </w:t>
            </w:r>
          </w:p>
          <w:p w14:paraId="1079DE8C" w14:textId="53423202" w:rsidR="00EA5EA1" w:rsidRPr="00EA5EA1" w:rsidRDefault="00EA5EA1" w:rsidP="00EA5EA1">
            <w:pPr>
              <w:spacing w:after="0" w:line="240" w:lineRule="auto"/>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 xml:space="preserve">• Acknowledge the importance of intercultural communication within human communication, specifically in terms of interacting with others • Explain how individuals and groups manifest, express, perform, and negotiate culture through communication • Discuss how race, class, gender, sexuality, ability, and nation are produced in various cultural contexts • </w:t>
            </w:r>
            <w:proofErr w:type="spellStart"/>
            <w:r w:rsidRPr="00EA5EA1">
              <w:rPr>
                <w:rFonts w:ascii="Arial" w:eastAsia="Calibri" w:hAnsi="Arial" w:cs="Arial"/>
                <w:color w:val="000000" w:themeColor="text1"/>
                <w:sz w:val="24"/>
                <w:szCs w:val="24"/>
                <w:lang w:val="en-GB"/>
              </w:rPr>
              <w:t>Analyze</w:t>
            </w:r>
            <w:proofErr w:type="spellEnd"/>
            <w:r w:rsidRPr="00EA5EA1">
              <w:rPr>
                <w:rFonts w:ascii="Arial" w:eastAsia="Calibri" w:hAnsi="Arial" w:cs="Arial"/>
                <w:color w:val="000000" w:themeColor="text1"/>
                <w:sz w:val="24"/>
                <w:szCs w:val="24"/>
                <w:lang w:val="en-GB"/>
              </w:rPr>
              <w:t xml:space="preserve"> specific intercultural communication problems around the globe, illustrating the historical, cultural, economic, organizational and political differences that affect their potential solutions • Reflect on personal intercultural communication experiences in order to gain awareness </w:t>
            </w:r>
            <w:r w:rsidRPr="00EA5EA1">
              <w:rPr>
                <w:rFonts w:ascii="Arial" w:eastAsia="Calibri" w:hAnsi="Arial" w:cs="Arial"/>
                <w:color w:val="000000" w:themeColor="text1"/>
                <w:sz w:val="24"/>
                <w:szCs w:val="24"/>
                <w:lang w:val="en-GB"/>
              </w:rPr>
              <w:lastRenderedPageBreak/>
              <w:t xml:space="preserve">of communication style; </w:t>
            </w:r>
            <w:proofErr w:type="spellStart"/>
            <w:r w:rsidRPr="00EA5EA1">
              <w:rPr>
                <w:rFonts w:ascii="Arial" w:eastAsia="Calibri" w:hAnsi="Arial" w:cs="Arial"/>
                <w:color w:val="000000" w:themeColor="text1"/>
                <w:sz w:val="24"/>
                <w:szCs w:val="24"/>
                <w:lang w:val="en-GB"/>
              </w:rPr>
              <w:t>analyze</w:t>
            </w:r>
            <w:proofErr w:type="spellEnd"/>
            <w:r w:rsidRPr="00EA5EA1">
              <w:rPr>
                <w:rFonts w:ascii="Arial" w:eastAsia="Calibri" w:hAnsi="Arial" w:cs="Arial"/>
                <w:color w:val="000000" w:themeColor="text1"/>
                <w:sz w:val="24"/>
                <w:szCs w:val="24"/>
                <w:lang w:val="en-GB"/>
              </w:rPr>
              <w:t xml:space="preserve"> strengths and areas for improvement when communicating with individuals from other cultures; recognize barriers to intercultural communication; and develop strategies to overcome barriers • Apply knowledge of (inter)cultural communication patterns to enhance human interaction in a diverse society.</w:t>
            </w:r>
          </w:p>
          <w:p w14:paraId="2E5B6366"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0300FEEC"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r w:rsidRPr="00E260BA">
              <w:rPr>
                <w:rFonts w:ascii="Arial" w:eastAsia="Calibri" w:hAnsi="Arial" w:cs="Arial"/>
                <w:b/>
                <w:bCs/>
                <w:color w:val="000000" w:themeColor="text1"/>
                <w:sz w:val="24"/>
                <w:szCs w:val="24"/>
                <w:lang w:val="en-GB"/>
              </w:rPr>
              <w:t>Course Materials:</w:t>
            </w:r>
            <w:r w:rsidRPr="00EA5EA1">
              <w:rPr>
                <w:rFonts w:ascii="Arial" w:eastAsia="Calibri" w:hAnsi="Arial" w:cs="Arial"/>
                <w:color w:val="000000" w:themeColor="text1"/>
                <w:sz w:val="24"/>
                <w:szCs w:val="24"/>
                <w:lang w:val="en-GB"/>
              </w:rPr>
              <w:t xml:space="preserve"> This is no required textbook for this course. All required readings will be made available in two weekly modules. • Readings and other required material are detailed in the readings list provided. • Modules will be released on the Sunday prior to the week the course material is covered.</w:t>
            </w:r>
          </w:p>
          <w:p w14:paraId="5840666B"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39A60A0A" w14:textId="77777777" w:rsidR="00EA5EA1" w:rsidRPr="008A1A26" w:rsidRDefault="00EA5EA1" w:rsidP="00EA5EA1">
            <w:pPr>
              <w:spacing w:after="0" w:line="240" w:lineRule="auto"/>
              <w:jc w:val="both"/>
              <w:rPr>
                <w:rFonts w:ascii="Arial" w:eastAsia="Calibri" w:hAnsi="Arial" w:cs="Arial"/>
                <w:b/>
                <w:bCs/>
                <w:color w:val="000000" w:themeColor="text1"/>
                <w:sz w:val="24"/>
                <w:szCs w:val="24"/>
                <w:lang w:val="en-GB"/>
              </w:rPr>
            </w:pPr>
            <w:r w:rsidRPr="008A1A26">
              <w:rPr>
                <w:rFonts w:ascii="Arial" w:eastAsia="Calibri" w:hAnsi="Arial" w:cs="Arial"/>
                <w:b/>
                <w:bCs/>
                <w:color w:val="000000" w:themeColor="text1"/>
                <w:sz w:val="24"/>
                <w:szCs w:val="24"/>
                <w:lang w:val="en-GB"/>
              </w:rPr>
              <w:t>Evaluation:</w:t>
            </w:r>
          </w:p>
          <w:p w14:paraId="31DBF315"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5E09311D"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Case Study Requirement: Each participant will develop a case study focused on an intercultural case issue they propose. All topics need to be approved in advance. Each case study should be between 1000 and 1500 words not including bibliography.</w:t>
            </w:r>
          </w:p>
          <w:p w14:paraId="21AE0020"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43020618" w14:textId="77777777" w:rsidR="008A1A26" w:rsidRDefault="00EA5EA1" w:rsidP="00EA5EA1">
            <w:pPr>
              <w:jc w:val="both"/>
              <w:rPr>
                <w:rFonts w:ascii="Arial" w:eastAsia="Calibri" w:hAnsi="Arial" w:cs="Arial"/>
                <w:color w:val="000000" w:themeColor="text1"/>
                <w:sz w:val="24"/>
                <w:szCs w:val="24"/>
                <w:lang w:val="en-GB"/>
              </w:rPr>
            </w:pPr>
            <w:r w:rsidRPr="008A1A26">
              <w:rPr>
                <w:rFonts w:ascii="Arial" w:eastAsia="Calibri" w:hAnsi="Arial" w:cs="Arial"/>
                <w:b/>
                <w:bCs/>
                <w:color w:val="000000" w:themeColor="text1"/>
                <w:sz w:val="24"/>
                <w:szCs w:val="24"/>
                <w:lang w:val="en-GB"/>
              </w:rPr>
              <w:t xml:space="preserve">Module Discussion Requirement: </w:t>
            </w:r>
            <w:r w:rsidRPr="00EA5EA1">
              <w:rPr>
                <w:rFonts w:ascii="Arial" w:eastAsia="Calibri" w:hAnsi="Arial" w:cs="Arial"/>
                <w:color w:val="000000" w:themeColor="text1"/>
                <w:sz w:val="24"/>
                <w:szCs w:val="24"/>
                <w:lang w:val="en-GB"/>
              </w:rPr>
              <w:t xml:space="preserve">Each participant will actively engage in two online discussion modules focused on topics germane to the readings and in-class activities. </w:t>
            </w:r>
          </w:p>
          <w:p w14:paraId="73465F90" w14:textId="77777777" w:rsidR="008A1A26" w:rsidRDefault="008A1A26" w:rsidP="00EA5EA1">
            <w:pPr>
              <w:jc w:val="both"/>
              <w:rPr>
                <w:rFonts w:ascii="Arial" w:eastAsia="Calibri" w:hAnsi="Arial" w:cs="Arial"/>
                <w:color w:val="000000" w:themeColor="text1"/>
                <w:sz w:val="24"/>
                <w:szCs w:val="24"/>
                <w:lang w:val="en-GB"/>
              </w:rPr>
            </w:pPr>
          </w:p>
          <w:p w14:paraId="2B479641" w14:textId="3FB08E0D" w:rsidR="00EA5EA1" w:rsidRPr="00EA5EA1" w:rsidRDefault="00EA5EA1" w:rsidP="00EA5EA1">
            <w:pPr>
              <w:spacing w:after="0" w:line="240" w:lineRule="auto"/>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Each discussion module will open on Monday morning at 8am and close at 5pm on Friday of the same week.</w:t>
            </w:r>
          </w:p>
          <w:p w14:paraId="745C1227"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0B315A82"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At the end of course, students will be able to:</w:t>
            </w:r>
          </w:p>
          <w:p w14:paraId="7F69D5E9"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1A403DB0"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 Define intercultural communication as a field of inquiry within international and interpersonal relations.</w:t>
            </w:r>
          </w:p>
          <w:p w14:paraId="2D8B4E19"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543FE1A8"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 Understand the dynamics of intercultural communication at the interpersonal, national and international levels.</w:t>
            </w:r>
          </w:p>
          <w:p w14:paraId="31C0DC4C"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4ED02986"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 xml:space="preserve">· Apply concepts of the field to </w:t>
            </w:r>
            <w:proofErr w:type="spellStart"/>
            <w:r w:rsidRPr="00EA5EA1">
              <w:rPr>
                <w:rFonts w:ascii="Arial" w:eastAsia="Calibri" w:hAnsi="Arial" w:cs="Arial"/>
                <w:color w:val="000000" w:themeColor="text1"/>
                <w:sz w:val="24"/>
                <w:szCs w:val="24"/>
                <w:lang w:val="en-GB"/>
              </w:rPr>
              <w:t>analyze</w:t>
            </w:r>
            <w:proofErr w:type="spellEnd"/>
            <w:r w:rsidRPr="00EA5EA1">
              <w:rPr>
                <w:rFonts w:ascii="Arial" w:eastAsia="Calibri" w:hAnsi="Arial" w:cs="Arial"/>
                <w:color w:val="000000" w:themeColor="text1"/>
                <w:sz w:val="24"/>
                <w:szCs w:val="24"/>
                <w:lang w:val="en-GB"/>
              </w:rPr>
              <w:t xml:space="preserve"> and interpret case examples of intercultural conflict.</w:t>
            </w:r>
          </w:p>
          <w:p w14:paraId="22D5D252"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7FF2690E"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 Explain how culture impacts cross-cultural adaptation and negotiation.</w:t>
            </w:r>
          </w:p>
          <w:p w14:paraId="11B5330D"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6F744207"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lastRenderedPageBreak/>
              <w:t>· Consider how cultural aspects of national identity perpetuates international conflict and shapes foreign policy.</w:t>
            </w:r>
          </w:p>
          <w:p w14:paraId="5A15EB3F"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15EEAE86" w14:textId="77777777" w:rsidR="00EA5EA1" w:rsidRPr="008A1A26" w:rsidRDefault="00EA5EA1" w:rsidP="00EA5EA1">
            <w:pPr>
              <w:spacing w:after="0" w:line="240" w:lineRule="auto"/>
              <w:jc w:val="both"/>
              <w:rPr>
                <w:rFonts w:ascii="Arial" w:eastAsia="Calibri" w:hAnsi="Arial" w:cs="Arial"/>
                <w:b/>
                <w:bCs/>
                <w:color w:val="000000" w:themeColor="text1"/>
                <w:sz w:val="24"/>
                <w:szCs w:val="24"/>
                <w:lang w:val="en-GB"/>
              </w:rPr>
            </w:pPr>
            <w:r w:rsidRPr="008A1A26">
              <w:rPr>
                <w:rFonts w:ascii="Arial" w:eastAsia="Calibri" w:hAnsi="Arial" w:cs="Arial"/>
                <w:b/>
                <w:bCs/>
                <w:color w:val="000000" w:themeColor="text1"/>
                <w:sz w:val="24"/>
                <w:szCs w:val="24"/>
                <w:lang w:val="en-GB"/>
              </w:rPr>
              <w:t>Session Topic Areas:</w:t>
            </w:r>
          </w:p>
          <w:p w14:paraId="00AA0DF8" w14:textId="77777777" w:rsidR="00EA5EA1" w:rsidRPr="00EA5EA1" w:rsidRDefault="00EA5EA1" w:rsidP="00EA5EA1">
            <w:pPr>
              <w:spacing w:after="0" w:line="240" w:lineRule="auto"/>
              <w:jc w:val="both"/>
              <w:rPr>
                <w:rFonts w:ascii="Arial" w:eastAsia="Calibri" w:hAnsi="Arial" w:cs="Arial"/>
                <w:color w:val="000000" w:themeColor="text1"/>
                <w:sz w:val="24"/>
                <w:szCs w:val="24"/>
                <w:lang w:val="en-GB"/>
              </w:rPr>
            </w:pPr>
          </w:p>
          <w:p w14:paraId="16E69AEB" w14:textId="77777777" w:rsidR="00EA5EA1" w:rsidRPr="00EA5EA1" w:rsidRDefault="00EA5EA1" w:rsidP="00EA5EA1">
            <w:pPr>
              <w:spacing w:after="0" w:line="240" w:lineRule="auto"/>
              <w:contextualSpacing/>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1. Definitions of culture (macro-globalization, micro-globalization).</w:t>
            </w:r>
          </w:p>
          <w:p w14:paraId="3AEC98AB" w14:textId="77777777" w:rsidR="00EA5EA1" w:rsidRPr="00EA5EA1" w:rsidRDefault="00EA5EA1" w:rsidP="00EA5EA1">
            <w:pPr>
              <w:spacing w:after="0" w:line="240" w:lineRule="auto"/>
              <w:contextualSpacing/>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2. Cultural values, beliefs, and norms.</w:t>
            </w:r>
          </w:p>
          <w:p w14:paraId="0413437A" w14:textId="77777777" w:rsidR="00EA5EA1" w:rsidRPr="00EA5EA1" w:rsidRDefault="00EA5EA1" w:rsidP="00EA5EA1">
            <w:pPr>
              <w:spacing w:after="0" w:line="240" w:lineRule="auto"/>
              <w:contextualSpacing/>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3. Cultural identity (nationality, race, class, gender, etc.).</w:t>
            </w:r>
          </w:p>
          <w:p w14:paraId="7989D3A7" w14:textId="77777777" w:rsidR="00EA5EA1" w:rsidRPr="00EA5EA1" w:rsidRDefault="00EA5EA1" w:rsidP="00EA5EA1">
            <w:pPr>
              <w:spacing w:after="0" w:line="240" w:lineRule="auto"/>
              <w:contextualSpacing/>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4. Cultural biases (discrimination, stereotyping, prejudice, ethnocentrism).</w:t>
            </w:r>
          </w:p>
          <w:p w14:paraId="3989829E" w14:textId="77777777" w:rsidR="00EA5EA1" w:rsidRPr="00EA5EA1" w:rsidRDefault="00EA5EA1" w:rsidP="00EA5EA1">
            <w:pPr>
              <w:spacing w:after="0" w:line="240" w:lineRule="auto"/>
              <w:contextualSpacing/>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5. Verbal (linguistic) and nonverbal communication.</w:t>
            </w:r>
          </w:p>
          <w:p w14:paraId="14E5A0DC" w14:textId="77777777" w:rsidR="00EA5EA1" w:rsidRPr="00EA5EA1" w:rsidRDefault="00EA5EA1" w:rsidP="00EA5EA1">
            <w:pPr>
              <w:spacing w:after="0" w:line="240" w:lineRule="auto"/>
              <w:contextualSpacing/>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6. Cross cultural communication.</w:t>
            </w:r>
          </w:p>
          <w:p w14:paraId="11D615DA" w14:textId="77777777" w:rsidR="00EA5EA1" w:rsidRPr="00EA5EA1" w:rsidRDefault="00EA5EA1" w:rsidP="00EA5EA1">
            <w:pPr>
              <w:spacing w:after="0" w:line="240" w:lineRule="auto"/>
              <w:contextualSpacing/>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7. Intercultural communication competence.</w:t>
            </w:r>
          </w:p>
          <w:p w14:paraId="6ED44AAC" w14:textId="77777777" w:rsidR="00EA5EA1" w:rsidRPr="00EA5EA1" w:rsidRDefault="00EA5EA1" w:rsidP="00EA5EA1">
            <w:pPr>
              <w:spacing w:after="0" w:line="240" w:lineRule="auto"/>
              <w:contextualSpacing/>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8. Culture shock.</w:t>
            </w:r>
          </w:p>
          <w:p w14:paraId="2E3F01B4" w14:textId="77777777" w:rsidR="00EA5EA1" w:rsidRPr="00EA5EA1" w:rsidRDefault="00EA5EA1" w:rsidP="00EA5EA1">
            <w:pPr>
              <w:spacing w:after="0" w:line="240" w:lineRule="auto"/>
              <w:contextualSpacing/>
              <w:jc w:val="both"/>
              <w:rPr>
                <w:rFonts w:ascii="Arial" w:eastAsia="Calibri" w:hAnsi="Arial" w:cs="Arial"/>
                <w:color w:val="000000" w:themeColor="text1"/>
                <w:sz w:val="24"/>
                <w:szCs w:val="24"/>
                <w:lang w:val="en-GB"/>
              </w:rPr>
            </w:pPr>
            <w:r w:rsidRPr="00EA5EA1">
              <w:rPr>
                <w:rFonts w:ascii="Arial" w:eastAsia="Calibri" w:hAnsi="Arial" w:cs="Arial"/>
                <w:color w:val="000000" w:themeColor="text1"/>
                <w:sz w:val="24"/>
                <w:szCs w:val="24"/>
                <w:lang w:val="en-GB"/>
              </w:rPr>
              <w:t>9. Global Organizations and their role.</w:t>
            </w:r>
          </w:p>
          <w:p w14:paraId="5A9FD505" w14:textId="731A045B" w:rsidR="009748EA" w:rsidRDefault="00EA5EA1" w:rsidP="00EA5EA1">
            <w:pPr>
              <w:contextualSpacing/>
              <w:jc w:val="both"/>
              <w:rPr>
                <w:rFonts w:ascii="Arial" w:eastAsia="Calibri" w:hAnsi="Arial" w:cs="Arial"/>
                <w:color w:val="000000" w:themeColor="text1"/>
                <w:sz w:val="24"/>
                <w:szCs w:val="24"/>
                <w:highlight w:val="yellow"/>
                <w:lang w:val="en-GB"/>
              </w:rPr>
            </w:pPr>
            <w:r w:rsidRPr="00EA5EA1">
              <w:rPr>
                <w:rFonts w:ascii="Arial" w:eastAsia="Calibri" w:hAnsi="Arial" w:cs="Arial"/>
                <w:color w:val="000000" w:themeColor="text1"/>
                <w:sz w:val="24"/>
                <w:szCs w:val="24"/>
                <w:lang w:val="en-GB"/>
              </w:rPr>
              <w:t>10. Technology to the rescue… or not.</w:t>
            </w:r>
          </w:p>
          <w:p w14:paraId="3565782B" w14:textId="0BB449C9" w:rsidR="00884F99" w:rsidRPr="007958A9" w:rsidRDefault="00884F99" w:rsidP="007958A9">
            <w:pPr>
              <w:jc w:val="both"/>
              <w:rPr>
                <w:rFonts w:ascii="Arial" w:eastAsia="Calibri" w:hAnsi="Arial" w:cs="Arial"/>
                <w:color w:val="000000" w:themeColor="text1"/>
                <w:sz w:val="24"/>
                <w:szCs w:val="24"/>
                <w:highlight w:val="yellow"/>
                <w:lang w:val="en-GB"/>
              </w:rPr>
            </w:pPr>
          </w:p>
        </w:tc>
      </w:tr>
      <w:tr w:rsidR="006D09D1" w:rsidRPr="00D65BB2" w14:paraId="5458C993" w14:textId="77777777" w:rsidTr="001F3EC6">
        <w:trPr>
          <w:jc w:val="center"/>
        </w:trPr>
        <w:tc>
          <w:tcPr>
            <w:tcW w:w="9360" w:type="dxa"/>
            <w:gridSpan w:val="2"/>
            <w:shd w:val="clear" w:color="auto" w:fill="006600"/>
          </w:tcPr>
          <w:p w14:paraId="29559C45" w14:textId="77777777" w:rsidR="006D09D1" w:rsidRPr="007958A9" w:rsidRDefault="006D09D1" w:rsidP="006D09D1">
            <w:pPr>
              <w:jc w:val="center"/>
              <w:rPr>
                <w:rFonts w:ascii="Arial" w:eastAsia="Arial" w:hAnsi="Arial" w:cs="Arial"/>
                <w:b/>
                <w:bCs/>
                <w:color w:val="FFFFFF" w:themeColor="background1"/>
                <w:sz w:val="24"/>
                <w:szCs w:val="24"/>
                <w:highlight w:val="yellow"/>
                <w:lang w:val="en-GB"/>
              </w:rPr>
            </w:pPr>
            <w:r w:rsidRPr="00652B6C">
              <w:rPr>
                <w:rFonts w:ascii="Arial" w:eastAsia="Arial" w:hAnsi="Arial" w:cs="Arial"/>
                <w:b/>
                <w:bCs/>
                <w:sz w:val="24"/>
                <w:szCs w:val="24"/>
                <w:lang w:val="en-GB"/>
              </w:rPr>
              <w:lastRenderedPageBreak/>
              <w:t>LECTURER’S BIO</w:t>
            </w:r>
          </w:p>
        </w:tc>
      </w:tr>
      <w:tr w:rsidR="006D09D1" w:rsidRPr="00D65BB2" w14:paraId="4C349F75" w14:textId="77777777" w:rsidTr="00D6241D">
        <w:trPr>
          <w:jc w:val="center"/>
        </w:trPr>
        <w:tc>
          <w:tcPr>
            <w:tcW w:w="3114" w:type="dxa"/>
            <w:vAlign w:val="center"/>
          </w:tcPr>
          <w:p w14:paraId="6D39E351" w14:textId="5293F54D" w:rsidR="006D09D1" w:rsidRDefault="006D09D1" w:rsidP="00D6241D">
            <w:pPr>
              <w:jc w:val="center"/>
              <w:rPr>
                <w:rFonts w:ascii="Arial" w:eastAsia="Arial" w:hAnsi="Arial" w:cs="Arial"/>
                <w:b/>
                <w:bCs/>
                <w:noProof/>
                <w:color w:val="000000" w:themeColor="text1"/>
                <w:sz w:val="24"/>
                <w:szCs w:val="24"/>
                <w:lang w:val="en-GB"/>
              </w:rPr>
            </w:pPr>
          </w:p>
          <w:p w14:paraId="113675E6" w14:textId="2F6E1FFC" w:rsidR="00D9521C" w:rsidRPr="00D65BB2" w:rsidRDefault="00E96267" w:rsidP="00D6241D">
            <w:pPr>
              <w:jc w:val="center"/>
              <w:rPr>
                <w:rFonts w:ascii="Arial" w:eastAsia="Arial" w:hAnsi="Arial" w:cs="Arial"/>
                <w:b/>
                <w:bCs/>
                <w:color w:val="000000" w:themeColor="text1"/>
                <w:sz w:val="24"/>
                <w:szCs w:val="24"/>
                <w:lang w:val="en-GB"/>
              </w:rPr>
            </w:pPr>
            <w:r>
              <w:rPr>
                <w:noProof/>
              </w:rPr>
              <w:drawing>
                <wp:inline distT="0" distB="0" distL="0" distR="0" wp14:anchorId="7A743470" wp14:editId="6DA35E86">
                  <wp:extent cx="1571625" cy="1762125"/>
                  <wp:effectExtent l="0" t="0" r="9525" b="9525"/>
                  <wp:docPr id="1113087325" name="Imagen 1" descr="Howard Syp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ard Syphe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71625" cy="1762125"/>
                          </a:xfrm>
                          <a:prstGeom prst="rect">
                            <a:avLst/>
                          </a:prstGeom>
                          <a:noFill/>
                          <a:ln>
                            <a:noFill/>
                          </a:ln>
                        </pic:spPr>
                      </pic:pic>
                    </a:graphicData>
                  </a:graphic>
                </wp:inline>
              </w:drawing>
            </w:r>
          </w:p>
          <w:p w14:paraId="60D28F3D" w14:textId="77777777" w:rsidR="006D09D1" w:rsidRPr="00D65BB2" w:rsidRDefault="006D09D1" w:rsidP="006D09D1">
            <w:pPr>
              <w:rPr>
                <w:rFonts w:ascii="Arial" w:eastAsia="Arial" w:hAnsi="Arial" w:cs="Arial"/>
                <w:b/>
                <w:bCs/>
                <w:color w:val="000000" w:themeColor="text1"/>
                <w:sz w:val="24"/>
                <w:szCs w:val="24"/>
                <w:lang w:val="en-GB"/>
              </w:rPr>
            </w:pPr>
          </w:p>
          <w:p w14:paraId="19E71611" w14:textId="505C8A5D" w:rsidR="004D525A" w:rsidRPr="00834F50" w:rsidRDefault="004D525A" w:rsidP="004D525A">
            <w:pPr>
              <w:jc w:val="center"/>
              <w:rPr>
                <w:rFonts w:ascii="Arial" w:hAnsi="Arial" w:cs="Arial"/>
                <w:b/>
                <w:bCs/>
                <w:sz w:val="24"/>
                <w:lang w:val="en-GB"/>
              </w:rPr>
            </w:pPr>
            <w:proofErr w:type="spellStart"/>
            <w:r w:rsidRPr="00834F50">
              <w:rPr>
                <w:rFonts w:ascii="Arial" w:hAnsi="Arial" w:cs="Arial"/>
                <w:b/>
                <w:bCs/>
                <w:sz w:val="24"/>
                <w:highlight w:val="lightGray"/>
                <w:lang w:val="en-GB"/>
              </w:rPr>
              <w:t>Dr.</w:t>
            </w:r>
            <w:proofErr w:type="spellEnd"/>
            <w:r w:rsidRPr="00834F50">
              <w:rPr>
                <w:rFonts w:ascii="Arial" w:hAnsi="Arial" w:cs="Arial"/>
                <w:b/>
                <w:bCs/>
                <w:sz w:val="24"/>
                <w:highlight w:val="lightGray"/>
                <w:lang w:val="en-GB"/>
              </w:rPr>
              <w:t xml:space="preserve"> </w:t>
            </w:r>
            <w:r w:rsidR="00E96267" w:rsidRPr="00E96267">
              <w:rPr>
                <w:rFonts w:ascii="Arial" w:hAnsi="Arial" w:cs="Arial"/>
                <w:b/>
                <w:bCs/>
                <w:sz w:val="24"/>
                <w:highlight w:val="lightGray"/>
                <w:lang w:val="en-GB"/>
              </w:rPr>
              <w:t>Howard E. Sypher</w:t>
            </w:r>
            <w:r w:rsidRPr="00E96267">
              <w:rPr>
                <w:rFonts w:ascii="Arial" w:hAnsi="Arial" w:cs="Arial"/>
                <w:b/>
                <w:bCs/>
                <w:sz w:val="24"/>
                <w:highlight w:val="lightGray"/>
                <w:lang w:val="en-GB"/>
              </w:rPr>
              <w:t>, PhD</w:t>
            </w:r>
          </w:p>
          <w:p w14:paraId="51465B2C" w14:textId="34A1CD81" w:rsidR="004D525A" w:rsidRPr="00834F50" w:rsidRDefault="00E96267" w:rsidP="004D525A">
            <w:pPr>
              <w:jc w:val="center"/>
              <w:rPr>
                <w:rFonts w:ascii="Arial" w:hAnsi="Arial" w:cs="Arial"/>
                <w:sz w:val="24"/>
                <w:lang w:val="en-GB"/>
              </w:rPr>
            </w:pPr>
            <w:r>
              <w:rPr>
                <w:rFonts w:ascii="Arial" w:hAnsi="Arial" w:cs="Arial"/>
                <w:sz w:val="24"/>
                <w:lang w:val="en-GB"/>
              </w:rPr>
              <w:t>Purdue</w:t>
            </w:r>
            <w:r w:rsidR="004D525A" w:rsidRPr="00834F50">
              <w:rPr>
                <w:rFonts w:ascii="Arial" w:hAnsi="Arial" w:cs="Arial"/>
                <w:sz w:val="24"/>
                <w:lang w:val="en-GB"/>
              </w:rPr>
              <w:t xml:space="preserve"> University</w:t>
            </w:r>
          </w:p>
          <w:p w14:paraId="3AC1D3D1" w14:textId="13248E63" w:rsidR="00D9521C" w:rsidRPr="00D65BB2" w:rsidRDefault="004D525A" w:rsidP="004D525A">
            <w:pPr>
              <w:jc w:val="center"/>
              <w:rPr>
                <w:rFonts w:ascii="Arial" w:eastAsia="Arial" w:hAnsi="Arial" w:cs="Arial"/>
                <w:color w:val="000000" w:themeColor="text1"/>
                <w:sz w:val="24"/>
                <w:szCs w:val="24"/>
                <w:lang w:val="en-GB"/>
              </w:rPr>
            </w:pPr>
            <w:r w:rsidRPr="00834F50">
              <w:rPr>
                <w:rFonts w:ascii="Arial" w:hAnsi="Arial" w:cs="Arial"/>
                <w:sz w:val="24"/>
                <w:lang w:val="en-GB"/>
              </w:rPr>
              <w:t>United States</w:t>
            </w:r>
          </w:p>
        </w:tc>
        <w:tc>
          <w:tcPr>
            <w:tcW w:w="6246" w:type="dxa"/>
          </w:tcPr>
          <w:p w14:paraId="7A998492" w14:textId="77777777" w:rsidR="00FD6F31" w:rsidRPr="007958A9" w:rsidRDefault="00FD6F31" w:rsidP="00FD6F31">
            <w:pPr>
              <w:jc w:val="both"/>
              <w:rPr>
                <w:rFonts w:ascii="Arial" w:eastAsia="Arial" w:hAnsi="Arial" w:cs="Arial"/>
                <w:color w:val="000000" w:themeColor="text1"/>
                <w:sz w:val="24"/>
                <w:szCs w:val="24"/>
                <w:highlight w:val="yellow"/>
                <w:lang w:val="en-GB"/>
              </w:rPr>
            </w:pPr>
          </w:p>
          <w:p w14:paraId="028ABBED" w14:textId="77777777" w:rsidR="000A3C62" w:rsidRPr="007958A9" w:rsidRDefault="000A3C62" w:rsidP="00FD6F31">
            <w:pPr>
              <w:jc w:val="both"/>
              <w:rPr>
                <w:rFonts w:ascii="Arial" w:eastAsia="Arial" w:hAnsi="Arial" w:cs="Arial"/>
                <w:color w:val="000000" w:themeColor="text1"/>
                <w:sz w:val="24"/>
                <w:szCs w:val="24"/>
                <w:highlight w:val="yellow"/>
                <w:lang w:val="en-GB"/>
              </w:rPr>
            </w:pPr>
          </w:p>
          <w:p w14:paraId="13C01D66" w14:textId="47433FAC" w:rsidR="00536808" w:rsidRPr="007958A9" w:rsidRDefault="00652B6C" w:rsidP="00652B6C">
            <w:pPr>
              <w:tabs>
                <w:tab w:val="left" w:pos="2715"/>
              </w:tabs>
              <w:ind w:left="10"/>
              <w:jc w:val="both"/>
              <w:rPr>
                <w:rFonts w:ascii="Arial" w:eastAsia="Arial" w:hAnsi="Arial" w:cs="Arial"/>
                <w:color w:val="000000" w:themeColor="text1"/>
                <w:sz w:val="24"/>
                <w:szCs w:val="24"/>
                <w:highlight w:val="yellow"/>
              </w:rPr>
            </w:pPr>
            <w:r w:rsidRPr="00652B6C">
              <w:rPr>
                <w:rFonts w:ascii="Arial" w:eastAsia="Arial" w:hAnsi="Arial" w:cs="Arial"/>
                <w:color w:val="000000" w:themeColor="text1"/>
                <w:sz w:val="24"/>
                <w:szCs w:val="24"/>
              </w:rPr>
              <w:t>Howard Sypher is Professor and founding Head of the Brian Lamb School of Communication and has for several years focused his research and teaching in communication and new technology. He has recently been involved in applied research focusing on software diffusion E-health website usability, and comparative research focusing on the impact of technology and organizational settings. His research on "digital identity" was funded by the National Science Foundation. Sypher received the "Seed for Success" Award from Purdue in 2007.</w:t>
            </w:r>
          </w:p>
        </w:tc>
      </w:tr>
    </w:tbl>
    <w:p w14:paraId="1A973E38" w14:textId="41AB9651" w:rsidR="002F7AF4" w:rsidRDefault="002F7AF4" w:rsidP="00FC4E82">
      <w:pPr>
        <w:jc w:val="both"/>
        <w:rPr>
          <w:rFonts w:ascii="Arial" w:eastAsia="Arial" w:hAnsi="Arial" w:cs="Arial"/>
          <w:color w:val="000000" w:themeColor="text1"/>
          <w:sz w:val="24"/>
          <w:szCs w:val="24"/>
          <w:lang w:val="en-GB"/>
        </w:rPr>
      </w:pPr>
    </w:p>
    <w:sectPr w:rsidR="002F7AF4">
      <w:head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9DD42D" w14:textId="77777777" w:rsidR="009D504C" w:rsidRDefault="009D504C" w:rsidP="006D09D1">
      <w:pPr>
        <w:spacing w:after="0" w:line="240" w:lineRule="auto"/>
      </w:pPr>
      <w:r>
        <w:separator/>
      </w:r>
    </w:p>
  </w:endnote>
  <w:endnote w:type="continuationSeparator" w:id="0">
    <w:p w14:paraId="211F3F51" w14:textId="77777777" w:rsidR="009D504C" w:rsidRDefault="009D504C" w:rsidP="006D09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437A5" w14:textId="77777777" w:rsidR="009D504C" w:rsidRDefault="009D504C" w:rsidP="006D09D1">
      <w:pPr>
        <w:spacing w:after="0" w:line="240" w:lineRule="auto"/>
      </w:pPr>
      <w:r>
        <w:separator/>
      </w:r>
    </w:p>
  </w:footnote>
  <w:footnote w:type="continuationSeparator" w:id="0">
    <w:p w14:paraId="6BBC5704" w14:textId="77777777" w:rsidR="009D504C" w:rsidRDefault="009D504C" w:rsidP="006D09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F5587" w14:textId="77777777" w:rsidR="006D09D1" w:rsidRDefault="006D09D1">
    <w:pPr>
      <w:pStyle w:val="Encabezado"/>
    </w:pPr>
    <w:r>
      <w:rPr>
        <w:noProof/>
        <w:lang w:eastAsia="es-CO"/>
      </w:rPr>
      <w:drawing>
        <wp:anchor distT="0" distB="0" distL="114300" distR="114300" simplePos="0" relativeHeight="251659264" behindDoc="1" locked="0" layoutInCell="1" allowOverlap="1" wp14:anchorId="7078EC23" wp14:editId="6A07F465">
          <wp:simplePos x="0" y="0"/>
          <wp:positionH relativeFrom="margin">
            <wp:align>center</wp:align>
          </wp:positionH>
          <wp:positionV relativeFrom="paragraph">
            <wp:posOffset>-433705</wp:posOffset>
          </wp:positionV>
          <wp:extent cx="6504317" cy="1096227"/>
          <wp:effectExtent l="0" t="0" r="0" b="889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482 Membrete Plantilla encabezado membrete correspondencia cartas word.ai"/>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04317" cy="1096227"/>
                  </a:xfrm>
                  <a:prstGeom prst="rect">
                    <a:avLst/>
                  </a:prstGeom>
                </pic:spPr>
              </pic:pic>
            </a:graphicData>
          </a:graphic>
          <wp14:sizeRelH relativeFrom="margin">
            <wp14:pctWidth>0</wp14:pctWidth>
          </wp14:sizeRelH>
          <wp14:sizeRelV relativeFrom="margin">
            <wp14:pctHeight>0</wp14:pctHeight>
          </wp14:sizeRelV>
        </wp:anchor>
      </w:drawing>
    </w:r>
  </w:p>
  <w:p w14:paraId="5910EA91" w14:textId="77777777" w:rsidR="006D09D1" w:rsidRDefault="006D09D1" w:rsidP="006D09D1">
    <w:pPr>
      <w:pStyle w:val="Encabezado"/>
      <w:jc w:val="right"/>
    </w:pPr>
  </w:p>
  <w:p w14:paraId="7903A44C" w14:textId="77777777" w:rsidR="006D09D1" w:rsidRDefault="006D09D1">
    <w:pPr>
      <w:pStyle w:val="Encabezado"/>
    </w:pPr>
  </w:p>
  <w:p w14:paraId="1BC2FFD5" w14:textId="77777777" w:rsidR="006D09D1" w:rsidRDefault="006D09D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E83AFD"/>
    <w:multiLevelType w:val="hybridMultilevel"/>
    <w:tmpl w:val="8D9648CA"/>
    <w:lvl w:ilvl="0" w:tplc="041D0001">
      <w:start w:val="1"/>
      <w:numFmt w:val="bullet"/>
      <w:lvlText w:val=""/>
      <w:lvlJc w:val="left"/>
      <w:pPr>
        <w:ind w:left="1055" w:hanging="360"/>
      </w:pPr>
      <w:rPr>
        <w:rFonts w:ascii="Symbol" w:hAnsi="Symbol" w:hint="default"/>
      </w:rPr>
    </w:lvl>
    <w:lvl w:ilvl="1" w:tplc="041D0003" w:tentative="1">
      <w:start w:val="1"/>
      <w:numFmt w:val="bullet"/>
      <w:lvlText w:val="o"/>
      <w:lvlJc w:val="left"/>
      <w:pPr>
        <w:ind w:left="1775" w:hanging="360"/>
      </w:pPr>
      <w:rPr>
        <w:rFonts w:ascii="Courier New" w:hAnsi="Courier New" w:cs="Courier New" w:hint="default"/>
      </w:rPr>
    </w:lvl>
    <w:lvl w:ilvl="2" w:tplc="041D0005" w:tentative="1">
      <w:start w:val="1"/>
      <w:numFmt w:val="bullet"/>
      <w:lvlText w:val=""/>
      <w:lvlJc w:val="left"/>
      <w:pPr>
        <w:ind w:left="2495" w:hanging="360"/>
      </w:pPr>
      <w:rPr>
        <w:rFonts w:ascii="Wingdings" w:hAnsi="Wingdings" w:hint="default"/>
      </w:rPr>
    </w:lvl>
    <w:lvl w:ilvl="3" w:tplc="041D0001" w:tentative="1">
      <w:start w:val="1"/>
      <w:numFmt w:val="bullet"/>
      <w:lvlText w:val=""/>
      <w:lvlJc w:val="left"/>
      <w:pPr>
        <w:ind w:left="3215" w:hanging="360"/>
      </w:pPr>
      <w:rPr>
        <w:rFonts w:ascii="Symbol" w:hAnsi="Symbol" w:hint="default"/>
      </w:rPr>
    </w:lvl>
    <w:lvl w:ilvl="4" w:tplc="041D0003" w:tentative="1">
      <w:start w:val="1"/>
      <w:numFmt w:val="bullet"/>
      <w:lvlText w:val="o"/>
      <w:lvlJc w:val="left"/>
      <w:pPr>
        <w:ind w:left="3935" w:hanging="360"/>
      </w:pPr>
      <w:rPr>
        <w:rFonts w:ascii="Courier New" w:hAnsi="Courier New" w:cs="Courier New" w:hint="default"/>
      </w:rPr>
    </w:lvl>
    <w:lvl w:ilvl="5" w:tplc="041D0005" w:tentative="1">
      <w:start w:val="1"/>
      <w:numFmt w:val="bullet"/>
      <w:lvlText w:val=""/>
      <w:lvlJc w:val="left"/>
      <w:pPr>
        <w:ind w:left="4655" w:hanging="360"/>
      </w:pPr>
      <w:rPr>
        <w:rFonts w:ascii="Wingdings" w:hAnsi="Wingdings" w:hint="default"/>
      </w:rPr>
    </w:lvl>
    <w:lvl w:ilvl="6" w:tplc="041D0001" w:tentative="1">
      <w:start w:val="1"/>
      <w:numFmt w:val="bullet"/>
      <w:lvlText w:val=""/>
      <w:lvlJc w:val="left"/>
      <w:pPr>
        <w:ind w:left="5375" w:hanging="360"/>
      </w:pPr>
      <w:rPr>
        <w:rFonts w:ascii="Symbol" w:hAnsi="Symbol" w:hint="default"/>
      </w:rPr>
    </w:lvl>
    <w:lvl w:ilvl="7" w:tplc="041D0003" w:tentative="1">
      <w:start w:val="1"/>
      <w:numFmt w:val="bullet"/>
      <w:lvlText w:val="o"/>
      <w:lvlJc w:val="left"/>
      <w:pPr>
        <w:ind w:left="6095" w:hanging="360"/>
      </w:pPr>
      <w:rPr>
        <w:rFonts w:ascii="Courier New" w:hAnsi="Courier New" w:cs="Courier New" w:hint="default"/>
      </w:rPr>
    </w:lvl>
    <w:lvl w:ilvl="8" w:tplc="041D0005" w:tentative="1">
      <w:start w:val="1"/>
      <w:numFmt w:val="bullet"/>
      <w:lvlText w:val=""/>
      <w:lvlJc w:val="left"/>
      <w:pPr>
        <w:ind w:left="6815" w:hanging="360"/>
      </w:pPr>
      <w:rPr>
        <w:rFonts w:ascii="Wingdings" w:hAnsi="Wingdings" w:hint="default"/>
      </w:rPr>
    </w:lvl>
  </w:abstractNum>
  <w:num w:numId="1" w16cid:durableId="1570455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9D1"/>
    <w:rsid w:val="000317F1"/>
    <w:rsid w:val="000446CB"/>
    <w:rsid w:val="000A3C62"/>
    <w:rsid w:val="000C5CD3"/>
    <w:rsid w:val="001177C3"/>
    <w:rsid w:val="00147D6A"/>
    <w:rsid w:val="00170278"/>
    <w:rsid w:val="001A4FC5"/>
    <w:rsid w:val="001F1494"/>
    <w:rsid w:val="001F3EC6"/>
    <w:rsid w:val="00222F3C"/>
    <w:rsid w:val="00272E57"/>
    <w:rsid w:val="002F7AF4"/>
    <w:rsid w:val="003A0B48"/>
    <w:rsid w:val="003A524D"/>
    <w:rsid w:val="003E45E5"/>
    <w:rsid w:val="003F2CC8"/>
    <w:rsid w:val="0042057E"/>
    <w:rsid w:val="0046752F"/>
    <w:rsid w:val="004D28DC"/>
    <w:rsid w:val="004D525A"/>
    <w:rsid w:val="0051489C"/>
    <w:rsid w:val="00522EB5"/>
    <w:rsid w:val="00536808"/>
    <w:rsid w:val="00537524"/>
    <w:rsid w:val="00564424"/>
    <w:rsid w:val="005F27A7"/>
    <w:rsid w:val="00615219"/>
    <w:rsid w:val="00644FD9"/>
    <w:rsid w:val="00645D59"/>
    <w:rsid w:val="00652B6C"/>
    <w:rsid w:val="00654237"/>
    <w:rsid w:val="006668B8"/>
    <w:rsid w:val="006D09D1"/>
    <w:rsid w:val="007958A9"/>
    <w:rsid w:val="007A7477"/>
    <w:rsid w:val="0080640C"/>
    <w:rsid w:val="00817B22"/>
    <w:rsid w:val="00834F50"/>
    <w:rsid w:val="00884F99"/>
    <w:rsid w:val="008A1A26"/>
    <w:rsid w:val="008C746D"/>
    <w:rsid w:val="00953B34"/>
    <w:rsid w:val="009748EA"/>
    <w:rsid w:val="009974B0"/>
    <w:rsid w:val="009B10F0"/>
    <w:rsid w:val="009D504C"/>
    <w:rsid w:val="00A24862"/>
    <w:rsid w:val="00AF14E2"/>
    <w:rsid w:val="00B255B4"/>
    <w:rsid w:val="00BA48AD"/>
    <w:rsid w:val="00C818CE"/>
    <w:rsid w:val="00CD77D0"/>
    <w:rsid w:val="00CE6FF0"/>
    <w:rsid w:val="00D6241D"/>
    <w:rsid w:val="00D65BB2"/>
    <w:rsid w:val="00D844F6"/>
    <w:rsid w:val="00D9521C"/>
    <w:rsid w:val="00DE1151"/>
    <w:rsid w:val="00DE306E"/>
    <w:rsid w:val="00DF6CF0"/>
    <w:rsid w:val="00E260BA"/>
    <w:rsid w:val="00E96267"/>
    <w:rsid w:val="00EA40F2"/>
    <w:rsid w:val="00EA449A"/>
    <w:rsid w:val="00EA5EA1"/>
    <w:rsid w:val="00EC26F6"/>
    <w:rsid w:val="00ED42D0"/>
    <w:rsid w:val="00F77AD3"/>
    <w:rsid w:val="00FC4E82"/>
    <w:rsid w:val="00FD4210"/>
    <w:rsid w:val="00FD6F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BF11E6"/>
  <w15:chartTrackingRefBased/>
  <w15:docId w15:val="{B5B4C05D-856D-47AB-9160-7106239AE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09D1"/>
    <w:rPr>
      <w:lang w:val="en-US"/>
    </w:rPr>
  </w:style>
  <w:style w:type="paragraph" w:styleId="Ttulo2">
    <w:name w:val="heading 2"/>
    <w:next w:val="Normal"/>
    <w:link w:val="Ttulo2Car"/>
    <w:uiPriority w:val="9"/>
    <w:unhideWhenUsed/>
    <w:qFormat/>
    <w:rsid w:val="00EA449A"/>
    <w:pPr>
      <w:keepNext/>
      <w:keepLines/>
      <w:spacing w:after="5" w:line="250" w:lineRule="auto"/>
      <w:ind w:left="10" w:right="1" w:hanging="10"/>
      <w:outlineLvl w:val="1"/>
    </w:pPr>
    <w:rPr>
      <w:rFonts w:ascii="Times New Roman" w:eastAsia="Times New Roman" w:hAnsi="Times New Roman" w:cs="Times New Roman"/>
      <w:b/>
      <w:color w:val="000000"/>
      <w:kern w:val="2"/>
      <w:sz w:val="24"/>
      <w:lang w:val="sv-SE" w:eastAsia="sv-SE"/>
      <w14:ligatures w14:val="standardContextual"/>
    </w:rPr>
  </w:style>
  <w:style w:type="paragraph" w:styleId="Ttulo5">
    <w:name w:val="heading 5"/>
    <w:basedOn w:val="Normal"/>
    <w:next w:val="Normal"/>
    <w:link w:val="Ttulo5Car"/>
    <w:uiPriority w:val="9"/>
    <w:semiHidden/>
    <w:unhideWhenUsed/>
    <w:qFormat/>
    <w:rsid w:val="00652B6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09D1"/>
    <w:pPr>
      <w:tabs>
        <w:tab w:val="center" w:pos="4419"/>
        <w:tab w:val="right" w:pos="8838"/>
      </w:tabs>
      <w:spacing w:after="0" w:line="240" w:lineRule="auto"/>
    </w:pPr>
    <w:rPr>
      <w:lang w:val="es-CO"/>
    </w:rPr>
  </w:style>
  <w:style w:type="character" w:customStyle="1" w:styleId="EncabezadoCar">
    <w:name w:val="Encabezado Car"/>
    <w:basedOn w:val="Fuentedeprrafopredeter"/>
    <w:link w:val="Encabezado"/>
    <w:uiPriority w:val="99"/>
    <w:rsid w:val="006D09D1"/>
  </w:style>
  <w:style w:type="paragraph" w:styleId="Piedepgina">
    <w:name w:val="footer"/>
    <w:basedOn w:val="Normal"/>
    <w:link w:val="PiedepginaCar"/>
    <w:uiPriority w:val="99"/>
    <w:unhideWhenUsed/>
    <w:rsid w:val="006D09D1"/>
    <w:pPr>
      <w:tabs>
        <w:tab w:val="center" w:pos="4419"/>
        <w:tab w:val="right" w:pos="8838"/>
      </w:tabs>
      <w:spacing w:after="0" w:line="240" w:lineRule="auto"/>
    </w:pPr>
    <w:rPr>
      <w:lang w:val="es-CO"/>
    </w:rPr>
  </w:style>
  <w:style w:type="character" w:customStyle="1" w:styleId="PiedepginaCar">
    <w:name w:val="Pie de página Car"/>
    <w:basedOn w:val="Fuentedeprrafopredeter"/>
    <w:link w:val="Piedepgina"/>
    <w:uiPriority w:val="99"/>
    <w:rsid w:val="006D09D1"/>
  </w:style>
  <w:style w:type="table" w:styleId="Tablaconcuadrcula">
    <w:name w:val="Table Grid"/>
    <w:basedOn w:val="Tablanormal"/>
    <w:uiPriority w:val="59"/>
    <w:rsid w:val="006D09D1"/>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D09D1"/>
    <w:rPr>
      <w:color w:val="0563C1" w:themeColor="hyperlink"/>
      <w:u w:val="single"/>
    </w:rPr>
  </w:style>
  <w:style w:type="character" w:customStyle="1" w:styleId="Ttulo2Car">
    <w:name w:val="Título 2 Car"/>
    <w:basedOn w:val="Fuentedeprrafopredeter"/>
    <w:link w:val="Ttulo2"/>
    <w:uiPriority w:val="9"/>
    <w:rsid w:val="00EA449A"/>
    <w:rPr>
      <w:rFonts w:ascii="Times New Roman" w:eastAsia="Times New Roman" w:hAnsi="Times New Roman" w:cs="Times New Roman"/>
      <w:b/>
      <w:color w:val="000000"/>
      <w:kern w:val="2"/>
      <w:sz w:val="24"/>
      <w:lang w:val="sv-SE" w:eastAsia="sv-SE"/>
      <w14:ligatures w14:val="standardContextual"/>
    </w:rPr>
  </w:style>
  <w:style w:type="paragraph" w:styleId="Prrafodelista">
    <w:name w:val="List Paragraph"/>
    <w:basedOn w:val="Normal"/>
    <w:uiPriority w:val="34"/>
    <w:qFormat/>
    <w:rsid w:val="00EA449A"/>
    <w:pPr>
      <w:spacing w:after="9" w:line="249" w:lineRule="auto"/>
      <w:ind w:left="720" w:hanging="10"/>
      <w:contextualSpacing/>
    </w:pPr>
    <w:rPr>
      <w:rFonts w:ascii="Times New Roman" w:eastAsia="Times New Roman" w:hAnsi="Times New Roman" w:cs="Times New Roman"/>
      <w:color w:val="000000"/>
      <w:sz w:val="24"/>
      <w:lang w:val="sv-SE" w:eastAsia="sv-SE"/>
    </w:rPr>
  </w:style>
  <w:style w:type="character" w:customStyle="1" w:styleId="Ttulo5Car">
    <w:name w:val="Título 5 Car"/>
    <w:basedOn w:val="Fuentedeprrafopredeter"/>
    <w:link w:val="Ttulo5"/>
    <w:uiPriority w:val="9"/>
    <w:semiHidden/>
    <w:rsid w:val="00652B6C"/>
    <w:rPr>
      <w:rFonts w:asciiTheme="majorHAnsi" w:eastAsiaTheme="majorEastAsia" w:hAnsiTheme="majorHAnsi" w:cstheme="majorBidi"/>
      <w:color w:val="2F5496" w:themeColor="accent1" w:themeShade="B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364141">
      <w:bodyDiv w:val="1"/>
      <w:marLeft w:val="0"/>
      <w:marRight w:val="0"/>
      <w:marTop w:val="0"/>
      <w:marBottom w:val="0"/>
      <w:divBdr>
        <w:top w:val="none" w:sz="0" w:space="0" w:color="auto"/>
        <w:left w:val="none" w:sz="0" w:space="0" w:color="auto"/>
        <w:bottom w:val="none" w:sz="0" w:space="0" w:color="auto"/>
        <w:right w:val="none" w:sz="0" w:space="0" w:color="auto"/>
      </w:divBdr>
    </w:div>
    <w:div w:id="779378174">
      <w:bodyDiv w:val="1"/>
      <w:marLeft w:val="0"/>
      <w:marRight w:val="0"/>
      <w:marTop w:val="0"/>
      <w:marBottom w:val="0"/>
      <w:divBdr>
        <w:top w:val="none" w:sz="0" w:space="0" w:color="auto"/>
        <w:left w:val="none" w:sz="0" w:space="0" w:color="auto"/>
        <w:bottom w:val="none" w:sz="0" w:space="0" w:color="auto"/>
        <w:right w:val="none" w:sz="0" w:space="0" w:color="auto"/>
      </w:divBdr>
    </w:div>
    <w:div w:id="854079937">
      <w:bodyDiv w:val="1"/>
      <w:marLeft w:val="0"/>
      <w:marRight w:val="0"/>
      <w:marTop w:val="0"/>
      <w:marBottom w:val="0"/>
      <w:divBdr>
        <w:top w:val="none" w:sz="0" w:space="0" w:color="auto"/>
        <w:left w:val="none" w:sz="0" w:space="0" w:color="auto"/>
        <w:bottom w:val="none" w:sz="0" w:space="0" w:color="auto"/>
        <w:right w:val="none" w:sz="0" w:space="0" w:color="auto"/>
      </w:divBdr>
    </w:div>
    <w:div w:id="1566648202">
      <w:bodyDiv w:val="1"/>
      <w:marLeft w:val="0"/>
      <w:marRight w:val="0"/>
      <w:marTop w:val="0"/>
      <w:marBottom w:val="0"/>
      <w:divBdr>
        <w:top w:val="none" w:sz="0" w:space="0" w:color="auto"/>
        <w:left w:val="none" w:sz="0" w:space="0" w:color="auto"/>
        <w:bottom w:val="none" w:sz="0" w:space="0" w:color="auto"/>
        <w:right w:val="none" w:sz="0" w:space="0" w:color="auto"/>
      </w:divBdr>
    </w:div>
    <w:div w:id="1750418253">
      <w:bodyDiv w:val="1"/>
      <w:marLeft w:val="0"/>
      <w:marRight w:val="0"/>
      <w:marTop w:val="0"/>
      <w:marBottom w:val="0"/>
      <w:divBdr>
        <w:top w:val="none" w:sz="0" w:space="0" w:color="auto"/>
        <w:left w:val="none" w:sz="0" w:space="0" w:color="auto"/>
        <w:bottom w:val="none" w:sz="0" w:space="0" w:color="auto"/>
        <w:right w:val="none" w:sz="0" w:space="0" w:color="auto"/>
      </w:divBdr>
    </w:div>
    <w:div w:id="2063554613">
      <w:bodyDiv w:val="1"/>
      <w:marLeft w:val="0"/>
      <w:marRight w:val="0"/>
      <w:marTop w:val="0"/>
      <w:marBottom w:val="0"/>
      <w:divBdr>
        <w:top w:val="none" w:sz="0" w:space="0" w:color="auto"/>
        <w:left w:val="none" w:sz="0" w:space="0" w:color="auto"/>
        <w:bottom w:val="none" w:sz="0" w:space="0" w:color="auto"/>
        <w:right w:val="none" w:sz="0" w:space="0" w:color="auto"/>
      </w:divBdr>
    </w:div>
    <w:div w:id="2119137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d2883a1-3fa8-43ce-8b1f-e86930339b3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0B2BA593FBE84199A3116679A08614" ma:contentTypeVersion="13" ma:contentTypeDescription="Create a new document." ma:contentTypeScope="" ma:versionID="a76a76b5d1956c921ea2d6297cec5276">
  <xsd:schema xmlns:xsd="http://www.w3.org/2001/XMLSchema" xmlns:xs="http://www.w3.org/2001/XMLSchema" xmlns:p="http://schemas.microsoft.com/office/2006/metadata/properties" xmlns:ns3="0d2883a1-3fa8-43ce-8b1f-e86930339b34" xmlns:ns4="731a9457-5d0d-4c78-96b2-a89dab747196" targetNamespace="http://schemas.microsoft.com/office/2006/metadata/properties" ma:root="true" ma:fieldsID="41c461ae027caed9332baee67cd5ab94" ns3:_="" ns4:_="">
    <xsd:import namespace="0d2883a1-3fa8-43ce-8b1f-e86930339b34"/>
    <xsd:import namespace="731a9457-5d0d-4c78-96b2-a89dab74719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2883a1-3fa8-43ce-8b1f-e86930339b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0"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1a9457-5d0d-4c78-96b2-a89dab74719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092134-4EC1-4E98-93D1-4F0EB29F9762}">
  <ds:schemaRefs>
    <ds:schemaRef ds:uri="http://schemas.microsoft.com/office/2006/metadata/properties"/>
    <ds:schemaRef ds:uri="http://schemas.microsoft.com/office/infopath/2007/PartnerControls"/>
    <ds:schemaRef ds:uri="0d2883a1-3fa8-43ce-8b1f-e86930339b34"/>
  </ds:schemaRefs>
</ds:datastoreItem>
</file>

<file path=customXml/itemProps2.xml><?xml version="1.0" encoding="utf-8"?>
<ds:datastoreItem xmlns:ds="http://schemas.openxmlformats.org/officeDocument/2006/customXml" ds:itemID="{197F0E32-4053-4587-9CBA-4B00BFD82C48}">
  <ds:schemaRefs>
    <ds:schemaRef ds:uri="http://schemas.microsoft.com/sharepoint/v3/contenttype/forms"/>
  </ds:schemaRefs>
</ds:datastoreItem>
</file>

<file path=customXml/itemProps3.xml><?xml version="1.0" encoding="utf-8"?>
<ds:datastoreItem xmlns:ds="http://schemas.openxmlformats.org/officeDocument/2006/customXml" ds:itemID="{2553950D-9E83-4B0E-87D0-AC0DFAED25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2883a1-3fa8-43ce-8b1f-e86930339b34"/>
    <ds:schemaRef ds:uri="731a9457-5d0d-4c78-96b2-a89dab7471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688</Words>
  <Characters>3788</Characters>
  <Application>Microsoft Office Word</Application>
  <DocSecurity>0</DocSecurity>
  <Lines>31</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Nicolas Campo Patiño</dc:creator>
  <cp:keywords/>
  <dc:description/>
  <cp:lastModifiedBy>Fam Saos</cp:lastModifiedBy>
  <cp:revision>6</cp:revision>
  <cp:lastPrinted>2023-04-25T13:14:00Z</cp:lastPrinted>
  <dcterms:created xsi:type="dcterms:W3CDTF">2024-03-19T08:53:00Z</dcterms:created>
  <dcterms:modified xsi:type="dcterms:W3CDTF">2024-03-19T08:57:00Z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0x010100290B2BA593FBE84199A3116679A08614</vt:lpwstr>
  </property>
</Properties>
</file>