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320ABB" w14:textId="07652391" w:rsidR="00A622CB" w:rsidRPr="00550738" w:rsidRDefault="00E20170" w:rsidP="00964BBC">
      <w:pPr>
        <w:shd w:val="clear" w:color="auto" w:fill="BFBFBF"/>
        <w:jc w:val="center"/>
        <w:rPr>
          <w:rFonts w:asciiTheme="majorHAnsi" w:hAnsiTheme="majorHAnsi" w:cs="Arial"/>
          <w:b/>
          <w:sz w:val="28"/>
          <w:szCs w:val="28"/>
        </w:rPr>
      </w:pPr>
      <w:r w:rsidRPr="00550738">
        <w:rPr>
          <w:rFonts w:asciiTheme="majorHAnsi" w:hAnsiTheme="majorHAnsi" w:cs="Arial"/>
          <w:b/>
          <w:sz w:val="28"/>
          <w:szCs w:val="28"/>
        </w:rPr>
        <w:t xml:space="preserve">1. </w:t>
      </w:r>
      <w:r w:rsidR="00A622CB" w:rsidRPr="00550738">
        <w:rPr>
          <w:rFonts w:asciiTheme="majorHAnsi" w:hAnsiTheme="majorHAnsi" w:cs="Arial"/>
          <w:b/>
          <w:sz w:val="28"/>
          <w:szCs w:val="28"/>
        </w:rPr>
        <w:t xml:space="preserve">INFORMACIÓN GENERAL </w:t>
      </w:r>
    </w:p>
    <w:p w14:paraId="4D496554" w14:textId="77777777" w:rsidR="00E20170" w:rsidRPr="00550738" w:rsidRDefault="00E20170" w:rsidP="00876BD3">
      <w:pPr>
        <w:rPr>
          <w:rFonts w:asciiTheme="majorHAnsi" w:hAnsiTheme="majorHAnsi" w:cs="Arial"/>
          <w:b/>
        </w:rPr>
      </w:pPr>
    </w:p>
    <w:tbl>
      <w:tblPr>
        <w:tblW w:w="935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86"/>
        <w:gridCol w:w="5670"/>
      </w:tblGrid>
      <w:tr w:rsidR="00871A0C" w:rsidRPr="00550738" w14:paraId="7C1D74D4" w14:textId="77777777" w:rsidTr="00132969">
        <w:tc>
          <w:tcPr>
            <w:tcW w:w="3686" w:type="dxa"/>
          </w:tcPr>
          <w:p w14:paraId="71F5DF91" w14:textId="77777777" w:rsidR="00E20170" w:rsidRPr="00550738" w:rsidRDefault="00E20170" w:rsidP="00123763">
            <w:pPr>
              <w:rPr>
                <w:rStyle w:val="Hipervnculo"/>
                <w:rFonts w:asciiTheme="majorHAnsi" w:hAnsiTheme="majorHAnsi" w:cs="Arial"/>
                <w:b/>
                <w:color w:val="auto"/>
                <w:u w:val="none"/>
              </w:rPr>
            </w:pPr>
            <w:r w:rsidRPr="00550738">
              <w:rPr>
                <w:rStyle w:val="Hipervnculo"/>
                <w:rFonts w:asciiTheme="majorHAnsi" w:hAnsiTheme="majorHAnsi" w:cs="Arial"/>
                <w:b/>
                <w:color w:val="auto"/>
                <w:u w:val="none"/>
              </w:rPr>
              <w:t>PROGRAMA</w:t>
            </w:r>
          </w:p>
        </w:tc>
        <w:tc>
          <w:tcPr>
            <w:tcW w:w="5670" w:type="dxa"/>
          </w:tcPr>
          <w:p w14:paraId="008EAA07" w14:textId="79039743" w:rsidR="00E20170" w:rsidRPr="00550738" w:rsidRDefault="00E20170" w:rsidP="00123763">
            <w:pPr>
              <w:rPr>
                <w:rStyle w:val="Hipervnculo"/>
                <w:rFonts w:asciiTheme="majorHAnsi" w:hAnsiTheme="majorHAnsi" w:cs="Arial"/>
                <w:color w:val="auto"/>
                <w:u w:val="none"/>
              </w:rPr>
            </w:pPr>
          </w:p>
        </w:tc>
      </w:tr>
      <w:tr w:rsidR="00871A0C" w:rsidRPr="00550738" w14:paraId="73B73618" w14:textId="77777777" w:rsidTr="00132969">
        <w:tc>
          <w:tcPr>
            <w:tcW w:w="3686" w:type="dxa"/>
          </w:tcPr>
          <w:p w14:paraId="1117E241" w14:textId="771F8394" w:rsidR="00E20170" w:rsidRPr="00550738" w:rsidRDefault="00132969" w:rsidP="00123763">
            <w:pPr>
              <w:rPr>
                <w:rStyle w:val="Hipervnculo"/>
                <w:rFonts w:asciiTheme="majorHAnsi" w:hAnsiTheme="majorHAnsi" w:cs="Arial"/>
                <w:b/>
                <w:color w:val="auto"/>
                <w:u w:val="none"/>
              </w:rPr>
            </w:pPr>
            <w:r>
              <w:rPr>
                <w:rStyle w:val="Hipervnculo"/>
                <w:rFonts w:asciiTheme="majorHAnsi" w:hAnsiTheme="majorHAnsi" w:cs="Arial"/>
                <w:b/>
                <w:color w:val="auto"/>
                <w:u w:val="none"/>
              </w:rPr>
              <w:t>ÁREA</w:t>
            </w:r>
          </w:p>
        </w:tc>
        <w:tc>
          <w:tcPr>
            <w:tcW w:w="5670" w:type="dxa"/>
          </w:tcPr>
          <w:p w14:paraId="5C4F9295" w14:textId="20F82E94" w:rsidR="00E20170" w:rsidRPr="00550738" w:rsidRDefault="00E20170" w:rsidP="002A3134">
            <w:pPr>
              <w:rPr>
                <w:rStyle w:val="Hipervnculo"/>
                <w:rFonts w:asciiTheme="majorHAnsi" w:hAnsiTheme="majorHAnsi" w:cs="Arial"/>
                <w:color w:val="auto"/>
                <w:u w:val="none"/>
              </w:rPr>
            </w:pPr>
          </w:p>
        </w:tc>
      </w:tr>
      <w:tr w:rsidR="00871A0C" w:rsidRPr="00550738" w14:paraId="2B721E3F" w14:textId="77777777" w:rsidTr="00132969">
        <w:trPr>
          <w:trHeight w:val="287"/>
        </w:trPr>
        <w:tc>
          <w:tcPr>
            <w:tcW w:w="3686" w:type="dxa"/>
          </w:tcPr>
          <w:p w14:paraId="56A319FF" w14:textId="35F72878" w:rsidR="00E20170" w:rsidRPr="00550738" w:rsidRDefault="00132969" w:rsidP="00123763">
            <w:pPr>
              <w:rPr>
                <w:rStyle w:val="Hipervnculo"/>
                <w:rFonts w:asciiTheme="majorHAnsi" w:hAnsiTheme="majorHAnsi" w:cs="Arial"/>
                <w:b/>
                <w:color w:val="auto"/>
                <w:u w:val="none"/>
              </w:rPr>
            </w:pPr>
            <w:r>
              <w:rPr>
                <w:rStyle w:val="Hipervnculo"/>
                <w:rFonts w:asciiTheme="majorHAnsi" w:hAnsiTheme="majorHAnsi" w:cs="Arial"/>
                <w:b/>
                <w:color w:val="auto"/>
                <w:u w:val="none"/>
              </w:rPr>
              <w:t>ASIGNATURA</w:t>
            </w:r>
          </w:p>
        </w:tc>
        <w:tc>
          <w:tcPr>
            <w:tcW w:w="5670" w:type="dxa"/>
          </w:tcPr>
          <w:p w14:paraId="4A293F67" w14:textId="32DB4523" w:rsidR="00E20170" w:rsidRPr="00550738" w:rsidRDefault="00E20170" w:rsidP="00123763">
            <w:pPr>
              <w:rPr>
                <w:rStyle w:val="Hipervnculo"/>
                <w:rFonts w:asciiTheme="majorHAnsi" w:hAnsiTheme="majorHAnsi" w:cs="Arial"/>
                <w:color w:val="auto"/>
                <w:u w:val="none"/>
              </w:rPr>
            </w:pPr>
          </w:p>
        </w:tc>
      </w:tr>
      <w:tr w:rsidR="00871A0C" w:rsidRPr="00550738" w14:paraId="0BA312FA" w14:textId="77777777" w:rsidTr="00132969">
        <w:tc>
          <w:tcPr>
            <w:tcW w:w="3686" w:type="dxa"/>
          </w:tcPr>
          <w:p w14:paraId="53FF29D5" w14:textId="77777777" w:rsidR="00E20170" w:rsidRPr="00550738" w:rsidRDefault="00E20170" w:rsidP="00123763">
            <w:pPr>
              <w:rPr>
                <w:rStyle w:val="Hipervnculo"/>
                <w:rFonts w:asciiTheme="majorHAnsi" w:hAnsiTheme="majorHAnsi" w:cs="Arial"/>
                <w:b/>
                <w:color w:val="auto"/>
                <w:u w:val="none"/>
              </w:rPr>
            </w:pPr>
            <w:r w:rsidRPr="00550738">
              <w:rPr>
                <w:rStyle w:val="Hipervnculo"/>
                <w:rFonts w:asciiTheme="majorHAnsi" w:hAnsiTheme="majorHAnsi" w:cs="Arial"/>
                <w:b/>
                <w:color w:val="auto"/>
                <w:u w:val="none"/>
              </w:rPr>
              <w:t>CRÉDITOS</w:t>
            </w:r>
          </w:p>
        </w:tc>
        <w:tc>
          <w:tcPr>
            <w:tcW w:w="5670" w:type="dxa"/>
          </w:tcPr>
          <w:p w14:paraId="7EF4AD23" w14:textId="6C1F9597" w:rsidR="00E20170" w:rsidRPr="00550738" w:rsidRDefault="00E20170" w:rsidP="00123763">
            <w:pPr>
              <w:rPr>
                <w:rStyle w:val="Hipervnculo"/>
                <w:rFonts w:asciiTheme="majorHAnsi" w:hAnsiTheme="majorHAnsi" w:cs="Arial"/>
                <w:color w:val="auto"/>
                <w:u w:val="none"/>
              </w:rPr>
            </w:pPr>
          </w:p>
        </w:tc>
      </w:tr>
      <w:tr w:rsidR="00871A0C" w:rsidRPr="00550738" w14:paraId="4A5707B3" w14:textId="77777777" w:rsidTr="00132969">
        <w:trPr>
          <w:trHeight w:val="316"/>
        </w:trPr>
        <w:tc>
          <w:tcPr>
            <w:tcW w:w="3686" w:type="dxa"/>
          </w:tcPr>
          <w:p w14:paraId="0A1BACA8" w14:textId="77777777" w:rsidR="00E20170" w:rsidRPr="00550738" w:rsidRDefault="00E20170" w:rsidP="00123763">
            <w:pPr>
              <w:rPr>
                <w:rStyle w:val="Hipervnculo"/>
                <w:rFonts w:asciiTheme="majorHAnsi" w:hAnsiTheme="majorHAnsi" w:cs="Arial"/>
                <w:b/>
                <w:color w:val="auto"/>
                <w:u w:val="none"/>
              </w:rPr>
            </w:pPr>
            <w:r w:rsidRPr="00550738">
              <w:rPr>
                <w:rStyle w:val="Hipervnculo"/>
                <w:rFonts w:asciiTheme="majorHAnsi" w:hAnsiTheme="majorHAnsi" w:cs="Arial"/>
                <w:b/>
                <w:color w:val="auto"/>
                <w:u w:val="none"/>
              </w:rPr>
              <w:t>SEMESTRE</w:t>
            </w:r>
          </w:p>
        </w:tc>
        <w:tc>
          <w:tcPr>
            <w:tcW w:w="5670" w:type="dxa"/>
          </w:tcPr>
          <w:p w14:paraId="62BB6678" w14:textId="12BABA0B" w:rsidR="00E20170" w:rsidRPr="00550738" w:rsidRDefault="00E20170" w:rsidP="00123763">
            <w:pPr>
              <w:rPr>
                <w:rStyle w:val="Hipervnculo"/>
                <w:rFonts w:asciiTheme="majorHAnsi" w:hAnsiTheme="majorHAnsi" w:cs="Arial"/>
                <w:color w:val="auto"/>
                <w:u w:val="none"/>
              </w:rPr>
            </w:pPr>
          </w:p>
        </w:tc>
      </w:tr>
      <w:tr w:rsidR="00132969" w:rsidRPr="00550738" w14:paraId="13FB670A" w14:textId="77777777" w:rsidTr="00132969">
        <w:trPr>
          <w:trHeight w:val="316"/>
        </w:trPr>
        <w:tc>
          <w:tcPr>
            <w:tcW w:w="3686" w:type="dxa"/>
          </w:tcPr>
          <w:p w14:paraId="6EEB35B0" w14:textId="4E9CEA0D" w:rsidR="00132969" w:rsidRPr="00550738" w:rsidRDefault="00132969" w:rsidP="00123763">
            <w:pPr>
              <w:rPr>
                <w:rStyle w:val="Hipervnculo"/>
                <w:rFonts w:asciiTheme="majorHAnsi" w:hAnsiTheme="majorHAnsi" w:cs="Arial"/>
                <w:b/>
                <w:color w:val="auto"/>
                <w:u w:val="none"/>
              </w:rPr>
            </w:pPr>
            <w:r>
              <w:rPr>
                <w:rStyle w:val="Hipervnculo"/>
                <w:rFonts w:asciiTheme="majorHAnsi" w:hAnsiTheme="majorHAnsi" w:cs="Arial"/>
                <w:b/>
                <w:color w:val="auto"/>
                <w:u w:val="none"/>
              </w:rPr>
              <w:t xml:space="preserve">HORAS </w:t>
            </w:r>
            <w:r w:rsidR="00A16F85">
              <w:rPr>
                <w:rStyle w:val="Hipervnculo"/>
                <w:rFonts w:asciiTheme="majorHAnsi" w:hAnsiTheme="majorHAnsi" w:cs="Arial"/>
                <w:b/>
                <w:color w:val="auto"/>
                <w:u w:val="none"/>
              </w:rPr>
              <w:t xml:space="preserve">DE TRABAJO </w:t>
            </w:r>
            <w:r w:rsidR="00A16F85" w:rsidRPr="00D1602C">
              <w:rPr>
                <w:rStyle w:val="Hipervnculo"/>
                <w:rFonts w:asciiTheme="majorHAnsi" w:hAnsiTheme="majorHAnsi" w:cs="Arial"/>
                <w:b/>
                <w:color w:val="auto"/>
                <w:u w:val="none"/>
              </w:rPr>
              <w:t>DI</w:t>
            </w:r>
            <w:r w:rsidR="00982743" w:rsidRPr="00D1602C">
              <w:rPr>
                <w:rStyle w:val="Hipervnculo"/>
                <w:rFonts w:asciiTheme="majorHAnsi" w:hAnsiTheme="majorHAnsi" w:cs="Arial"/>
                <w:b/>
                <w:color w:val="auto"/>
                <w:u w:val="none"/>
              </w:rPr>
              <w:t>RECTO</w:t>
            </w:r>
          </w:p>
        </w:tc>
        <w:tc>
          <w:tcPr>
            <w:tcW w:w="5670" w:type="dxa"/>
          </w:tcPr>
          <w:p w14:paraId="50778378" w14:textId="77777777" w:rsidR="00132969" w:rsidRPr="00550738" w:rsidRDefault="00132969" w:rsidP="00123763">
            <w:pPr>
              <w:rPr>
                <w:rStyle w:val="Hipervnculo"/>
                <w:rFonts w:asciiTheme="majorHAnsi" w:hAnsiTheme="majorHAnsi" w:cs="Arial"/>
                <w:color w:val="auto"/>
                <w:u w:val="none"/>
              </w:rPr>
            </w:pPr>
          </w:p>
        </w:tc>
      </w:tr>
      <w:tr w:rsidR="00132969" w:rsidRPr="00550738" w14:paraId="7B7FC9CE" w14:textId="77777777" w:rsidTr="00132969">
        <w:trPr>
          <w:trHeight w:val="316"/>
        </w:trPr>
        <w:tc>
          <w:tcPr>
            <w:tcW w:w="3686" w:type="dxa"/>
          </w:tcPr>
          <w:p w14:paraId="6B29F8DD" w14:textId="3749C9B1" w:rsidR="00132969" w:rsidRDefault="00132969" w:rsidP="00123763">
            <w:pPr>
              <w:rPr>
                <w:rStyle w:val="Hipervnculo"/>
                <w:rFonts w:asciiTheme="majorHAnsi" w:hAnsiTheme="majorHAnsi" w:cs="Arial"/>
                <w:b/>
                <w:color w:val="auto"/>
                <w:u w:val="none"/>
              </w:rPr>
            </w:pPr>
            <w:r>
              <w:rPr>
                <w:rStyle w:val="Hipervnculo"/>
                <w:rFonts w:asciiTheme="majorHAnsi" w:hAnsiTheme="majorHAnsi" w:cs="Arial"/>
                <w:b/>
                <w:color w:val="auto"/>
                <w:u w:val="none"/>
              </w:rPr>
              <w:t>HORAS DE TRABAJO AUTÓNOMO</w:t>
            </w:r>
          </w:p>
        </w:tc>
        <w:tc>
          <w:tcPr>
            <w:tcW w:w="5670" w:type="dxa"/>
          </w:tcPr>
          <w:p w14:paraId="443D3750" w14:textId="632255FD" w:rsidR="00132969" w:rsidRPr="00550738" w:rsidRDefault="00132969" w:rsidP="00123763">
            <w:pPr>
              <w:rPr>
                <w:rStyle w:val="Hipervnculo"/>
                <w:rFonts w:asciiTheme="majorHAnsi" w:hAnsiTheme="majorHAnsi" w:cs="Arial"/>
                <w:color w:val="auto"/>
                <w:u w:val="none"/>
              </w:rPr>
            </w:pPr>
          </w:p>
        </w:tc>
      </w:tr>
      <w:tr w:rsidR="00871A0C" w:rsidRPr="00550738" w14:paraId="1426E326" w14:textId="77777777" w:rsidTr="00132969">
        <w:trPr>
          <w:trHeight w:val="329"/>
        </w:trPr>
        <w:tc>
          <w:tcPr>
            <w:tcW w:w="3686" w:type="dxa"/>
          </w:tcPr>
          <w:p w14:paraId="10CEEB63" w14:textId="66517070" w:rsidR="00E20170" w:rsidRPr="00550738" w:rsidRDefault="00E20170" w:rsidP="00123763">
            <w:pPr>
              <w:rPr>
                <w:rStyle w:val="Hipervnculo"/>
                <w:rFonts w:asciiTheme="majorHAnsi" w:hAnsiTheme="majorHAnsi" w:cs="Arial"/>
                <w:b/>
                <w:color w:val="auto"/>
                <w:u w:val="none"/>
              </w:rPr>
            </w:pPr>
            <w:r w:rsidRPr="00550738">
              <w:rPr>
                <w:rStyle w:val="Hipervnculo"/>
                <w:rFonts w:asciiTheme="majorHAnsi" w:hAnsiTheme="majorHAnsi" w:cs="Arial"/>
                <w:b/>
                <w:color w:val="auto"/>
                <w:u w:val="none"/>
              </w:rPr>
              <w:t xml:space="preserve">PROFESOR </w:t>
            </w:r>
          </w:p>
        </w:tc>
        <w:tc>
          <w:tcPr>
            <w:tcW w:w="5670" w:type="dxa"/>
          </w:tcPr>
          <w:p w14:paraId="5A0886C4" w14:textId="60E63832" w:rsidR="00E20170" w:rsidRPr="00550738" w:rsidRDefault="00E20170" w:rsidP="00123763">
            <w:pPr>
              <w:widowControl w:val="0"/>
              <w:rPr>
                <w:rStyle w:val="Hipervnculo"/>
                <w:rFonts w:asciiTheme="majorHAnsi" w:hAnsiTheme="majorHAnsi" w:cs="Arial"/>
                <w:color w:val="auto"/>
                <w:u w:val="none"/>
              </w:rPr>
            </w:pPr>
          </w:p>
        </w:tc>
      </w:tr>
      <w:tr w:rsidR="00132969" w:rsidRPr="00550738" w14:paraId="4A01F43F" w14:textId="77777777" w:rsidTr="00132969">
        <w:trPr>
          <w:trHeight w:val="329"/>
        </w:trPr>
        <w:tc>
          <w:tcPr>
            <w:tcW w:w="3686" w:type="dxa"/>
          </w:tcPr>
          <w:p w14:paraId="48F553A1" w14:textId="07D2DDB0" w:rsidR="00132969" w:rsidRPr="00550738" w:rsidRDefault="00132969" w:rsidP="00123763">
            <w:pPr>
              <w:rPr>
                <w:rStyle w:val="Hipervnculo"/>
                <w:rFonts w:asciiTheme="majorHAnsi" w:hAnsiTheme="majorHAnsi" w:cs="Arial"/>
                <w:b/>
                <w:color w:val="auto"/>
                <w:u w:val="none"/>
              </w:rPr>
            </w:pPr>
            <w:r>
              <w:rPr>
                <w:rStyle w:val="Hipervnculo"/>
                <w:rFonts w:asciiTheme="majorHAnsi" w:hAnsiTheme="majorHAnsi" w:cs="Arial"/>
                <w:b/>
                <w:color w:val="auto"/>
                <w:u w:val="none"/>
              </w:rPr>
              <w:t>CORREO</w:t>
            </w:r>
          </w:p>
        </w:tc>
        <w:tc>
          <w:tcPr>
            <w:tcW w:w="5670" w:type="dxa"/>
          </w:tcPr>
          <w:p w14:paraId="06962B26" w14:textId="77777777" w:rsidR="00132969" w:rsidRPr="00550738" w:rsidRDefault="00132969" w:rsidP="00123763">
            <w:pPr>
              <w:widowControl w:val="0"/>
              <w:rPr>
                <w:rStyle w:val="Hipervnculo"/>
                <w:rFonts w:asciiTheme="majorHAnsi" w:hAnsiTheme="majorHAnsi" w:cs="Arial"/>
                <w:color w:val="auto"/>
                <w:u w:val="none"/>
              </w:rPr>
            </w:pPr>
          </w:p>
        </w:tc>
      </w:tr>
    </w:tbl>
    <w:p w14:paraId="7F0BC12A" w14:textId="77777777" w:rsidR="008C1920" w:rsidRDefault="008C1920" w:rsidP="00A622CB">
      <w:pPr>
        <w:rPr>
          <w:rFonts w:asciiTheme="majorHAnsi" w:hAnsiTheme="majorHAnsi" w:cs="Arial"/>
          <w:b/>
        </w:rPr>
      </w:pPr>
    </w:p>
    <w:p w14:paraId="5ED7730B" w14:textId="527F6141" w:rsidR="00132969" w:rsidRPr="00550738" w:rsidRDefault="00C5233C" w:rsidP="00132969">
      <w:pPr>
        <w:shd w:val="clear" w:color="auto" w:fill="BFBFBF"/>
        <w:jc w:val="center"/>
        <w:rPr>
          <w:rFonts w:asciiTheme="majorHAnsi" w:hAnsiTheme="majorHAnsi" w:cs="Arial"/>
          <w:b/>
          <w:sz w:val="28"/>
          <w:szCs w:val="28"/>
        </w:rPr>
      </w:pPr>
      <w:r>
        <w:rPr>
          <w:rFonts w:asciiTheme="majorHAnsi" w:hAnsiTheme="majorHAnsi" w:cs="Arial"/>
          <w:b/>
          <w:sz w:val="28"/>
          <w:szCs w:val="28"/>
        </w:rPr>
        <w:t xml:space="preserve">2. </w:t>
      </w:r>
      <w:commentRangeStart w:id="0"/>
      <w:r>
        <w:rPr>
          <w:rFonts w:asciiTheme="majorHAnsi" w:hAnsiTheme="majorHAnsi" w:cs="Arial"/>
          <w:b/>
          <w:sz w:val="28"/>
          <w:szCs w:val="28"/>
        </w:rPr>
        <w:t>PRESEN</w:t>
      </w:r>
      <w:r w:rsidR="00132969">
        <w:rPr>
          <w:rFonts w:asciiTheme="majorHAnsi" w:hAnsiTheme="majorHAnsi" w:cs="Arial"/>
          <w:b/>
          <w:sz w:val="28"/>
          <w:szCs w:val="28"/>
        </w:rPr>
        <w:t>TACIÓN</w:t>
      </w:r>
      <w:commentRangeEnd w:id="0"/>
      <w:r>
        <w:rPr>
          <w:rStyle w:val="Refdecomentario"/>
        </w:rPr>
        <w:commentReference w:id="0"/>
      </w:r>
      <w:r w:rsidR="00132969" w:rsidRPr="00550738">
        <w:rPr>
          <w:rFonts w:asciiTheme="majorHAnsi" w:hAnsiTheme="majorHAnsi" w:cs="Arial"/>
          <w:b/>
          <w:sz w:val="28"/>
          <w:szCs w:val="28"/>
        </w:rPr>
        <w:t xml:space="preserve"> </w:t>
      </w:r>
    </w:p>
    <w:p w14:paraId="6C61663D" w14:textId="77777777" w:rsidR="00132969" w:rsidRDefault="00132969" w:rsidP="00A622CB">
      <w:pPr>
        <w:rPr>
          <w:rFonts w:asciiTheme="majorHAnsi" w:hAnsiTheme="majorHAnsi" w:cs="Arial"/>
          <w:b/>
        </w:rPr>
      </w:pPr>
    </w:p>
    <w:p w14:paraId="3672593B" w14:textId="372DC418" w:rsidR="00132969" w:rsidRDefault="00132969" w:rsidP="00132969">
      <w:pPr>
        <w:ind w:left="360"/>
        <w:rPr>
          <w:rFonts w:asciiTheme="majorHAnsi" w:hAnsiTheme="majorHAnsi" w:cs="Arial"/>
        </w:rPr>
      </w:pPr>
    </w:p>
    <w:p w14:paraId="71C8A19C" w14:textId="38ECD628" w:rsidR="006D041E" w:rsidRDefault="006D041E" w:rsidP="00132969">
      <w:pPr>
        <w:ind w:left="360"/>
        <w:rPr>
          <w:rFonts w:asciiTheme="majorHAnsi" w:hAnsiTheme="majorHAnsi" w:cs="Arial"/>
        </w:rPr>
      </w:pPr>
    </w:p>
    <w:p w14:paraId="70E0995D" w14:textId="73688702" w:rsidR="006D041E" w:rsidRDefault="006D041E" w:rsidP="00132969">
      <w:pPr>
        <w:ind w:left="360"/>
        <w:rPr>
          <w:rFonts w:asciiTheme="majorHAnsi" w:hAnsiTheme="majorHAnsi" w:cs="Arial"/>
        </w:rPr>
      </w:pPr>
    </w:p>
    <w:p w14:paraId="0C104C3E" w14:textId="6849AB61" w:rsidR="006D041E" w:rsidRDefault="006D041E" w:rsidP="00132969">
      <w:pPr>
        <w:ind w:left="360"/>
        <w:rPr>
          <w:rFonts w:asciiTheme="majorHAnsi" w:hAnsiTheme="majorHAnsi" w:cs="Arial"/>
        </w:rPr>
      </w:pPr>
    </w:p>
    <w:p w14:paraId="6D40A5AA" w14:textId="64206D81" w:rsidR="006D041E" w:rsidRDefault="006D041E" w:rsidP="00132969">
      <w:pPr>
        <w:ind w:left="360"/>
        <w:rPr>
          <w:rFonts w:asciiTheme="majorHAnsi" w:hAnsiTheme="majorHAnsi" w:cs="Arial"/>
        </w:rPr>
      </w:pPr>
    </w:p>
    <w:p w14:paraId="4B15ECB7" w14:textId="2327162D" w:rsidR="006D041E" w:rsidRDefault="006D041E" w:rsidP="00132969">
      <w:pPr>
        <w:ind w:left="360"/>
        <w:rPr>
          <w:rFonts w:asciiTheme="majorHAnsi" w:hAnsiTheme="majorHAnsi" w:cs="Arial"/>
        </w:rPr>
      </w:pPr>
    </w:p>
    <w:p w14:paraId="2D8A9331" w14:textId="77777777" w:rsidR="006D041E" w:rsidRPr="00132969" w:rsidRDefault="006D041E" w:rsidP="00132969">
      <w:pPr>
        <w:ind w:left="360"/>
        <w:rPr>
          <w:rFonts w:asciiTheme="majorHAnsi" w:hAnsiTheme="majorHAnsi" w:cs="Arial"/>
        </w:rPr>
      </w:pPr>
    </w:p>
    <w:p w14:paraId="62489D2D" w14:textId="44D660DA" w:rsidR="00132969" w:rsidRPr="00132969" w:rsidRDefault="00132969" w:rsidP="00132969">
      <w:pPr>
        <w:shd w:val="clear" w:color="auto" w:fill="BFBFBF"/>
        <w:rPr>
          <w:rFonts w:asciiTheme="majorHAnsi" w:hAnsiTheme="majorHAnsi" w:cs="Arial"/>
          <w:b/>
          <w:sz w:val="28"/>
          <w:szCs w:val="28"/>
        </w:rPr>
      </w:pPr>
      <w:r>
        <w:rPr>
          <w:rFonts w:asciiTheme="majorHAnsi" w:hAnsiTheme="majorHAnsi" w:cs="Arial"/>
          <w:b/>
          <w:sz w:val="28"/>
          <w:szCs w:val="28"/>
        </w:rPr>
        <w:t xml:space="preserve">                                                     3</w:t>
      </w:r>
      <w:r w:rsidRPr="00132969">
        <w:rPr>
          <w:rFonts w:asciiTheme="majorHAnsi" w:hAnsiTheme="majorHAnsi" w:cs="Arial"/>
          <w:b/>
          <w:sz w:val="28"/>
          <w:szCs w:val="28"/>
        </w:rPr>
        <w:t xml:space="preserve">. </w:t>
      </w:r>
      <w:commentRangeStart w:id="1"/>
      <w:r>
        <w:rPr>
          <w:rFonts w:asciiTheme="majorHAnsi" w:hAnsiTheme="majorHAnsi" w:cs="Arial"/>
          <w:b/>
          <w:sz w:val="28"/>
          <w:szCs w:val="28"/>
        </w:rPr>
        <w:t>COMPETENCIAS</w:t>
      </w:r>
      <w:commentRangeEnd w:id="1"/>
      <w:r w:rsidR="006D041E">
        <w:rPr>
          <w:rStyle w:val="Refdecomentario"/>
        </w:rPr>
        <w:commentReference w:id="1"/>
      </w:r>
      <w:r w:rsidRPr="00132969">
        <w:rPr>
          <w:rFonts w:asciiTheme="majorHAnsi" w:hAnsiTheme="majorHAnsi" w:cs="Arial"/>
          <w:b/>
          <w:sz w:val="28"/>
          <w:szCs w:val="28"/>
        </w:rPr>
        <w:t xml:space="preserve"> </w:t>
      </w:r>
    </w:p>
    <w:p w14:paraId="62588046" w14:textId="77777777" w:rsidR="00132969" w:rsidRPr="00550738" w:rsidRDefault="00132969" w:rsidP="00A622CB">
      <w:pPr>
        <w:rPr>
          <w:rFonts w:asciiTheme="majorHAnsi" w:hAnsiTheme="majorHAnsi" w:cs="Arial"/>
          <w:b/>
        </w:rPr>
      </w:pPr>
    </w:p>
    <w:p w14:paraId="30779F69" w14:textId="77777777" w:rsidR="002E71EB" w:rsidRPr="00550738" w:rsidRDefault="002E71EB" w:rsidP="00871A0C">
      <w:pPr>
        <w:rPr>
          <w:rFonts w:asciiTheme="majorHAnsi" w:eastAsia="Tahoma" w:hAnsiTheme="majorHAnsi" w:cs="Tahoma"/>
          <w:b/>
        </w:rPr>
      </w:pPr>
    </w:p>
    <w:p w14:paraId="5966D253" w14:textId="77777777" w:rsidR="003F40C5" w:rsidRDefault="003F40C5" w:rsidP="003F40C5">
      <w:pPr>
        <w:pStyle w:val="Cuadrculamedia1-nfasis21"/>
        <w:spacing w:after="0" w:line="240" w:lineRule="auto"/>
        <w:ind w:left="0"/>
        <w:jc w:val="both"/>
        <w:rPr>
          <w:rFonts w:asciiTheme="majorHAnsi" w:hAnsiTheme="majorHAnsi" w:cs="Arial"/>
          <w:sz w:val="24"/>
          <w:szCs w:val="24"/>
        </w:rPr>
      </w:pPr>
    </w:p>
    <w:p w14:paraId="768BB9C8" w14:textId="5BB4B6B7" w:rsidR="003F40C5" w:rsidRDefault="003F40C5" w:rsidP="003F40C5">
      <w:pPr>
        <w:pStyle w:val="Cuadrculamedia1-nfasis21"/>
        <w:spacing w:after="0" w:line="240" w:lineRule="auto"/>
        <w:ind w:left="0"/>
        <w:jc w:val="both"/>
        <w:rPr>
          <w:rFonts w:asciiTheme="majorHAnsi" w:hAnsiTheme="majorHAnsi" w:cs="Arial"/>
          <w:sz w:val="24"/>
          <w:szCs w:val="24"/>
        </w:rPr>
      </w:pPr>
    </w:p>
    <w:p w14:paraId="3ED26153" w14:textId="27EC74A3" w:rsidR="007204A8" w:rsidRDefault="007204A8" w:rsidP="003F40C5">
      <w:pPr>
        <w:pStyle w:val="Cuadrculamedia1-nfasis21"/>
        <w:spacing w:after="0" w:line="240" w:lineRule="auto"/>
        <w:ind w:left="0"/>
        <w:jc w:val="both"/>
        <w:rPr>
          <w:rFonts w:asciiTheme="majorHAnsi" w:hAnsiTheme="majorHAnsi" w:cs="Arial"/>
          <w:sz w:val="24"/>
          <w:szCs w:val="24"/>
        </w:rPr>
      </w:pPr>
    </w:p>
    <w:p w14:paraId="35434FA2" w14:textId="77777777" w:rsidR="007204A8" w:rsidRDefault="007204A8" w:rsidP="003F40C5">
      <w:pPr>
        <w:pStyle w:val="Cuadrculamedia1-nfasis21"/>
        <w:spacing w:after="0" w:line="240" w:lineRule="auto"/>
        <w:ind w:left="0"/>
        <w:jc w:val="both"/>
        <w:rPr>
          <w:rFonts w:asciiTheme="majorHAnsi" w:hAnsiTheme="majorHAnsi" w:cs="Arial"/>
          <w:sz w:val="24"/>
          <w:szCs w:val="24"/>
        </w:rPr>
      </w:pPr>
    </w:p>
    <w:p w14:paraId="1AF92339" w14:textId="77777777" w:rsidR="003F40C5" w:rsidRDefault="003F40C5" w:rsidP="003F40C5">
      <w:pPr>
        <w:pStyle w:val="Cuadrculamedia1-nfasis21"/>
        <w:spacing w:after="0" w:line="240" w:lineRule="auto"/>
        <w:ind w:left="0"/>
        <w:jc w:val="both"/>
        <w:rPr>
          <w:rFonts w:asciiTheme="majorHAnsi" w:hAnsiTheme="majorHAnsi" w:cs="Arial"/>
          <w:sz w:val="24"/>
          <w:szCs w:val="24"/>
        </w:rPr>
      </w:pPr>
    </w:p>
    <w:p w14:paraId="4EA0796B" w14:textId="77777777" w:rsidR="003F40C5" w:rsidRDefault="003F40C5" w:rsidP="003F40C5">
      <w:pPr>
        <w:pStyle w:val="Cuadrculamedia1-nfasis21"/>
        <w:spacing w:after="0" w:line="240" w:lineRule="auto"/>
        <w:ind w:left="0"/>
        <w:jc w:val="both"/>
        <w:rPr>
          <w:rFonts w:asciiTheme="majorHAnsi" w:hAnsiTheme="majorHAnsi" w:cs="Arial"/>
          <w:sz w:val="24"/>
          <w:szCs w:val="24"/>
        </w:rPr>
      </w:pPr>
    </w:p>
    <w:p w14:paraId="53BD6EDF" w14:textId="51A931F4" w:rsidR="003F40C5" w:rsidRPr="00132969" w:rsidRDefault="003F40C5" w:rsidP="003F40C5">
      <w:pPr>
        <w:shd w:val="clear" w:color="auto" w:fill="BFBFBF"/>
        <w:rPr>
          <w:rFonts w:asciiTheme="majorHAnsi" w:hAnsiTheme="majorHAnsi" w:cs="Arial"/>
          <w:b/>
          <w:sz w:val="28"/>
          <w:szCs w:val="28"/>
        </w:rPr>
      </w:pPr>
      <w:r>
        <w:rPr>
          <w:rFonts w:asciiTheme="majorHAnsi" w:hAnsiTheme="majorHAnsi" w:cs="Arial"/>
          <w:b/>
          <w:sz w:val="28"/>
          <w:szCs w:val="28"/>
        </w:rPr>
        <w:t xml:space="preserve">                       </w:t>
      </w:r>
      <w:r w:rsidR="00FB7F2A">
        <w:rPr>
          <w:rFonts w:asciiTheme="majorHAnsi" w:hAnsiTheme="majorHAnsi" w:cs="Arial"/>
          <w:b/>
          <w:sz w:val="28"/>
          <w:szCs w:val="28"/>
        </w:rPr>
        <w:t xml:space="preserve">                              4</w:t>
      </w:r>
      <w:r w:rsidRPr="00132969">
        <w:rPr>
          <w:rFonts w:asciiTheme="majorHAnsi" w:hAnsiTheme="majorHAnsi" w:cs="Arial"/>
          <w:b/>
          <w:sz w:val="28"/>
          <w:szCs w:val="28"/>
        </w:rPr>
        <w:t xml:space="preserve">. </w:t>
      </w:r>
      <w:r w:rsidR="00DC3FA8">
        <w:rPr>
          <w:rFonts w:asciiTheme="majorHAnsi" w:hAnsiTheme="majorHAnsi" w:cs="Arial"/>
          <w:b/>
          <w:sz w:val="28"/>
          <w:szCs w:val="28"/>
        </w:rPr>
        <w:t xml:space="preserve">RESULTADOS DE </w:t>
      </w:r>
      <w:commentRangeStart w:id="2"/>
      <w:r w:rsidR="00DC3FA8">
        <w:rPr>
          <w:rFonts w:asciiTheme="majorHAnsi" w:hAnsiTheme="majorHAnsi" w:cs="Arial"/>
          <w:b/>
          <w:sz w:val="28"/>
          <w:szCs w:val="28"/>
        </w:rPr>
        <w:t>APRENDIZAJE</w:t>
      </w:r>
      <w:commentRangeEnd w:id="2"/>
      <w:r w:rsidR="00381AD4">
        <w:rPr>
          <w:rStyle w:val="Refdecomentario"/>
        </w:rPr>
        <w:commentReference w:id="2"/>
      </w:r>
    </w:p>
    <w:p w14:paraId="25535334" w14:textId="77777777" w:rsidR="003F40C5" w:rsidRPr="00550738" w:rsidRDefault="003F40C5" w:rsidP="003F40C5">
      <w:pPr>
        <w:rPr>
          <w:rFonts w:asciiTheme="majorHAnsi" w:hAnsiTheme="majorHAnsi" w:cs="Arial"/>
          <w:b/>
        </w:rPr>
      </w:pPr>
    </w:p>
    <w:p w14:paraId="7D5EE81E" w14:textId="3B702AD3" w:rsidR="003F40C5" w:rsidRDefault="003F40C5" w:rsidP="003F40C5">
      <w:pPr>
        <w:pStyle w:val="Cuadrculamedia1-nfasis21"/>
        <w:spacing w:after="0" w:line="240" w:lineRule="auto"/>
        <w:ind w:left="0"/>
        <w:jc w:val="both"/>
        <w:rPr>
          <w:rFonts w:asciiTheme="majorHAnsi" w:hAnsiTheme="majorHAnsi" w:cs="Arial"/>
          <w:sz w:val="24"/>
          <w:szCs w:val="24"/>
        </w:rPr>
      </w:pPr>
    </w:p>
    <w:p w14:paraId="5927C07C" w14:textId="65103B19" w:rsidR="007204A8" w:rsidRDefault="007204A8" w:rsidP="003F40C5">
      <w:pPr>
        <w:pStyle w:val="Cuadrculamedia1-nfasis21"/>
        <w:spacing w:after="0" w:line="240" w:lineRule="auto"/>
        <w:ind w:left="0"/>
        <w:jc w:val="both"/>
        <w:rPr>
          <w:rFonts w:asciiTheme="majorHAnsi" w:hAnsiTheme="majorHAnsi" w:cs="Arial"/>
          <w:sz w:val="24"/>
          <w:szCs w:val="24"/>
        </w:rPr>
      </w:pPr>
    </w:p>
    <w:p w14:paraId="3AB8170F" w14:textId="43596048" w:rsidR="007204A8" w:rsidRDefault="007204A8" w:rsidP="003F40C5">
      <w:pPr>
        <w:pStyle w:val="Cuadrculamedia1-nfasis21"/>
        <w:spacing w:after="0" w:line="240" w:lineRule="auto"/>
        <w:ind w:left="0"/>
        <w:jc w:val="both"/>
        <w:rPr>
          <w:rFonts w:asciiTheme="majorHAnsi" w:hAnsiTheme="majorHAnsi" w:cs="Arial"/>
          <w:sz w:val="24"/>
          <w:szCs w:val="24"/>
        </w:rPr>
      </w:pPr>
    </w:p>
    <w:p w14:paraId="56CF8F15" w14:textId="73B10C2A" w:rsidR="007204A8" w:rsidRDefault="007204A8" w:rsidP="003F40C5">
      <w:pPr>
        <w:pStyle w:val="Cuadrculamedia1-nfasis21"/>
        <w:spacing w:after="0" w:line="240" w:lineRule="auto"/>
        <w:ind w:left="0"/>
        <w:jc w:val="both"/>
        <w:rPr>
          <w:rFonts w:asciiTheme="majorHAnsi" w:hAnsiTheme="majorHAnsi" w:cs="Arial"/>
          <w:sz w:val="24"/>
          <w:szCs w:val="24"/>
        </w:rPr>
      </w:pPr>
    </w:p>
    <w:p w14:paraId="6A2CAAE8" w14:textId="4EA565AA" w:rsidR="007204A8" w:rsidRDefault="007204A8" w:rsidP="003F40C5">
      <w:pPr>
        <w:pStyle w:val="Cuadrculamedia1-nfasis21"/>
        <w:spacing w:after="0" w:line="240" w:lineRule="auto"/>
        <w:ind w:left="0"/>
        <w:jc w:val="both"/>
        <w:rPr>
          <w:rFonts w:asciiTheme="majorHAnsi" w:hAnsiTheme="majorHAnsi" w:cs="Arial"/>
          <w:sz w:val="24"/>
          <w:szCs w:val="24"/>
        </w:rPr>
      </w:pPr>
    </w:p>
    <w:p w14:paraId="3A3A0D5D" w14:textId="601F841F" w:rsidR="007204A8" w:rsidRDefault="007204A8" w:rsidP="003F40C5">
      <w:pPr>
        <w:pStyle w:val="Cuadrculamedia1-nfasis21"/>
        <w:spacing w:after="0" w:line="240" w:lineRule="auto"/>
        <w:ind w:left="0"/>
        <w:jc w:val="both"/>
        <w:rPr>
          <w:rFonts w:asciiTheme="majorHAnsi" w:hAnsiTheme="majorHAnsi" w:cs="Arial"/>
          <w:sz w:val="24"/>
          <w:szCs w:val="24"/>
        </w:rPr>
      </w:pPr>
    </w:p>
    <w:p w14:paraId="341C8336" w14:textId="44E28250" w:rsidR="007204A8" w:rsidRDefault="007204A8" w:rsidP="003F40C5">
      <w:pPr>
        <w:pStyle w:val="Cuadrculamedia1-nfasis21"/>
        <w:spacing w:after="0" w:line="240" w:lineRule="auto"/>
        <w:ind w:left="0"/>
        <w:jc w:val="both"/>
        <w:rPr>
          <w:rFonts w:asciiTheme="majorHAnsi" w:hAnsiTheme="majorHAnsi" w:cs="Arial"/>
          <w:sz w:val="24"/>
          <w:szCs w:val="24"/>
        </w:rPr>
      </w:pPr>
    </w:p>
    <w:p w14:paraId="0D7401DE" w14:textId="4A4200C5" w:rsidR="00DC3FA8" w:rsidRPr="00132969" w:rsidRDefault="00DC3FA8" w:rsidP="00DC3FA8">
      <w:pPr>
        <w:shd w:val="clear" w:color="auto" w:fill="BFBFBF"/>
        <w:rPr>
          <w:rFonts w:asciiTheme="majorHAnsi" w:hAnsiTheme="majorHAnsi" w:cs="Arial"/>
          <w:b/>
          <w:sz w:val="28"/>
          <w:szCs w:val="28"/>
        </w:rPr>
      </w:pPr>
      <w:r>
        <w:rPr>
          <w:rFonts w:asciiTheme="majorHAnsi" w:hAnsiTheme="majorHAnsi" w:cs="Arial"/>
          <w:b/>
          <w:sz w:val="28"/>
          <w:szCs w:val="28"/>
        </w:rPr>
        <w:t xml:space="preserve">                                                     5</w:t>
      </w:r>
      <w:r w:rsidRPr="00132969">
        <w:rPr>
          <w:rFonts w:asciiTheme="majorHAnsi" w:hAnsiTheme="majorHAnsi" w:cs="Arial"/>
          <w:b/>
          <w:sz w:val="28"/>
          <w:szCs w:val="28"/>
        </w:rPr>
        <w:t xml:space="preserve">. </w:t>
      </w:r>
      <w:commentRangeStart w:id="3"/>
      <w:r w:rsidR="00F4487A">
        <w:rPr>
          <w:rFonts w:asciiTheme="majorHAnsi" w:hAnsiTheme="majorHAnsi" w:cs="Arial"/>
          <w:b/>
          <w:sz w:val="28"/>
          <w:szCs w:val="28"/>
        </w:rPr>
        <w:t>TEMÁTICA</w:t>
      </w:r>
      <w:commentRangeEnd w:id="3"/>
      <w:r w:rsidR="007204A8">
        <w:rPr>
          <w:rStyle w:val="Refdecomentario"/>
        </w:rPr>
        <w:commentReference w:id="3"/>
      </w:r>
      <w:r w:rsidR="009D2942">
        <w:rPr>
          <w:rFonts w:asciiTheme="majorHAnsi" w:hAnsiTheme="majorHAnsi" w:cs="Arial"/>
          <w:b/>
          <w:sz w:val="28"/>
          <w:szCs w:val="28"/>
        </w:rPr>
        <w:t>S O CONTENIDOS</w:t>
      </w:r>
    </w:p>
    <w:p w14:paraId="367865C2" w14:textId="77777777" w:rsidR="00DC3FA8" w:rsidRPr="00550738" w:rsidRDefault="00DC3FA8" w:rsidP="00DC3FA8">
      <w:pPr>
        <w:rPr>
          <w:rFonts w:asciiTheme="majorHAnsi" w:hAnsiTheme="majorHAnsi" w:cs="Arial"/>
          <w:b/>
        </w:rPr>
      </w:pPr>
    </w:p>
    <w:p w14:paraId="3517D6BA" w14:textId="71677195" w:rsidR="00DC3FA8" w:rsidRDefault="00DC3FA8" w:rsidP="00DC3FA8">
      <w:pPr>
        <w:pStyle w:val="Cuadrculamedia1-nfasis21"/>
        <w:spacing w:after="0" w:line="240" w:lineRule="auto"/>
        <w:ind w:left="0"/>
        <w:jc w:val="both"/>
        <w:rPr>
          <w:rFonts w:asciiTheme="majorHAnsi" w:hAnsiTheme="majorHAnsi" w:cs="Arial"/>
          <w:sz w:val="24"/>
          <w:szCs w:val="24"/>
        </w:rPr>
      </w:pPr>
    </w:p>
    <w:p w14:paraId="287D6408" w14:textId="6D7346F8" w:rsidR="009D2942" w:rsidRDefault="009D2942" w:rsidP="00DC3FA8">
      <w:pPr>
        <w:pStyle w:val="Cuadrculamedia1-nfasis21"/>
        <w:spacing w:after="0" w:line="240" w:lineRule="auto"/>
        <w:ind w:left="0"/>
        <w:jc w:val="both"/>
        <w:rPr>
          <w:rFonts w:asciiTheme="majorHAnsi" w:hAnsiTheme="majorHAnsi" w:cs="Arial"/>
          <w:sz w:val="24"/>
          <w:szCs w:val="24"/>
        </w:rPr>
      </w:pPr>
    </w:p>
    <w:p w14:paraId="7A767D8B" w14:textId="77777777" w:rsidR="009D2942" w:rsidRDefault="009D2942" w:rsidP="00DC3FA8">
      <w:pPr>
        <w:pStyle w:val="Cuadrculamedia1-nfasis21"/>
        <w:spacing w:after="0" w:line="240" w:lineRule="auto"/>
        <w:ind w:left="0"/>
        <w:jc w:val="both"/>
        <w:rPr>
          <w:rFonts w:asciiTheme="majorHAnsi" w:hAnsiTheme="majorHAnsi" w:cs="Arial"/>
          <w:sz w:val="24"/>
          <w:szCs w:val="24"/>
        </w:rPr>
      </w:pPr>
    </w:p>
    <w:p w14:paraId="3CFBB678" w14:textId="77777777" w:rsidR="003F40C5" w:rsidRDefault="003F40C5" w:rsidP="003F40C5">
      <w:pPr>
        <w:pStyle w:val="Cuadrculamedia1-nfasis21"/>
        <w:spacing w:after="0" w:line="240" w:lineRule="auto"/>
        <w:ind w:left="0"/>
        <w:jc w:val="both"/>
        <w:rPr>
          <w:rFonts w:asciiTheme="majorHAnsi" w:hAnsiTheme="majorHAnsi" w:cs="Arial"/>
          <w:sz w:val="24"/>
          <w:szCs w:val="24"/>
        </w:rPr>
      </w:pPr>
    </w:p>
    <w:p w14:paraId="4ED3624B" w14:textId="586B5326" w:rsidR="003F40C5" w:rsidRPr="00132969" w:rsidRDefault="003F40C5" w:rsidP="003F40C5">
      <w:pPr>
        <w:shd w:val="clear" w:color="auto" w:fill="BFBFBF"/>
        <w:rPr>
          <w:rFonts w:asciiTheme="majorHAnsi" w:hAnsiTheme="majorHAnsi" w:cs="Arial"/>
          <w:b/>
          <w:sz w:val="28"/>
          <w:szCs w:val="28"/>
        </w:rPr>
      </w:pPr>
      <w:r>
        <w:rPr>
          <w:rFonts w:asciiTheme="majorHAnsi" w:hAnsiTheme="majorHAnsi" w:cs="Arial"/>
          <w:b/>
          <w:sz w:val="28"/>
          <w:szCs w:val="28"/>
        </w:rPr>
        <w:t xml:space="preserve">                       </w:t>
      </w:r>
      <w:r w:rsidR="00DC3FA8">
        <w:rPr>
          <w:rFonts w:asciiTheme="majorHAnsi" w:hAnsiTheme="majorHAnsi" w:cs="Arial"/>
          <w:b/>
          <w:sz w:val="28"/>
          <w:szCs w:val="28"/>
        </w:rPr>
        <w:t xml:space="preserve">                              6</w:t>
      </w:r>
      <w:r w:rsidR="00FB7F2A">
        <w:rPr>
          <w:rFonts w:asciiTheme="majorHAnsi" w:hAnsiTheme="majorHAnsi" w:cs="Arial"/>
          <w:b/>
          <w:sz w:val="28"/>
          <w:szCs w:val="28"/>
        </w:rPr>
        <w:t xml:space="preserve">. </w:t>
      </w:r>
      <w:commentRangeStart w:id="4"/>
      <w:r w:rsidR="00FB7F2A">
        <w:rPr>
          <w:rFonts w:asciiTheme="majorHAnsi" w:hAnsiTheme="majorHAnsi" w:cs="Arial"/>
          <w:b/>
          <w:sz w:val="28"/>
          <w:szCs w:val="28"/>
        </w:rPr>
        <w:t>METODOLOGÍA</w:t>
      </w:r>
      <w:commentRangeEnd w:id="4"/>
      <w:r w:rsidR="009D2942">
        <w:rPr>
          <w:rStyle w:val="Refdecomentario"/>
        </w:rPr>
        <w:commentReference w:id="4"/>
      </w:r>
    </w:p>
    <w:p w14:paraId="1E6EC7F1" w14:textId="77777777" w:rsidR="003F40C5" w:rsidRPr="00550738" w:rsidRDefault="003F40C5" w:rsidP="003F40C5">
      <w:pPr>
        <w:rPr>
          <w:rFonts w:asciiTheme="majorHAnsi" w:hAnsiTheme="majorHAnsi" w:cs="Arial"/>
          <w:b/>
        </w:rPr>
      </w:pPr>
    </w:p>
    <w:p w14:paraId="62D65EDA" w14:textId="77777777" w:rsidR="00AD44FA" w:rsidRPr="00550738" w:rsidRDefault="00AD44FA" w:rsidP="0051782F">
      <w:pPr>
        <w:pStyle w:val="Cuadrculamedia1-nfasis21"/>
        <w:spacing w:after="0" w:line="240" w:lineRule="auto"/>
        <w:ind w:left="0"/>
        <w:jc w:val="both"/>
        <w:rPr>
          <w:rFonts w:asciiTheme="majorHAnsi" w:hAnsiTheme="majorHAnsi" w:cs="Arial"/>
          <w:sz w:val="24"/>
          <w:szCs w:val="24"/>
        </w:rPr>
      </w:pPr>
    </w:p>
    <w:p w14:paraId="5DF135A3" w14:textId="1DA6F228" w:rsidR="00FB7F2A" w:rsidRDefault="00FB7F2A" w:rsidP="00132969">
      <w:pPr>
        <w:jc w:val="both"/>
        <w:rPr>
          <w:rFonts w:asciiTheme="majorHAnsi" w:eastAsia="Tahoma" w:hAnsiTheme="majorHAnsi" w:cs="Tahoma"/>
          <w:b/>
        </w:rPr>
      </w:pPr>
    </w:p>
    <w:p w14:paraId="28A4B928" w14:textId="525FF817" w:rsidR="007F2B54" w:rsidRDefault="007F2B54" w:rsidP="00132969">
      <w:pPr>
        <w:jc w:val="both"/>
        <w:rPr>
          <w:rFonts w:asciiTheme="majorHAnsi" w:eastAsia="Tahoma" w:hAnsiTheme="majorHAnsi" w:cs="Tahoma"/>
          <w:b/>
        </w:rPr>
      </w:pPr>
    </w:p>
    <w:p w14:paraId="46BD6BE9" w14:textId="77777777" w:rsidR="007F2B54" w:rsidRDefault="007F2B54" w:rsidP="00132969">
      <w:pPr>
        <w:jc w:val="both"/>
        <w:rPr>
          <w:rFonts w:asciiTheme="majorHAnsi" w:eastAsia="Tahoma" w:hAnsiTheme="majorHAnsi" w:cs="Tahoma"/>
          <w:b/>
        </w:rPr>
      </w:pPr>
    </w:p>
    <w:p w14:paraId="65A379A9" w14:textId="15DC24EA" w:rsidR="00FB7F2A" w:rsidRPr="00132969" w:rsidRDefault="00FB7F2A" w:rsidP="00FB7F2A">
      <w:pPr>
        <w:shd w:val="clear" w:color="auto" w:fill="BFBFBF"/>
        <w:rPr>
          <w:rFonts w:asciiTheme="majorHAnsi" w:hAnsiTheme="majorHAnsi" w:cs="Arial"/>
          <w:b/>
          <w:sz w:val="28"/>
          <w:szCs w:val="28"/>
        </w:rPr>
      </w:pPr>
      <w:r>
        <w:rPr>
          <w:rFonts w:asciiTheme="majorHAnsi" w:hAnsiTheme="majorHAnsi" w:cs="Arial"/>
          <w:b/>
          <w:sz w:val="28"/>
          <w:szCs w:val="28"/>
        </w:rPr>
        <w:t xml:space="preserve">                 </w:t>
      </w:r>
      <w:r w:rsidR="002455E5">
        <w:rPr>
          <w:rFonts w:asciiTheme="majorHAnsi" w:hAnsiTheme="majorHAnsi" w:cs="Arial"/>
          <w:b/>
          <w:sz w:val="28"/>
          <w:szCs w:val="28"/>
        </w:rPr>
        <w:t xml:space="preserve">      </w:t>
      </w:r>
      <w:r w:rsidR="00DC3FA8">
        <w:rPr>
          <w:rFonts w:asciiTheme="majorHAnsi" w:hAnsiTheme="majorHAnsi" w:cs="Arial"/>
          <w:b/>
          <w:sz w:val="28"/>
          <w:szCs w:val="28"/>
        </w:rPr>
        <w:t xml:space="preserve">                               7</w:t>
      </w:r>
      <w:r>
        <w:rPr>
          <w:rFonts w:asciiTheme="majorHAnsi" w:hAnsiTheme="majorHAnsi" w:cs="Arial"/>
          <w:b/>
          <w:sz w:val="28"/>
          <w:szCs w:val="28"/>
        </w:rPr>
        <w:t xml:space="preserve">.  </w:t>
      </w:r>
      <w:commentRangeStart w:id="5"/>
      <w:r>
        <w:rPr>
          <w:rFonts w:asciiTheme="majorHAnsi" w:hAnsiTheme="majorHAnsi" w:cs="Arial"/>
          <w:b/>
          <w:sz w:val="28"/>
          <w:szCs w:val="28"/>
        </w:rPr>
        <w:t>EVALUACIÓN</w:t>
      </w:r>
      <w:commentRangeEnd w:id="5"/>
      <w:r w:rsidR="007F2B54">
        <w:rPr>
          <w:rStyle w:val="Refdecomentario"/>
        </w:rPr>
        <w:commentReference w:id="5"/>
      </w:r>
      <w:r>
        <w:rPr>
          <w:rFonts w:asciiTheme="majorHAnsi" w:hAnsiTheme="majorHAnsi" w:cs="Arial"/>
          <w:b/>
          <w:sz w:val="28"/>
          <w:szCs w:val="28"/>
        </w:rPr>
        <w:t xml:space="preserve"> </w:t>
      </w:r>
    </w:p>
    <w:p w14:paraId="4B7F374A" w14:textId="77777777" w:rsidR="00FB7F2A" w:rsidRPr="00550738" w:rsidRDefault="00FB7F2A" w:rsidP="00FB7F2A">
      <w:pPr>
        <w:rPr>
          <w:rFonts w:asciiTheme="majorHAnsi" w:hAnsiTheme="majorHAnsi" w:cs="Arial"/>
          <w:b/>
        </w:rPr>
      </w:pPr>
    </w:p>
    <w:p w14:paraId="0E3EF85E" w14:textId="7A1DAEE8" w:rsidR="002455E5" w:rsidRDefault="002455E5" w:rsidP="00132969">
      <w:pPr>
        <w:jc w:val="both"/>
        <w:rPr>
          <w:rFonts w:asciiTheme="majorHAnsi" w:hAnsiTheme="majorHAnsi" w:cs="Arial"/>
          <w:lang w:val="es-CO" w:eastAsia="en-US"/>
        </w:rPr>
      </w:pPr>
    </w:p>
    <w:p w14:paraId="5FCBEB32" w14:textId="2D0AD32D" w:rsidR="001631BB" w:rsidRDefault="001631BB" w:rsidP="00132969">
      <w:pPr>
        <w:jc w:val="both"/>
        <w:rPr>
          <w:rFonts w:asciiTheme="majorHAnsi" w:hAnsiTheme="majorHAnsi" w:cs="Arial"/>
          <w:lang w:val="es-CO" w:eastAsia="en-US"/>
        </w:rPr>
      </w:pPr>
    </w:p>
    <w:p w14:paraId="13544269" w14:textId="2284808D" w:rsidR="001631BB" w:rsidRDefault="001631BB" w:rsidP="00132969">
      <w:pPr>
        <w:jc w:val="both"/>
        <w:rPr>
          <w:rFonts w:asciiTheme="majorHAnsi" w:hAnsiTheme="majorHAnsi" w:cs="Arial"/>
          <w:lang w:val="es-CO" w:eastAsia="en-US"/>
        </w:rPr>
      </w:pPr>
    </w:p>
    <w:p w14:paraId="504462DC" w14:textId="77777777" w:rsidR="001631BB" w:rsidRDefault="001631BB" w:rsidP="00132969">
      <w:pPr>
        <w:jc w:val="both"/>
        <w:rPr>
          <w:rFonts w:asciiTheme="majorHAnsi" w:hAnsiTheme="majorHAnsi" w:cs="Arial"/>
          <w:lang w:val="es-CO" w:eastAsia="en-US"/>
        </w:rPr>
      </w:pPr>
    </w:p>
    <w:p w14:paraId="7D642654" w14:textId="647921DE" w:rsidR="002455E5" w:rsidRPr="00132969" w:rsidRDefault="002455E5" w:rsidP="002455E5">
      <w:pPr>
        <w:shd w:val="clear" w:color="auto" w:fill="BFBFBF"/>
        <w:rPr>
          <w:rFonts w:asciiTheme="majorHAnsi" w:hAnsiTheme="majorHAnsi" w:cs="Arial"/>
          <w:b/>
          <w:sz w:val="28"/>
          <w:szCs w:val="28"/>
        </w:rPr>
      </w:pPr>
      <w:r>
        <w:rPr>
          <w:rFonts w:asciiTheme="majorHAnsi" w:hAnsiTheme="majorHAnsi" w:cs="Arial"/>
          <w:b/>
          <w:sz w:val="28"/>
          <w:szCs w:val="28"/>
        </w:rPr>
        <w:t xml:space="preserve">                       </w:t>
      </w:r>
      <w:r w:rsidR="00DC3FA8">
        <w:rPr>
          <w:rFonts w:asciiTheme="majorHAnsi" w:hAnsiTheme="majorHAnsi" w:cs="Arial"/>
          <w:b/>
          <w:sz w:val="28"/>
          <w:szCs w:val="28"/>
        </w:rPr>
        <w:t xml:space="preserve">                               8</w:t>
      </w:r>
      <w:r>
        <w:rPr>
          <w:rFonts w:asciiTheme="majorHAnsi" w:hAnsiTheme="majorHAnsi" w:cs="Arial"/>
          <w:b/>
          <w:sz w:val="28"/>
          <w:szCs w:val="28"/>
        </w:rPr>
        <w:t xml:space="preserve">.  REFERENCIAS </w:t>
      </w:r>
      <w:commentRangeStart w:id="6"/>
      <w:r>
        <w:rPr>
          <w:rFonts w:asciiTheme="majorHAnsi" w:hAnsiTheme="majorHAnsi" w:cs="Arial"/>
          <w:b/>
          <w:sz w:val="28"/>
          <w:szCs w:val="28"/>
        </w:rPr>
        <w:t>BIBLIOGR</w:t>
      </w:r>
      <w:r w:rsidR="00B21DC4">
        <w:rPr>
          <w:rFonts w:asciiTheme="majorHAnsi" w:hAnsiTheme="majorHAnsi" w:cs="Arial"/>
          <w:b/>
          <w:sz w:val="28"/>
          <w:szCs w:val="28"/>
        </w:rPr>
        <w:t>Á</w:t>
      </w:r>
      <w:r>
        <w:rPr>
          <w:rFonts w:asciiTheme="majorHAnsi" w:hAnsiTheme="majorHAnsi" w:cs="Arial"/>
          <w:b/>
          <w:sz w:val="28"/>
          <w:szCs w:val="28"/>
        </w:rPr>
        <w:t>FI</w:t>
      </w:r>
      <w:r w:rsidR="00B21DC4">
        <w:rPr>
          <w:rFonts w:asciiTheme="majorHAnsi" w:hAnsiTheme="majorHAnsi" w:cs="Arial"/>
          <w:b/>
          <w:sz w:val="28"/>
          <w:szCs w:val="28"/>
        </w:rPr>
        <w:t>C</w:t>
      </w:r>
      <w:r>
        <w:rPr>
          <w:rFonts w:asciiTheme="majorHAnsi" w:hAnsiTheme="majorHAnsi" w:cs="Arial"/>
          <w:b/>
          <w:sz w:val="28"/>
          <w:szCs w:val="28"/>
        </w:rPr>
        <w:t>AS</w:t>
      </w:r>
      <w:commentRangeEnd w:id="6"/>
      <w:r w:rsidR="001631BB">
        <w:rPr>
          <w:rStyle w:val="Refdecomentario"/>
        </w:rPr>
        <w:commentReference w:id="6"/>
      </w:r>
      <w:r>
        <w:rPr>
          <w:rFonts w:asciiTheme="majorHAnsi" w:hAnsiTheme="majorHAnsi" w:cs="Arial"/>
          <w:b/>
          <w:sz w:val="28"/>
          <w:szCs w:val="28"/>
        </w:rPr>
        <w:t xml:space="preserve"> </w:t>
      </w:r>
    </w:p>
    <w:p w14:paraId="061F5237" w14:textId="77777777" w:rsidR="002455E5" w:rsidRPr="00550738" w:rsidRDefault="002455E5" w:rsidP="002455E5">
      <w:pPr>
        <w:rPr>
          <w:rFonts w:asciiTheme="majorHAnsi" w:hAnsiTheme="majorHAnsi" w:cs="Arial"/>
          <w:b/>
        </w:rPr>
      </w:pPr>
    </w:p>
    <w:p w14:paraId="78E5B994" w14:textId="77777777" w:rsidR="002E71EB" w:rsidRPr="00550738" w:rsidRDefault="002E71EB" w:rsidP="000D77CD">
      <w:pPr>
        <w:rPr>
          <w:rFonts w:asciiTheme="majorHAnsi" w:hAnsiTheme="majorHAnsi" w:cs="Arial"/>
          <w:b/>
        </w:rPr>
      </w:pPr>
    </w:p>
    <w:sectPr w:rsidR="002E71EB" w:rsidRPr="00550738" w:rsidSect="002501A9">
      <w:headerReference w:type="default" r:id="rId11"/>
      <w:footerReference w:type="default" r:id="rId12"/>
      <w:pgSz w:w="12240" w:h="15840" w:code="1"/>
      <w:pgMar w:top="1701" w:right="1134" w:bottom="1134" w:left="1701" w:header="567" w:footer="170"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Full name" w:date="2020-08-20T09:42:00Z" w:initials="Fn">
    <w:p w14:paraId="7C20DA86" w14:textId="0E379C7C" w:rsidR="00C5233C" w:rsidRPr="006D041E" w:rsidRDefault="00C5233C" w:rsidP="006D041E">
      <w:pPr>
        <w:pStyle w:val="Textocomentario"/>
        <w:jc w:val="both"/>
        <w:rPr>
          <w:sz w:val="24"/>
          <w:szCs w:val="24"/>
        </w:rPr>
      </w:pPr>
      <w:r>
        <w:rPr>
          <w:rStyle w:val="Refdecomentario"/>
        </w:rPr>
        <w:annotationRef/>
      </w:r>
      <w:r w:rsidRPr="006D041E">
        <w:rPr>
          <w:sz w:val="24"/>
          <w:szCs w:val="24"/>
        </w:rPr>
        <w:t xml:space="preserve">En este apartado se busca que el profesor presente a sus estudiantes algunas generalidades sobre la naturaleza de la asignatura, </w:t>
      </w:r>
      <w:r w:rsidR="006D041E">
        <w:rPr>
          <w:sz w:val="24"/>
          <w:szCs w:val="24"/>
        </w:rPr>
        <w:t xml:space="preserve">por ejemplo: </w:t>
      </w:r>
      <w:r w:rsidRPr="006D041E">
        <w:rPr>
          <w:sz w:val="24"/>
          <w:szCs w:val="24"/>
        </w:rPr>
        <w:t>su función, su</w:t>
      </w:r>
      <w:r w:rsidR="006D041E" w:rsidRPr="006D041E">
        <w:rPr>
          <w:sz w:val="24"/>
          <w:szCs w:val="24"/>
        </w:rPr>
        <w:t xml:space="preserve"> finalidad, su</w:t>
      </w:r>
      <w:r w:rsidRPr="006D041E">
        <w:rPr>
          <w:sz w:val="24"/>
          <w:szCs w:val="24"/>
        </w:rPr>
        <w:t xml:space="preserve"> utilidad, su relación con otra</w:t>
      </w:r>
      <w:r w:rsidR="006D041E" w:rsidRPr="006D041E">
        <w:rPr>
          <w:sz w:val="24"/>
          <w:szCs w:val="24"/>
        </w:rPr>
        <w:t>s áreas del plan de estudios</w:t>
      </w:r>
      <w:r w:rsidR="00E5414D">
        <w:rPr>
          <w:sz w:val="24"/>
          <w:szCs w:val="24"/>
        </w:rPr>
        <w:t xml:space="preserve"> o información que considere relevante para contextualizar al estudiante</w:t>
      </w:r>
      <w:r w:rsidR="006D041E" w:rsidRPr="006D041E">
        <w:rPr>
          <w:sz w:val="24"/>
          <w:szCs w:val="24"/>
        </w:rPr>
        <w:t>. De igual manera, se espera que a la presentación</w:t>
      </w:r>
      <w:r w:rsidR="00E5414D">
        <w:rPr>
          <w:sz w:val="24"/>
          <w:szCs w:val="24"/>
        </w:rPr>
        <w:t xml:space="preserve"> se integre</w:t>
      </w:r>
      <w:r w:rsidR="006D041E" w:rsidRPr="006D041E">
        <w:rPr>
          <w:sz w:val="24"/>
          <w:szCs w:val="24"/>
        </w:rPr>
        <w:t xml:space="preserve"> el objetivo general del curso, el cual deberá formularse como un objetivo de enseñanza</w:t>
      </w:r>
      <w:r w:rsidR="006D041E">
        <w:rPr>
          <w:sz w:val="24"/>
          <w:szCs w:val="24"/>
        </w:rPr>
        <w:t>,</w:t>
      </w:r>
      <w:r w:rsidR="006D041E" w:rsidRPr="006D041E">
        <w:rPr>
          <w:sz w:val="24"/>
          <w:szCs w:val="24"/>
        </w:rPr>
        <w:t xml:space="preserve"> por cuanto en él se expresa la intención de formación que tiene el profesor en el marco de la asignatura que orientará. </w:t>
      </w:r>
    </w:p>
  </w:comment>
  <w:comment w:id="1" w:author="Full name" w:date="2020-08-20T09:56:00Z" w:initials="Fn">
    <w:p w14:paraId="62E1A555" w14:textId="11A44F2E" w:rsidR="006D041E" w:rsidRPr="00D1602C" w:rsidRDefault="006D041E">
      <w:pPr>
        <w:pStyle w:val="Textocomentario"/>
      </w:pPr>
      <w:r w:rsidRPr="00D1602C">
        <w:rPr>
          <w:rStyle w:val="Refdecomentario"/>
          <w:sz w:val="20"/>
          <w:szCs w:val="20"/>
        </w:rPr>
        <w:annotationRef/>
      </w:r>
      <w:r w:rsidR="009D2942" w:rsidRPr="00D1602C">
        <w:t>F</w:t>
      </w:r>
      <w:r w:rsidRPr="00D1602C">
        <w:t xml:space="preserve">ormulado el objetivo de enseñanza en la presentación que se hace de la asignatura, en este apartado se procederá a formular (no enunciar) las competencias que el profesor pretende promover o desarrollar en sus estudiantes durante el tiempo que dure el proceso de enseñanza-aprendizaje (un semestre o un año). </w:t>
      </w:r>
    </w:p>
    <w:p w14:paraId="036B1CDC" w14:textId="3919E27D" w:rsidR="006D041E" w:rsidRPr="00D1602C" w:rsidRDefault="006D041E">
      <w:pPr>
        <w:pStyle w:val="Textocomentario"/>
      </w:pPr>
      <w:r w:rsidRPr="00D1602C">
        <w:t>A nivel institucional contamos con cinco competencias genéricas</w:t>
      </w:r>
      <w:r w:rsidR="00381AD4" w:rsidRPr="00D1602C">
        <w:t xml:space="preserve"> desde las cuales se puede hacer la formulación. </w:t>
      </w:r>
      <w:r w:rsidR="0003650B" w:rsidRPr="00D1602C">
        <w:rPr>
          <w:noProof/>
        </w:rPr>
        <w:t>Ellas son las siguientes:</w:t>
      </w:r>
    </w:p>
    <w:p w14:paraId="315B0B07" w14:textId="0CC2E862" w:rsidR="00381AD4" w:rsidRPr="00D1602C" w:rsidRDefault="00381AD4">
      <w:pPr>
        <w:pStyle w:val="Textocomentario"/>
      </w:pPr>
    </w:p>
    <w:p w14:paraId="133B39C9" w14:textId="77777777" w:rsidR="000A2E61" w:rsidRPr="00D1602C" w:rsidRDefault="000A2E61">
      <w:pPr>
        <w:pStyle w:val="Textocomentario"/>
      </w:pPr>
      <w:r w:rsidRPr="00D1602C">
        <w:t xml:space="preserve">Cognitiva. Referida a la capacidad para construir y sustentar el saber de un cuerpo disciplinar específico y la apropiación del conocimiento especializado. </w:t>
      </w:r>
    </w:p>
    <w:p w14:paraId="30043293" w14:textId="77777777" w:rsidR="000A2E61" w:rsidRPr="00D1602C" w:rsidRDefault="000A2E61">
      <w:pPr>
        <w:pStyle w:val="Textocomentario"/>
      </w:pPr>
    </w:p>
    <w:p w14:paraId="3D7445AC" w14:textId="77777777" w:rsidR="000A2E61" w:rsidRPr="00D1602C" w:rsidRDefault="000A2E61">
      <w:pPr>
        <w:pStyle w:val="Textocomentario"/>
      </w:pPr>
      <w:r w:rsidRPr="00D1602C">
        <w:t xml:space="preserve">Comunicativa. Entendida como la capacidad para interactuar por medio del lenguaje, ubicarse en situaciones específicas y extender a contextos amplios los procesos de comprensión y producción de discursos diversos. Las habilidades de “hablar, escuchar, leer y escribir” se fundamentan en esta competencia. </w:t>
      </w:r>
    </w:p>
    <w:p w14:paraId="44538363" w14:textId="77777777" w:rsidR="000A2E61" w:rsidRPr="00D1602C" w:rsidRDefault="000A2E61">
      <w:pPr>
        <w:pStyle w:val="Textocomentario"/>
      </w:pPr>
    </w:p>
    <w:p w14:paraId="1AE1B9FC" w14:textId="77777777" w:rsidR="000A2E61" w:rsidRPr="00D1602C" w:rsidRDefault="000A2E61">
      <w:pPr>
        <w:pStyle w:val="Textocomentario"/>
      </w:pPr>
      <w:r w:rsidRPr="00D1602C">
        <w:t xml:space="preserve">Contextual. Entendida como capacidad del sujeto para comprender, interpretar y resignificar la realidad en sus diferentes manifestaciones, comprometiéndose con la búsqueda de soluciones que den respuesta a problemas detectados. </w:t>
      </w:r>
    </w:p>
    <w:p w14:paraId="432C84B8" w14:textId="77777777" w:rsidR="000A2E61" w:rsidRPr="00D1602C" w:rsidRDefault="000A2E61">
      <w:pPr>
        <w:pStyle w:val="Textocomentario"/>
      </w:pPr>
    </w:p>
    <w:p w14:paraId="12AFEF72" w14:textId="37CA1912" w:rsidR="000A2E61" w:rsidRPr="00D1602C" w:rsidRDefault="000A2E61">
      <w:pPr>
        <w:pStyle w:val="Textocomentario"/>
      </w:pPr>
      <w:r w:rsidRPr="00D1602C">
        <w:t xml:space="preserve">Valorativa. </w:t>
      </w:r>
      <w:r w:rsidR="0003650B" w:rsidRPr="00D1602C">
        <w:rPr>
          <w:noProof/>
        </w:rPr>
        <w:t xml:space="preserve">Relativa a </w:t>
      </w:r>
      <w:r w:rsidRPr="00D1602C">
        <w:t xml:space="preserve">la capacidad del sujeto para producir, intervenir y adherir a sistemas de valores, partiendo de su propia reflexión y de la construcción dinámica del yo individual y social. </w:t>
      </w:r>
    </w:p>
    <w:p w14:paraId="40A8329D" w14:textId="77777777" w:rsidR="000A2E61" w:rsidRPr="00D1602C" w:rsidRDefault="000A2E61">
      <w:pPr>
        <w:pStyle w:val="Textocomentario"/>
      </w:pPr>
    </w:p>
    <w:p w14:paraId="4A278C5B" w14:textId="498FCF53" w:rsidR="003C4E22" w:rsidRPr="00D1602C" w:rsidRDefault="000A2E61">
      <w:pPr>
        <w:pStyle w:val="Textocomentario"/>
      </w:pPr>
      <w:r w:rsidRPr="00D1602C">
        <w:t>Investigativa. Entendida como la capacidad para observar, analizar, evaluar, sintetizar y aplicar argumentos y evidencias para transformar y crear conocimientos.</w:t>
      </w:r>
    </w:p>
    <w:p w14:paraId="2D117A4C" w14:textId="77777777" w:rsidR="00EF4456" w:rsidRPr="00D1602C" w:rsidRDefault="00EF4456">
      <w:pPr>
        <w:pStyle w:val="Textocomentario"/>
      </w:pPr>
    </w:p>
    <w:p w14:paraId="1623050B" w14:textId="3A1698DC" w:rsidR="00A16F85" w:rsidRPr="00D1602C" w:rsidRDefault="0003650B">
      <w:pPr>
        <w:pStyle w:val="Textocomentario"/>
      </w:pPr>
      <w:r>
        <w:rPr>
          <w:noProof/>
        </w:rPr>
        <w:t xml:space="preserve">En este apartado, cada </w:t>
      </w:r>
      <w:r w:rsidR="00A16F85" w:rsidRPr="00D1602C">
        <w:t xml:space="preserve">profesor, de acuerdo con las características del curso, formulará en su </w:t>
      </w:r>
      <w:r w:rsidR="00A16F85" w:rsidRPr="00D1602C">
        <w:t>microcurrículo</w:t>
      </w:r>
      <w:r w:rsidR="00EF4456" w:rsidRPr="00D1602C">
        <w:t xml:space="preserve"> </w:t>
      </w:r>
      <w:r w:rsidR="00A16F85" w:rsidRPr="00D1602C">
        <w:t>las competencias</w:t>
      </w:r>
      <w:r>
        <w:rPr>
          <w:noProof/>
        </w:rPr>
        <w:t xml:space="preserve"> </w:t>
      </w:r>
      <w:r w:rsidR="00D1602C" w:rsidRPr="00D1602C">
        <w:t xml:space="preserve">de los estudiantes </w:t>
      </w:r>
      <w:r>
        <w:rPr>
          <w:noProof/>
        </w:rPr>
        <w:t xml:space="preserve">que </w:t>
      </w:r>
      <w:r w:rsidR="00D1602C" w:rsidRPr="00D1602C">
        <w:t>buscará desarrollar en la materia</w:t>
      </w:r>
      <w:r w:rsidR="00A16F85" w:rsidRPr="00D1602C">
        <w:t xml:space="preserve"> </w:t>
      </w:r>
      <w:r w:rsidRPr="00D1602C">
        <w:rPr>
          <w:noProof/>
        </w:rPr>
        <w:t xml:space="preserve">(no necesariamente deben formularse </w:t>
      </w:r>
      <w:r>
        <w:rPr>
          <w:noProof/>
        </w:rPr>
        <w:t xml:space="preserve">competencias de </w:t>
      </w:r>
      <w:r w:rsidRPr="00D1602C">
        <w:rPr>
          <w:noProof/>
        </w:rPr>
        <w:t>los cinco tipos)</w:t>
      </w:r>
      <w:r>
        <w:rPr>
          <w:noProof/>
        </w:rPr>
        <w:t>.</w:t>
      </w:r>
    </w:p>
    <w:p w14:paraId="07E93390" w14:textId="77777777" w:rsidR="00A16F85" w:rsidRPr="00D1602C" w:rsidRDefault="00A16F85">
      <w:pPr>
        <w:pStyle w:val="Textocomentario"/>
      </w:pPr>
    </w:p>
    <w:p w14:paraId="39C980D7" w14:textId="28FA6CAD" w:rsidR="00381AD4" w:rsidRPr="00D1602C" w:rsidRDefault="00A16F85">
      <w:pPr>
        <w:pStyle w:val="Textocomentario"/>
      </w:pPr>
      <w:r w:rsidRPr="00D1602C">
        <w:t>Para este efecto, se requiere de un enunciado que contenga los siguientes elementos:</w:t>
      </w:r>
    </w:p>
    <w:p w14:paraId="2A27F739" w14:textId="3526B78B" w:rsidR="00A16F85" w:rsidRPr="00D1602C" w:rsidRDefault="00A16F85" w:rsidP="00A16F85">
      <w:pPr>
        <w:pStyle w:val="Textocomentario"/>
        <w:numPr>
          <w:ilvl w:val="0"/>
          <w:numId w:val="10"/>
        </w:numPr>
        <w:rPr>
          <w:highlight w:val="green"/>
        </w:rPr>
      </w:pPr>
      <w:r w:rsidRPr="00D1602C">
        <w:rPr>
          <w:highlight w:val="green"/>
        </w:rPr>
        <w:t>Una acción que dé cuenta de la habilidad por adquirir</w:t>
      </w:r>
    </w:p>
    <w:p w14:paraId="75FB585E" w14:textId="5060B78B" w:rsidR="00A16F85" w:rsidRPr="00D1602C" w:rsidRDefault="00A16F85" w:rsidP="00A16F85">
      <w:pPr>
        <w:pStyle w:val="Textocomentario"/>
        <w:numPr>
          <w:ilvl w:val="0"/>
          <w:numId w:val="10"/>
        </w:numPr>
        <w:rPr>
          <w:highlight w:val="yellow"/>
        </w:rPr>
      </w:pPr>
      <w:r w:rsidRPr="00D1602C">
        <w:rPr>
          <w:highlight w:val="yellow"/>
        </w:rPr>
        <w:t>Un contenido o temática</w:t>
      </w:r>
      <w:r w:rsidR="003A6C66" w:rsidRPr="00D1602C">
        <w:rPr>
          <w:highlight w:val="yellow"/>
        </w:rPr>
        <w:t xml:space="preserve"> propios de la materia</w:t>
      </w:r>
    </w:p>
    <w:p w14:paraId="1463845E" w14:textId="5D615AC7" w:rsidR="00A16F85" w:rsidRPr="00D1602C" w:rsidRDefault="00A16F85" w:rsidP="00A16F85">
      <w:pPr>
        <w:pStyle w:val="Textocomentario"/>
        <w:numPr>
          <w:ilvl w:val="0"/>
          <w:numId w:val="10"/>
        </w:numPr>
        <w:rPr>
          <w:highlight w:val="cyan"/>
        </w:rPr>
      </w:pPr>
      <w:r w:rsidRPr="00D1602C">
        <w:rPr>
          <w:highlight w:val="cyan"/>
        </w:rPr>
        <w:t>Una finalidad</w:t>
      </w:r>
      <w:r w:rsidR="003A6C66" w:rsidRPr="00D1602C">
        <w:rPr>
          <w:highlight w:val="cyan"/>
        </w:rPr>
        <w:t xml:space="preserve"> o un propósito atribuidos a la acción</w:t>
      </w:r>
    </w:p>
    <w:p w14:paraId="35240539" w14:textId="5C7BC391" w:rsidR="00A16F85" w:rsidRPr="00D1602C" w:rsidRDefault="003A6C66" w:rsidP="00A16F85">
      <w:pPr>
        <w:pStyle w:val="Textocomentario"/>
        <w:numPr>
          <w:ilvl w:val="0"/>
          <w:numId w:val="10"/>
        </w:numPr>
        <w:rPr>
          <w:highlight w:val="lightGray"/>
        </w:rPr>
      </w:pPr>
      <w:r w:rsidRPr="00D1602C">
        <w:rPr>
          <w:highlight w:val="lightGray"/>
        </w:rPr>
        <w:t>Una condición de calidad que dé cuenta del modo en que se realizará la acción</w:t>
      </w:r>
    </w:p>
    <w:p w14:paraId="5772523D" w14:textId="130A884A" w:rsidR="00EF4456" w:rsidRPr="00D1602C" w:rsidRDefault="00EF4456">
      <w:pPr>
        <w:pStyle w:val="Textocomentario"/>
      </w:pPr>
    </w:p>
    <w:p w14:paraId="161B46F7" w14:textId="0560E344" w:rsidR="003A6C66" w:rsidRPr="00D1602C" w:rsidRDefault="003A6C66">
      <w:pPr>
        <w:pStyle w:val="Textocomentario"/>
        <w:rPr>
          <w:b/>
          <w:bCs/>
        </w:rPr>
      </w:pPr>
      <w:r w:rsidRPr="00D1602C">
        <w:rPr>
          <w:b/>
          <w:bCs/>
        </w:rPr>
        <w:t>Ejemplo:</w:t>
      </w:r>
    </w:p>
    <w:p w14:paraId="750742C7" w14:textId="1ADA53AB" w:rsidR="00EF4456" w:rsidRPr="00D1602C" w:rsidRDefault="00EF4456">
      <w:pPr>
        <w:pStyle w:val="Textocomentario"/>
        <w:rPr>
          <w:b/>
          <w:bCs/>
        </w:rPr>
      </w:pPr>
    </w:p>
    <w:p w14:paraId="202D3E44" w14:textId="77777777" w:rsidR="003A6C66" w:rsidRPr="00D1602C" w:rsidRDefault="003A6C66" w:rsidP="003A6C66">
      <w:pPr>
        <w:jc w:val="both"/>
        <w:rPr>
          <w:b/>
          <w:bCs/>
          <w:sz w:val="20"/>
          <w:szCs w:val="20"/>
        </w:rPr>
      </w:pPr>
      <w:r w:rsidRPr="00D1602C">
        <w:rPr>
          <w:b/>
          <w:bCs/>
          <w:sz w:val="20"/>
          <w:szCs w:val="20"/>
        </w:rPr>
        <w:t>Competencia cognitiva:</w:t>
      </w:r>
    </w:p>
    <w:p w14:paraId="02BA8B73" w14:textId="77777777" w:rsidR="003A6C66" w:rsidRPr="00D1602C" w:rsidRDefault="003A6C66" w:rsidP="003A6C66">
      <w:pPr>
        <w:jc w:val="both"/>
        <w:rPr>
          <w:sz w:val="20"/>
          <w:szCs w:val="20"/>
        </w:rPr>
      </w:pPr>
    </w:p>
    <w:p w14:paraId="49847EF6" w14:textId="77777777" w:rsidR="003A6C66" w:rsidRPr="00D1602C" w:rsidRDefault="003A6C66" w:rsidP="003A6C66">
      <w:pPr>
        <w:jc w:val="both"/>
        <w:rPr>
          <w:sz w:val="20"/>
          <w:szCs w:val="20"/>
        </w:rPr>
      </w:pPr>
      <w:r w:rsidRPr="00D1602C">
        <w:rPr>
          <w:sz w:val="20"/>
          <w:szCs w:val="20"/>
          <w:highlight w:val="green"/>
        </w:rPr>
        <w:t>El estudiante aplica</w:t>
      </w:r>
      <w:r w:rsidRPr="00D1602C">
        <w:rPr>
          <w:sz w:val="20"/>
          <w:szCs w:val="20"/>
        </w:rPr>
        <w:t xml:space="preserve">, en casos concretos, </w:t>
      </w:r>
      <w:r w:rsidRPr="00D1602C">
        <w:rPr>
          <w:sz w:val="20"/>
          <w:szCs w:val="20"/>
          <w:highlight w:val="yellow"/>
        </w:rPr>
        <w:t>su conocimiento sobre los elementos estructurales de la responsabilidad civil y su funcionamiento en diferentes campos y situaciones</w:t>
      </w:r>
      <w:r w:rsidRPr="00D1602C">
        <w:rPr>
          <w:sz w:val="20"/>
          <w:szCs w:val="20"/>
        </w:rPr>
        <w:t xml:space="preserve">, </w:t>
      </w:r>
      <w:r w:rsidRPr="00D1602C">
        <w:rPr>
          <w:sz w:val="20"/>
          <w:szCs w:val="20"/>
          <w:highlight w:val="cyan"/>
        </w:rPr>
        <w:t>para juzgar consideraciones de la doctrina y la jurisprudencia</w:t>
      </w:r>
      <w:r w:rsidRPr="00D1602C">
        <w:rPr>
          <w:sz w:val="20"/>
          <w:szCs w:val="20"/>
        </w:rPr>
        <w:t xml:space="preserve">, </w:t>
      </w:r>
      <w:r w:rsidRPr="00D1602C">
        <w:rPr>
          <w:sz w:val="20"/>
          <w:szCs w:val="20"/>
          <w:highlight w:val="lightGray"/>
        </w:rPr>
        <w:t>con argumentos sólidos y bien fundados</w:t>
      </w:r>
      <w:r w:rsidRPr="00D1602C">
        <w:rPr>
          <w:sz w:val="20"/>
          <w:szCs w:val="20"/>
        </w:rPr>
        <w:t>.</w:t>
      </w:r>
    </w:p>
    <w:p w14:paraId="44C88649" w14:textId="5D282030" w:rsidR="003A6C66" w:rsidRPr="00D1602C" w:rsidRDefault="003A6C66">
      <w:pPr>
        <w:pStyle w:val="Textocomentario"/>
        <w:rPr>
          <w:noProof/>
        </w:rPr>
      </w:pPr>
    </w:p>
    <w:p w14:paraId="3A02F9D7" w14:textId="77777777" w:rsidR="00ED003A" w:rsidRPr="005A5822" w:rsidRDefault="00ED003A" w:rsidP="00ED003A">
      <w:pPr>
        <w:jc w:val="both"/>
        <w:rPr>
          <w:rFonts w:eastAsia="Tahoma"/>
          <w:b/>
          <w:bCs/>
          <w:sz w:val="20"/>
          <w:szCs w:val="20"/>
        </w:rPr>
      </w:pPr>
      <w:r w:rsidRPr="005A5822">
        <w:rPr>
          <w:b/>
          <w:bCs/>
          <w:sz w:val="20"/>
          <w:szCs w:val="20"/>
        </w:rPr>
        <w:t>Competencia valorativa:</w:t>
      </w:r>
    </w:p>
    <w:p w14:paraId="1F378320" w14:textId="77777777" w:rsidR="00ED003A" w:rsidRPr="00D1602C" w:rsidRDefault="00ED003A" w:rsidP="00ED003A">
      <w:pPr>
        <w:pStyle w:val="Cuadrculamedia1-nfasis21"/>
        <w:spacing w:after="0" w:line="240" w:lineRule="auto"/>
        <w:ind w:left="0"/>
        <w:jc w:val="both"/>
        <w:rPr>
          <w:rFonts w:ascii="Times New Roman" w:hAnsi="Times New Roman"/>
          <w:sz w:val="20"/>
          <w:szCs w:val="20"/>
        </w:rPr>
      </w:pPr>
    </w:p>
    <w:p w14:paraId="2FAE2A2F" w14:textId="7403985A" w:rsidR="00ED003A" w:rsidRPr="00D1602C" w:rsidRDefault="00ED003A" w:rsidP="00ED003A">
      <w:pPr>
        <w:pStyle w:val="Cuadrculamedia1-nfasis21"/>
        <w:spacing w:after="0" w:line="240" w:lineRule="auto"/>
        <w:ind w:left="0"/>
        <w:jc w:val="both"/>
        <w:rPr>
          <w:rFonts w:ascii="Times New Roman" w:hAnsi="Times New Roman"/>
          <w:sz w:val="20"/>
          <w:szCs w:val="20"/>
        </w:rPr>
      </w:pPr>
      <w:r w:rsidRPr="00D1602C">
        <w:rPr>
          <w:rFonts w:ascii="Times New Roman" w:hAnsi="Times New Roman"/>
          <w:sz w:val="20"/>
          <w:szCs w:val="20"/>
          <w:highlight w:val="green"/>
        </w:rPr>
        <w:t>El estudiante juzga</w:t>
      </w:r>
      <w:r w:rsidR="0003650B" w:rsidRPr="00D1602C">
        <w:rPr>
          <w:rFonts w:ascii="Times New Roman" w:hAnsi="Times New Roman"/>
          <w:noProof/>
          <w:sz w:val="20"/>
          <w:szCs w:val="20"/>
        </w:rPr>
        <w:t xml:space="preserve">, </w:t>
      </w:r>
      <w:r w:rsidR="0003650B" w:rsidRPr="00D1602C">
        <w:rPr>
          <w:rFonts w:ascii="Times New Roman" w:hAnsi="Times New Roman"/>
          <w:noProof/>
          <w:sz w:val="20"/>
          <w:szCs w:val="20"/>
          <w:highlight w:val="lightGray"/>
        </w:rPr>
        <w:t>a partir de su propia reflexión</w:t>
      </w:r>
      <w:r w:rsidR="0003650B" w:rsidRPr="00D1602C">
        <w:rPr>
          <w:rFonts w:ascii="Times New Roman" w:hAnsi="Times New Roman"/>
          <w:noProof/>
          <w:sz w:val="20"/>
          <w:szCs w:val="20"/>
        </w:rPr>
        <w:t>,</w:t>
      </w:r>
      <w:r w:rsidRPr="00D1602C">
        <w:rPr>
          <w:rFonts w:ascii="Times New Roman" w:hAnsi="Times New Roman"/>
          <w:sz w:val="20"/>
          <w:szCs w:val="20"/>
        </w:rPr>
        <w:t xml:space="preserve"> </w:t>
      </w:r>
      <w:r w:rsidRPr="00D1602C">
        <w:rPr>
          <w:rFonts w:ascii="Times New Roman" w:hAnsi="Times New Roman"/>
          <w:sz w:val="20"/>
          <w:szCs w:val="20"/>
          <w:highlight w:val="yellow"/>
        </w:rPr>
        <w:t>los argumentos que sustentan las distintas tesis formuladas por la doctrina y la jurisprudencia respecto de varios casos específicos de la responsabilidad civil, en el ámbito nacional e internacional</w:t>
      </w:r>
      <w:r w:rsidRPr="00D1602C">
        <w:rPr>
          <w:rFonts w:ascii="Times New Roman" w:hAnsi="Times New Roman"/>
          <w:sz w:val="20"/>
          <w:szCs w:val="20"/>
        </w:rPr>
        <w:t xml:space="preserve">, </w:t>
      </w:r>
      <w:r w:rsidR="0003650B" w:rsidRPr="00D1602C">
        <w:rPr>
          <w:rFonts w:ascii="Times New Roman" w:hAnsi="Times New Roman"/>
          <w:noProof/>
          <w:sz w:val="20"/>
          <w:szCs w:val="20"/>
          <w:highlight w:val="cyan"/>
        </w:rPr>
        <w:t>para</w:t>
      </w:r>
      <w:r w:rsidRPr="00D1602C">
        <w:rPr>
          <w:rFonts w:ascii="Times New Roman" w:hAnsi="Times New Roman"/>
          <w:sz w:val="20"/>
          <w:szCs w:val="20"/>
          <w:highlight w:val="cyan"/>
        </w:rPr>
        <w:t xml:space="preserve"> formula</w:t>
      </w:r>
      <w:r w:rsidR="0003650B" w:rsidRPr="00D1602C">
        <w:rPr>
          <w:rFonts w:ascii="Times New Roman" w:hAnsi="Times New Roman"/>
          <w:noProof/>
          <w:sz w:val="20"/>
          <w:szCs w:val="20"/>
          <w:highlight w:val="cyan"/>
        </w:rPr>
        <w:t>r</w:t>
      </w:r>
      <w:r w:rsidRPr="00D1602C">
        <w:rPr>
          <w:rFonts w:ascii="Times New Roman" w:hAnsi="Times New Roman"/>
          <w:sz w:val="20"/>
          <w:szCs w:val="20"/>
          <w:highlight w:val="cyan"/>
        </w:rPr>
        <w:t xml:space="preserve"> una postura propia que justifica con fundamento en los conocimientos adquiridos</w:t>
      </w:r>
      <w:r w:rsidR="0003650B" w:rsidRPr="00D1602C">
        <w:rPr>
          <w:rFonts w:ascii="Times New Roman" w:hAnsi="Times New Roman"/>
          <w:noProof/>
          <w:sz w:val="20"/>
          <w:szCs w:val="20"/>
          <w:highlight w:val="cyan"/>
        </w:rPr>
        <w:t>.</w:t>
      </w:r>
    </w:p>
    <w:p w14:paraId="6767B491" w14:textId="6E67D423" w:rsidR="00ED003A" w:rsidRPr="00D1602C" w:rsidRDefault="00ED003A">
      <w:pPr>
        <w:pStyle w:val="Textocomentario"/>
        <w:rPr>
          <w:noProof/>
        </w:rPr>
      </w:pPr>
    </w:p>
    <w:p w14:paraId="0567D6DD" w14:textId="77777777" w:rsidR="00D635B5" w:rsidRPr="005A5822" w:rsidRDefault="00AB39C9" w:rsidP="007D234B">
      <w:pPr>
        <w:ind w:left="180"/>
        <w:jc w:val="both"/>
        <w:rPr>
          <w:b/>
          <w:bCs/>
          <w:noProof/>
          <w:sz w:val="20"/>
          <w:szCs w:val="20"/>
        </w:rPr>
      </w:pPr>
      <w:r w:rsidRPr="005A5822">
        <w:rPr>
          <w:b/>
          <w:bCs/>
          <w:sz w:val="20"/>
          <w:szCs w:val="20"/>
        </w:rPr>
        <w:t xml:space="preserve">Competencia </w:t>
      </w:r>
      <w:r w:rsidR="0003650B" w:rsidRPr="005A5822">
        <w:rPr>
          <w:b/>
          <w:bCs/>
          <w:noProof/>
          <w:sz w:val="20"/>
          <w:szCs w:val="20"/>
        </w:rPr>
        <w:t>contextual</w:t>
      </w:r>
      <w:r w:rsidRPr="005A5822">
        <w:rPr>
          <w:b/>
          <w:bCs/>
          <w:sz w:val="20"/>
          <w:szCs w:val="20"/>
        </w:rPr>
        <w:t>:</w:t>
      </w:r>
    </w:p>
    <w:p w14:paraId="421D7B59" w14:textId="77777777" w:rsidR="00D635B5" w:rsidRPr="00D1602C" w:rsidRDefault="00D635B5" w:rsidP="007D234B">
      <w:pPr>
        <w:ind w:left="180"/>
        <w:jc w:val="both"/>
        <w:rPr>
          <w:noProof/>
          <w:sz w:val="20"/>
          <w:szCs w:val="20"/>
          <w:highlight w:val="green"/>
        </w:rPr>
      </w:pPr>
    </w:p>
    <w:p w14:paraId="573BAEF2" w14:textId="3584C8F0" w:rsidR="003A6C66" w:rsidRPr="00D1602C" w:rsidRDefault="00932217" w:rsidP="007D234B">
      <w:pPr>
        <w:ind w:left="180"/>
        <w:jc w:val="both"/>
        <w:rPr>
          <w:sz w:val="20"/>
          <w:szCs w:val="20"/>
        </w:rPr>
      </w:pPr>
      <w:r w:rsidRPr="00D1602C">
        <w:rPr>
          <w:sz w:val="20"/>
          <w:szCs w:val="20"/>
          <w:highlight w:val="green"/>
        </w:rPr>
        <w:t xml:space="preserve">El estudiante </w:t>
      </w:r>
      <w:r w:rsidR="0003650B" w:rsidRPr="00D1602C">
        <w:rPr>
          <w:noProof/>
          <w:sz w:val="20"/>
          <w:szCs w:val="20"/>
          <w:highlight w:val="green"/>
        </w:rPr>
        <w:t>identifica</w:t>
      </w:r>
      <w:r w:rsidR="0003650B" w:rsidRPr="00D1602C">
        <w:rPr>
          <w:noProof/>
          <w:sz w:val="20"/>
          <w:szCs w:val="20"/>
        </w:rPr>
        <w:t xml:space="preserve"> </w:t>
      </w:r>
      <w:r w:rsidRPr="00D1602C">
        <w:rPr>
          <w:sz w:val="20"/>
          <w:szCs w:val="20"/>
          <w:highlight w:val="yellow"/>
        </w:rPr>
        <w:t>los aspectos esenciales de la evolución histórica de la responsabilidad civil</w:t>
      </w:r>
      <w:r w:rsidRPr="00D1602C">
        <w:rPr>
          <w:sz w:val="20"/>
          <w:szCs w:val="20"/>
        </w:rPr>
        <w:t xml:space="preserve">, </w:t>
      </w:r>
      <w:r w:rsidRPr="00D1602C">
        <w:rPr>
          <w:sz w:val="20"/>
          <w:szCs w:val="20"/>
          <w:highlight w:val="cyan"/>
        </w:rPr>
        <w:t>para establecer relaciones conceptuales que le permitan precisar los elementos que caracterizan la institución,</w:t>
      </w:r>
      <w:r w:rsidRPr="00D1602C">
        <w:rPr>
          <w:sz w:val="20"/>
          <w:szCs w:val="20"/>
        </w:rPr>
        <w:t xml:space="preserve"> </w:t>
      </w:r>
      <w:r w:rsidR="0003650B" w:rsidRPr="00D1602C">
        <w:rPr>
          <w:noProof/>
          <w:sz w:val="20"/>
          <w:szCs w:val="20"/>
          <w:highlight w:val="lightGray"/>
        </w:rPr>
        <w:t>a partir del reconocimiento de</w:t>
      </w:r>
      <w:r w:rsidRPr="00D1602C">
        <w:rPr>
          <w:sz w:val="20"/>
          <w:szCs w:val="20"/>
          <w:highlight w:val="lightGray"/>
        </w:rPr>
        <w:t xml:space="preserve"> sus funciones, sus fundamentos filosóficos y su utilidad.</w:t>
      </w:r>
    </w:p>
    <w:p w14:paraId="7E327818" w14:textId="7136326B" w:rsidR="003A6C66" w:rsidRPr="00D1602C" w:rsidRDefault="003A6C66">
      <w:pPr>
        <w:pStyle w:val="Textocomentario"/>
      </w:pPr>
    </w:p>
    <w:p w14:paraId="47391CE5" w14:textId="35F0C39E" w:rsidR="003A6C66" w:rsidRPr="00D1602C" w:rsidRDefault="0003650B">
      <w:pPr>
        <w:pStyle w:val="Textocomentario"/>
      </w:pPr>
      <w:r w:rsidRPr="00D1602C">
        <w:rPr>
          <w:noProof/>
        </w:rPr>
        <w:t>Para facilitar la selección de las acciones con las que se formularán las competencias y establecer el nivel de complejidad de dichas acciones, se sugiere utilizar alguna de las taxonomías del conocimiento. Se adjuntan las taxonomías de Bloom y de Marzano.</w:t>
      </w:r>
    </w:p>
    <w:p w14:paraId="6FB52CD1" w14:textId="77777777" w:rsidR="003A6C66" w:rsidRPr="00D1602C" w:rsidRDefault="003A6C66">
      <w:pPr>
        <w:pStyle w:val="Textocomentario"/>
      </w:pPr>
    </w:p>
    <w:p w14:paraId="7CEFD880" w14:textId="3EB4D12D" w:rsidR="00EF4456" w:rsidRPr="00D1602C" w:rsidRDefault="00EF4456">
      <w:pPr>
        <w:pStyle w:val="Textocomentario"/>
      </w:pPr>
    </w:p>
  </w:comment>
  <w:comment w:id="2" w:author="Full name" w:date="2020-08-20T10:19:00Z" w:initials="Fn">
    <w:p w14:paraId="6F7DC716" w14:textId="30AEEC12" w:rsidR="00381AD4" w:rsidRDefault="00381AD4">
      <w:pPr>
        <w:pStyle w:val="Textocomentario"/>
      </w:pPr>
      <w:r>
        <w:rPr>
          <w:rStyle w:val="Refdecomentario"/>
        </w:rPr>
        <w:annotationRef/>
      </w:r>
      <w:r>
        <w:t>En consonancia con el objetivo de enseñanza y las competencias formuladas, en este apartado se especifican los resultados de aprendizaje que deberán alcanzar los estudiantes en esta asignatura. Estos aprendizajes pueden ser de tipo conceptual, procedimental o actitudinal seg</w:t>
      </w:r>
      <w:r w:rsidR="00DA3183">
        <w:t>ún sea el propósito del curso</w:t>
      </w:r>
      <w:r>
        <w:t>.</w:t>
      </w:r>
    </w:p>
    <w:p w14:paraId="41A34E5F" w14:textId="31027891" w:rsidR="005B6C29" w:rsidRDefault="005B6C29">
      <w:pPr>
        <w:pStyle w:val="Textocomentario"/>
      </w:pPr>
    </w:p>
    <w:p w14:paraId="39DF2032" w14:textId="56E8D4A8" w:rsidR="005B6C29" w:rsidRDefault="005B6C29" w:rsidP="005B6C29">
      <w:pPr>
        <w:pStyle w:val="Textocomentario"/>
        <w:rPr>
          <w:noProof/>
        </w:rPr>
      </w:pPr>
      <w:r w:rsidRPr="00D1602C">
        <w:t>Para este efecto, se requiere de enunciados que contengan los siguientes elementos:</w:t>
      </w:r>
    </w:p>
    <w:p w14:paraId="3D331A62" w14:textId="77777777" w:rsidR="00D1602C" w:rsidRPr="00D1602C" w:rsidRDefault="00D1602C" w:rsidP="005B6C29">
      <w:pPr>
        <w:pStyle w:val="Textocomentario"/>
      </w:pPr>
    </w:p>
    <w:p w14:paraId="3FE2DF94" w14:textId="77777777" w:rsidR="005B6C29" w:rsidRPr="00D1602C" w:rsidRDefault="005B6C29" w:rsidP="005B6C29">
      <w:pPr>
        <w:pStyle w:val="Textocomentario"/>
        <w:numPr>
          <w:ilvl w:val="0"/>
          <w:numId w:val="10"/>
        </w:numPr>
        <w:rPr>
          <w:highlight w:val="green"/>
        </w:rPr>
      </w:pPr>
      <w:r w:rsidRPr="00D1602C">
        <w:rPr>
          <w:highlight w:val="green"/>
        </w:rPr>
        <w:t>Una acción que dé cuenta de la habilidad por adquirir</w:t>
      </w:r>
    </w:p>
    <w:p w14:paraId="7DA7FA31" w14:textId="77777777" w:rsidR="005B6C29" w:rsidRPr="00D1602C" w:rsidRDefault="005B6C29" w:rsidP="005B6C29">
      <w:pPr>
        <w:pStyle w:val="Textocomentario"/>
        <w:numPr>
          <w:ilvl w:val="0"/>
          <w:numId w:val="10"/>
        </w:numPr>
        <w:rPr>
          <w:highlight w:val="yellow"/>
        </w:rPr>
      </w:pPr>
      <w:r w:rsidRPr="00D1602C">
        <w:rPr>
          <w:highlight w:val="yellow"/>
        </w:rPr>
        <w:t>Un contenido o temática propios de la materia</w:t>
      </w:r>
    </w:p>
    <w:p w14:paraId="2901B998" w14:textId="0B76213C" w:rsidR="005B6C29" w:rsidRPr="00D1602C" w:rsidRDefault="005B6C29" w:rsidP="005B6C29">
      <w:pPr>
        <w:pStyle w:val="Textocomentario"/>
        <w:numPr>
          <w:ilvl w:val="0"/>
          <w:numId w:val="10"/>
        </w:numPr>
        <w:rPr>
          <w:highlight w:val="lightGray"/>
        </w:rPr>
      </w:pPr>
      <w:r w:rsidRPr="00D1602C">
        <w:rPr>
          <w:highlight w:val="cyan"/>
        </w:rPr>
        <w:t>Una finalidad o un propósito atribuidos a la acción</w:t>
      </w:r>
      <w:r w:rsidRPr="00D1602C">
        <w:rPr>
          <w:b/>
          <w:bCs/>
        </w:rPr>
        <w:t xml:space="preserve"> y/o </w:t>
      </w:r>
      <w:r w:rsidRPr="00D1602C">
        <w:rPr>
          <w:highlight w:val="lightGray"/>
        </w:rPr>
        <w:t>una condición de calidad que dé cuenta del modo en que se realizará la acción</w:t>
      </w:r>
    </w:p>
    <w:p w14:paraId="4239CC18" w14:textId="77777777" w:rsidR="005B6C29" w:rsidRPr="00D1602C" w:rsidRDefault="005B6C29" w:rsidP="005B6C29">
      <w:pPr>
        <w:pStyle w:val="Textocomentario"/>
        <w:rPr>
          <w:b/>
          <w:bCs/>
        </w:rPr>
      </w:pPr>
    </w:p>
    <w:p w14:paraId="3E578052" w14:textId="77777777" w:rsidR="005B6C29" w:rsidRPr="00D1602C" w:rsidRDefault="005B6C29" w:rsidP="005B6C29">
      <w:pPr>
        <w:pStyle w:val="Textocomentario"/>
        <w:rPr>
          <w:b/>
          <w:bCs/>
        </w:rPr>
      </w:pPr>
      <w:r w:rsidRPr="00D1602C">
        <w:rPr>
          <w:b/>
          <w:bCs/>
        </w:rPr>
        <w:t>Ejemplo:</w:t>
      </w:r>
    </w:p>
    <w:p w14:paraId="46D81549" w14:textId="675D25AC" w:rsidR="005B6C29" w:rsidRPr="00D1602C" w:rsidRDefault="005B6C29">
      <w:pPr>
        <w:pStyle w:val="Textocomentario"/>
      </w:pPr>
    </w:p>
    <w:p w14:paraId="35487A23" w14:textId="77777777" w:rsidR="005B6C29" w:rsidRPr="00D1602C" w:rsidRDefault="005B6C29" w:rsidP="005B6C29">
      <w:pPr>
        <w:jc w:val="both"/>
        <w:rPr>
          <w:bCs/>
          <w:sz w:val="20"/>
          <w:szCs w:val="20"/>
        </w:rPr>
      </w:pPr>
      <w:r w:rsidRPr="00D1602C">
        <w:rPr>
          <w:b/>
          <w:sz w:val="20"/>
          <w:szCs w:val="20"/>
        </w:rPr>
        <w:t>Resultados relacionados con la competencia cognitiva</w:t>
      </w:r>
      <w:r w:rsidRPr="00D1602C">
        <w:rPr>
          <w:bCs/>
          <w:sz w:val="20"/>
          <w:szCs w:val="20"/>
        </w:rPr>
        <w:t>:</w:t>
      </w:r>
    </w:p>
    <w:p w14:paraId="38825C2B" w14:textId="77777777" w:rsidR="005B6C29" w:rsidRPr="00D1602C" w:rsidRDefault="005B6C29" w:rsidP="005B6C29">
      <w:pPr>
        <w:pStyle w:val="Cuadrculamedia1-nfasis21"/>
        <w:spacing w:after="0" w:line="240" w:lineRule="auto"/>
        <w:ind w:left="0"/>
        <w:jc w:val="both"/>
        <w:rPr>
          <w:rFonts w:ascii="Times New Roman" w:hAnsi="Times New Roman"/>
          <w:sz w:val="20"/>
          <w:szCs w:val="20"/>
        </w:rPr>
      </w:pPr>
    </w:p>
    <w:p w14:paraId="7C16B416" w14:textId="11052744" w:rsidR="005B6C29" w:rsidRPr="00D1602C" w:rsidRDefault="005B6C29" w:rsidP="005B6C29">
      <w:pPr>
        <w:pStyle w:val="Cuadrculamedia1-nfasis21"/>
        <w:spacing w:after="0" w:line="240" w:lineRule="auto"/>
        <w:ind w:left="0"/>
        <w:jc w:val="both"/>
        <w:rPr>
          <w:rFonts w:ascii="Times New Roman" w:hAnsi="Times New Roman"/>
          <w:sz w:val="20"/>
          <w:szCs w:val="20"/>
        </w:rPr>
      </w:pPr>
      <w:r w:rsidRPr="00D1602C">
        <w:rPr>
          <w:rFonts w:ascii="Times New Roman" w:hAnsi="Times New Roman"/>
          <w:sz w:val="20"/>
          <w:szCs w:val="20"/>
          <w:highlight w:val="green"/>
        </w:rPr>
        <w:t>El estudiante comprende</w:t>
      </w:r>
      <w:r w:rsidRPr="00D1602C">
        <w:rPr>
          <w:rFonts w:ascii="Times New Roman" w:hAnsi="Times New Roman"/>
          <w:sz w:val="20"/>
          <w:szCs w:val="20"/>
        </w:rPr>
        <w:t xml:space="preserve"> </w:t>
      </w:r>
      <w:r w:rsidRPr="00D1602C">
        <w:rPr>
          <w:rFonts w:ascii="Times New Roman" w:hAnsi="Times New Roman"/>
          <w:sz w:val="20"/>
          <w:szCs w:val="20"/>
          <w:highlight w:val="yellow"/>
        </w:rPr>
        <w:t xml:space="preserve">el concepto de daño, </w:t>
      </w:r>
      <w:r w:rsidR="00766B64" w:rsidRPr="00D1602C">
        <w:rPr>
          <w:rFonts w:ascii="Times New Roman" w:hAnsi="Times New Roman"/>
          <w:sz w:val="20"/>
          <w:szCs w:val="20"/>
          <w:highlight w:val="yellow"/>
        </w:rPr>
        <w:t xml:space="preserve">así como sus requisitos y los problemas jurídicos que plantea su consideración, </w:t>
      </w:r>
      <w:r w:rsidR="00766B64" w:rsidRPr="00D1602C">
        <w:rPr>
          <w:rFonts w:ascii="Times New Roman" w:hAnsi="Times New Roman"/>
          <w:sz w:val="20"/>
          <w:szCs w:val="20"/>
          <w:highlight w:val="cyan"/>
        </w:rPr>
        <w:t xml:space="preserve">para evaluar su alcance y sus implicaciones </w:t>
      </w:r>
      <w:r w:rsidRPr="00D1602C">
        <w:rPr>
          <w:rFonts w:ascii="Times New Roman" w:hAnsi="Times New Roman"/>
          <w:sz w:val="20"/>
          <w:szCs w:val="20"/>
          <w:highlight w:val="cyan"/>
        </w:rPr>
        <w:t>como elemento estructural de la responsabilidad civil</w:t>
      </w:r>
      <w:r w:rsidR="00766B64" w:rsidRPr="00D1602C">
        <w:rPr>
          <w:rFonts w:ascii="Times New Roman" w:hAnsi="Times New Roman"/>
          <w:sz w:val="20"/>
          <w:szCs w:val="20"/>
        </w:rPr>
        <w:t>.</w:t>
      </w:r>
    </w:p>
    <w:p w14:paraId="0E07A15D" w14:textId="77777777" w:rsidR="005B6C29" w:rsidRPr="00D1602C" w:rsidRDefault="005B6C29" w:rsidP="005B6C29">
      <w:pPr>
        <w:jc w:val="both"/>
        <w:rPr>
          <w:sz w:val="20"/>
          <w:szCs w:val="20"/>
          <w:lang w:val="es-ES"/>
        </w:rPr>
      </w:pPr>
    </w:p>
    <w:p w14:paraId="55C61984" w14:textId="40701B70" w:rsidR="005B6C29" w:rsidRPr="00D1602C" w:rsidRDefault="005B6C29" w:rsidP="005B6C29">
      <w:pPr>
        <w:pStyle w:val="Cuadrculamedia1-nfasis21"/>
        <w:spacing w:after="0" w:line="240" w:lineRule="auto"/>
        <w:ind w:left="0"/>
        <w:jc w:val="both"/>
        <w:rPr>
          <w:rFonts w:ascii="Times New Roman" w:hAnsi="Times New Roman"/>
          <w:sz w:val="20"/>
          <w:szCs w:val="20"/>
        </w:rPr>
      </w:pPr>
      <w:r w:rsidRPr="00D1602C">
        <w:rPr>
          <w:rFonts w:ascii="Times New Roman" w:hAnsi="Times New Roman"/>
          <w:sz w:val="20"/>
          <w:szCs w:val="20"/>
          <w:highlight w:val="green"/>
        </w:rPr>
        <w:t xml:space="preserve">El estudiante </w:t>
      </w:r>
      <w:r w:rsidR="00766B64" w:rsidRPr="00D1602C">
        <w:rPr>
          <w:rFonts w:ascii="Times New Roman" w:hAnsi="Times New Roman"/>
          <w:sz w:val="20"/>
          <w:szCs w:val="20"/>
          <w:highlight w:val="green"/>
          <w:lang w:val="es-ES"/>
        </w:rPr>
        <w:t>analiza</w:t>
      </w:r>
      <w:r w:rsidRPr="00D1602C">
        <w:rPr>
          <w:rFonts w:ascii="Times New Roman" w:hAnsi="Times New Roman"/>
          <w:sz w:val="20"/>
          <w:szCs w:val="20"/>
          <w:lang w:val="es-ES"/>
        </w:rPr>
        <w:t xml:space="preserve"> </w:t>
      </w:r>
      <w:r w:rsidRPr="00D1602C">
        <w:rPr>
          <w:rFonts w:ascii="Times New Roman" w:hAnsi="Times New Roman"/>
          <w:sz w:val="20"/>
          <w:szCs w:val="20"/>
          <w:highlight w:val="yellow"/>
          <w:lang w:val="es-ES"/>
        </w:rPr>
        <w:t>la relación de causalidad, como elemento estructural de la responsabilidad civil</w:t>
      </w:r>
      <w:r w:rsidRPr="00D1602C">
        <w:rPr>
          <w:rFonts w:ascii="Times New Roman" w:hAnsi="Times New Roman"/>
          <w:sz w:val="20"/>
          <w:szCs w:val="20"/>
          <w:lang w:val="es-ES"/>
        </w:rPr>
        <w:t xml:space="preserve">, </w:t>
      </w:r>
      <w:r w:rsidR="00766B64" w:rsidRPr="00D1602C">
        <w:rPr>
          <w:rFonts w:ascii="Times New Roman" w:hAnsi="Times New Roman"/>
          <w:sz w:val="20"/>
          <w:szCs w:val="20"/>
          <w:highlight w:val="lightGray"/>
          <w:lang w:val="es-ES"/>
        </w:rPr>
        <w:t xml:space="preserve">a partir de </w:t>
      </w:r>
      <w:r w:rsidRPr="00D1602C">
        <w:rPr>
          <w:rFonts w:ascii="Times New Roman" w:hAnsi="Times New Roman"/>
          <w:sz w:val="20"/>
          <w:szCs w:val="20"/>
          <w:highlight w:val="lightGray"/>
          <w:lang w:val="es-ES"/>
        </w:rPr>
        <w:t>las distintas teorías que sustentan su consideración</w:t>
      </w:r>
      <w:r w:rsidRPr="00D1602C">
        <w:rPr>
          <w:rFonts w:ascii="Times New Roman" w:hAnsi="Times New Roman"/>
          <w:sz w:val="20"/>
          <w:szCs w:val="20"/>
        </w:rPr>
        <w:t>.</w:t>
      </w:r>
    </w:p>
    <w:p w14:paraId="7B7B1BCF" w14:textId="77777777" w:rsidR="005B6C29" w:rsidRPr="00D1602C" w:rsidRDefault="005B6C29">
      <w:pPr>
        <w:pStyle w:val="Textocomentario"/>
        <w:rPr>
          <w:lang w:val="es-CO"/>
        </w:rPr>
      </w:pPr>
    </w:p>
    <w:p w14:paraId="76490FDD" w14:textId="77777777" w:rsidR="003D0701" w:rsidRPr="00D1602C" w:rsidRDefault="003D0701" w:rsidP="003D0701">
      <w:pPr>
        <w:pStyle w:val="Cuadrculamedia1-nfasis21"/>
        <w:spacing w:after="0" w:line="240" w:lineRule="auto"/>
        <w:ind w:left="0"/>
        <w:jc w:val="both"/>
        <w:rPr>
          <w:rFonts w:ascii="Times New Roman" w:hAnsi="Times New Roman"/>
          <w:noProof/>
          <w:sz w:val="20"/>
          <w:szCs w:val="20"/>
        </w:rPr>
      </w:pPr>
      <w:r w:rsidRPr="00D1602C">
        <w:rPr>
          <w:rFonts w:ascii="Times New Roman" w:hAnsi="Times New Roman"/>
          <w:b/>
          <w:sz w:val="20"/>
          <w:szCs w:val="20"/>
        </w:rPr>
        <w:t>Resultados relacionados con la competencia</w:t>
      </w:r>
      <w:r w:rsidRPr="00D1602C">
        <w:rPr>
          <w:rFonts w:ascii="Times New Roman" w:hAnsi="Times New Roman"/>
          <w:sz w:val="20"/>
          <w:szCs w:val="20"/>
        </w:rPr>
        <w:t xml:space="preserve"> </w:t>
      </w:r>
      <w:r w:rsidR="0003650B" w:rsidRPr="00D1602C">
        <w:rPr>
          <w:rFonts w:ascii="Times New Roman" w:hAnsi="Times New Roman"/>
          <w:b/>
          <w:bCs/>
          <w:noProof/>
          <w:sz w:val="20"/>
          <w:szCs w:val="20"/>
        </w:rPr>
        <w:t>valorativa:</w:t>
      </w:r>
    </w:p>
    <w:p w14:paraId="7A59C120" w14:textId="77777777" w:rsidR="003D0701" w:rsidRPr="00D1602C" w:rsidRDefault="003D0701" w:rsidP="003D0701">
      <w:pPr>
        <w:pStyle w:val="Cuadrculamedia1-nfasis21"/>
        <w:spacing w:after="0" w:line="240" w:lineRule="auto"/>
        <w:ind w:left="0"/>
        <w:jc w:val="both"/>
        <w:rPr>
          <w:rFonts w:ascii="Times New Roman" w:hAnsi="Times New Roman"/>
          <w:noProof/>
          <w:sz w:val="20"/>
          <w:szCs w:val="20"/>
        </w:rPr>
      </w:pPr>
    </w:p>
    <w:p w14:paraId="1C01F229" w14:textId="7407D1A9" w:rsidR="003D0701" w:rsidRPr="00D1602C" w:rsidRDefault="003D0701" w:rsidP="003D0701">
      <w:pPr>
        <w:pStyle w:val="Cuadrculamedia1-nfasis21"/>
        <w:spacing w:after="0" w:line="240" w:lineRule="auto"/>
        <w:ind w:left="0"/>
        <w:jc w:val="both"/>
        <w:rPr>
          <w:rFonts w:ascii="Times New Roman" w:hAnsi="Times New Roman"/>
          <w:sz w:val="20"/>
          <w:szCs w:val="20"/>
        </w:rPr>
      </w:pPr>
      <w:r w:rsidRPr="00D1602C">
        <w:rPr>
          <w:rFonts w:ascii="Times New Roman" w:hAnsi="Times New Roman"/>
          <w:sz w:val="20"/>
          <w:szCs w:val="20"/>
          <w:highlight w:val="green"/>
        </w:rPr>
        <w:t>El estudiante reconoce</w:t>
      </w:r>
      <w:r w:rsidRPr="00D1602C">
        <w:rPr>
          <w:rFonts w:ascii="Times New Roman" w:hAnsi="Times New Roman"/>
          <w:sz w:val="20"/>
          <w:szCs w:val="20"/>
        </w:rPr>
        <w:t xml:space="preserve"> </w:t>
      </w:r>
      <w:r w:rsidRPr="00D1602C">
        <w:rPr>
          <w:rFonts w:ascii="Times New Roman" w:hAnsi="Times New Roman"/>
          <w:sz w:val="20"/>
          <w:szCs w:val="20"/>
          <w:highlight w:val="yellow"/>
        </w:rPr>
        <w:t xml:space="preserve">las </w:t>
      </w:r>
      <w:r w:rsidR="0003650B" w:rsidRPr="00D1602C">
        <w:rPr>
          <w:rFonts w:ascii="Times New Roman" w:hAnsi="Times New Roman"/>
          <w:noProof/>
          <w:sz w:val="20"/>
          <w:szCs w:val="20"/>
          <w:highlight w:val="yellow"/>
        </w:rPr>
        <w:t>singularidades</w:t>
      </w:r>
      <w:r w:rsidRPr="00D1602C">
        <w:rPr>
          <w:rFonts w:ascii="Times New Roman" w:hAnsi="Times New Roman"/>
          <w:sz w:val="20"/>
          <w:szCs w:val="20"/>
          <w:highlight w:val="yellow"/>
        </w:rPr>
        <w:t xml:space="preserve"> de situaciones concretas que dan lugar a la responsabilidad civil de los particulares en el ámbito nacional</w:t>
      </w:r>
      <w:r w:rsidR="0003650B" w:rsidRPr="00D1602C">
        <w:rPr>
          <w:rFonts w:ascii="Times New Roman" w:hAnsi="Times New Roman"/>
          <w:noProof/>
          <w:sz w:val="20"/>
          <w:szCs w:val="20"/>
        </w:rPr>
        <w:t xml:space="preserve">, </w:t>
      </w:r>
      <w:r w:rsidR="0003650B" w:rsidRPr="00D1602C">
        <w:rPr>
          <w:rFonts w:ascii="Times New Roman" w:hAnsi="Times New Roman"/>
          <w:noProof/>
          <w:sz w:val="20"/>
          <w:szCs w:val="20"/>
          <w:highlight w:val="cyan"/>
        </w:rPr>
        <w:t>con el propósito de valorar distintas posturas teóricas formuladas sobre ellas.</w:t>
      </w:r>
    </w:p>
    <w:p w14:paraId="11B3DA33" w14:textId="77777777" w:rsidR="003D0701" w:rsidRPr="00D1602C" w:rsidRDefault="003D0701" w:rsidP="003D0701">
      <w:pPr>
        <w:pStyle w:val="Cuadrculamedia1-nfasis21"/>
        <w:spacing w:after="0" w:line="240" w:lineRule="auto"/>
        <w:ind w:left="0"/>
        <w:jc w:val="both"/>
        <w:rPr>
          <w:rFonts w:ascii="Times New Roman" w:hAnsi="Times New Roman"/>
          <w:sz w:val="20"/>
          <w:szCs w:val="20"/>
        </w:rPr>
      </w:pPr>
    </w:p>
    <w:p w14:paraId="2F90A214" w14:textId="02A6001E" w:rsidR="003D0701" w:rsidRPr="00D1602C" w:rsidRDefault="003D0701" w:rsidP="003D0701">
      <w:pPr>
        <w:pStyle w:val="Cuadrculamedia1-nfasis21"/>
        <w:spacing w:after="0" w:line="240" w:lineRule="auto"/>
        <w:ind w:left="0"/>
        <w:jc w:val="both"/>
        <w:rPr>
          <w:rFonts w:ascii="Times New Roman" w:hAnsi="Times New Roman"/>
          <w:sz w:val="20"/>
          <w:szCs w:val="20"/>
        </w:rPr>
      </w:pPr>
      <w:r w:rsidRPr="00D1602C">
        <w:rPr>
          <w:rFonts w:ascii="Times New Roman" w:hAnsi="Times New Roman"/>
          <w:sz w:val="20"/>
          <w:szCs w:val="20"/>
          <w:highlight w:val="green"/>
        </w:rPr>
        <w:t xml:space="preserve">El estudiante </w:t>
      </w:r>
      <w:r w:rsidR="0003650B" w:rsidRPr="00D1602C">
        <w:rPr>
          <w:rFonts w:ascii="Times New Roman" w:hAnsi="Times New Roman"/>
          <w:noProof/>
          <w:sz w:val="20"/>
          <w:szCs w:val="20"/>
          <w:highlight w:val="green"/>
        </w:rPr>
        <w:t>distingue</w:t>
      </w:r>
      <w:r w:rsidR="0003650B" w:rsidRPr="00D1602C">
        <w:rPr>
          <w:rFonts w:ascii="Times New Roman" w:hAnsi="Times New Roman"/>
          <w:noProof/>
          <w:sz w:val="20"/>
          <w:szCs w:val="20"/>
        </w:rPr>
        <w:t xml:space="preserve"> </w:t>
      </w:r>
      <w:r w:rsidR="0003650B" w:rsidRPr="00D1602C">
        <w:rPr>
          <w:rFonts w:ascii="Times New Roman" w:hAnsi="Times New Roman"/>
          <w:noProof/>
          <w:sz w:val="20"/>
          <w:szCs w:val="20"/>
          <w:highlight w:val="yellow"/>
        </w:rPr>
        <w:t xml:space="preserve">los elementos relevantes de </w:t>
      </w:r>
      <w:r w:rsidRPr="00D1602C">
        <w:rPr>
          <w:rFonts w:ascii="Times New Roman" w:hAnsi="Times New Roman"/>
          <w:sz w:val="20"/>
          <w:szCs w:val="20"/>
          <w:highlight w:val="yellow"/>
        </w:rPr>
        <w:t>situaciones concretas que dan lugar a la responsabilidad del Estado en el ámbito internacional</w:t>
      </w:r>
      <w:r w:rsidR="0003650B" w:rsidRPr="00D1602C">
        <w:rPr>
          <w:rFonts w:ascii="Times New Roman" w:hAnsi="Times New Roman"/>
          <w:noProof/>
          <w:sz w:val="20"/>
          <w:szCs w:val="20"/>
        </w:rPr>
        <w:t xml:space="preserve">, </w:t>
      </w:r>
      <w:r w:rsidR="0003650B" w:rsidRPr="00D1602C">
        <w:rPr>
          <w:rFonts w:ascii="Times New Roman" w:hAnsi="Times New Roman"/>
          <w:noProof/>
          <w:sz w:val="20"/>
          <w:szCs w:val="20"/>
          <w:highlight w:val="lightGray"/>
        </w:rPr>
        <w:t>con fundamento en las distintas tesis formuladas por la doctrina y la jurisprudencia.</w:t>
      </w:r>
    </w:p>
    <w:p w14:paraId="1878FD3B" w14:textId="6B44CEF3" w:rsidR="009275EC" w:rsidRPr="00D1602C" w:rsidRDefault="009275EC">
      <w:pPr>
        <w:pStyle w:val="Textocomentario"/>
        <w:rPr>
          <w:b/>
          <w:bCs/>
          <w:noProof/>
        </w:rPr>
      </w:pPr>
    </w:p>
    <w:p w14:paraId="5F30CB46" w14:textId="282E9463" w:rsidR="00E42919" w:rsidRPr="00D1602C" w:rsidRDefault="00E42919" w:rsidP="00E42919">
      <w:pPr>
        <w:pStyle w:val="Cuadrculamedia1-nfasis21"/>
        <w:spacing w:after="0" w:line="240" w:lineRule="auto"/>
        <w:ind w:left="0"/>
        <w:jc w:val="both"/>
        <w:rPr>
          <w:rFonts w:ascii="Times New Roman" w:hAnsi="Times New Roman"/>
          <w:b/>
          <w:noProof/>
          <w:sz w:val="20"/>
          <w:szCs w:val="20"/>
        </w:rPr>
      </w:pPr>
      <w:r w:rsidRPr="00D1602C">
        <w:rPr>
          <w:rFonts w:ascii="Times New Roman" w:hAnsi="Times New Roman"/>
          <w:b/>
          <w:sz w:val="20"/>
          <w:szCs w:val="20"/>
        </w:rPr>
        <w:t xml:space="preserve">Resultados relacionados con la competencia </w:t>
      </w:r>
      <w:r w:rsidR="0003650B" w:rsidRPr="00D1602C">
        <w:rPr>
          <w:rFonts w:ascii="Times New Roman" w:hAnsi="Times New Roman"/>
          <w:b/>
          <w:noProof/>
          <w:sz w:val="20"/>
          <w:szCs w:val="20"/>
        </w:rPr>
        <w:t>contextual</w:t>
      </w:r>
      <w:r w:rsidRPr="00D1602C">
        <w:rPr>
          <w:rFonts w:ascii="Times New Roman" w:hAnsi="Times New Roman"/>
          <w:b/>
          <w:noProof/>
          <w:sz w:val="20"/>
          <w:szCs w:val="20"/>
        </w:rPr>
        <w:t>:</w:t>
      </w:r>
    </w:p>
    <w:p w14:paraId="49C42C2C" w14:textId="144BFA0C" w:rsidR="00E42919" w:rsidRPr="00D1602C" w:rsidRDefault="00E42919">
      <w:pPr>
        <w:pStyle w:val="Textocomentario"/>
        <w:rPr>
          <w:b/>
          <w:bCs/>
          <w:noProof/>
        </w:rPr>
      </w:pPr>
    </w:p>
    <w:p w14:paraId="79F4FE08" w14:textId="7C9753DD" w:rsidR="00D635B5" w:rsidRPr="00D1602C" w:rsidRDefault="00D635B5" w:rsidP="00D635B5">
      <w:pPr>
        <w:jc w:val="both"/>
        <w:rPr>
          <w:bCs/>
          <w:sz w:val="20"/>
          <w:szCs w:val="20"/>
        </w:rPr>
      </w:pPr>
      <w:r w:rsidRPr="00D1602C">
        <w:rPr>
          <w:bCs/>
          <w:sz w:val="20"/>
          <w:szCs w:val="20"/>
          <w:highlight w:val="green"/>
        </w:rPr>
        <w:t>El estudiante distingue</w:t>
      </w:r>
      <w:r w:rsidRPr="00D1602C">
        <w:rPr>
          <w:bCs/>
          <w:sz w:val="20"/>
          <w:szCs w:val="20"/>
        </w:rPr>
        <w:t xml:space="preserve"> </w:t>
      </w:r>
      <w:r w:rsidRPr="00D1602C">
        <w:rPr>
          <w:bCs/>
          <w:sz w:val="20"/>
          <w:szCs w:val="20"/>
          <w:highlight w:val="yellow"/>
        </w:rPr>
        <w:t>los aspectos relevantes de la responsabilidad civil</w:t>
      </w:r>
      <w:r w:rsidR="0003650B" w:rsidRPr="00D1602C">
        <w:rPr>
          <w:bCs/>
          <w:noProof/>
          <w:sz w:val="20"/>
          <w:szCs w:val="20"/>
          <w:highlight w:val="yellow"/>
        </w:rPr>
        <w:t>,</w:t>
      </w:r>
      <w:r w:rsidR="0003650B" w:rsidRPr="00D1602C">
        <w:rPr>
          <w:bCs/>
          <w:noProof/>
          <w:sz w:val="20"/>
          <w:szCs w:val="20"/>
        </w:rPr>
        <w:t xml:space="preserve"> </w:t>
      </w:r>
      <w:r w:rsidR="0003650B" w:rsidRPr="00D1602C">
        <w:rPr>
          <w:bCs/>
          <w:noProof/>
          <w:sz w:val="20"/>
          <w:szCs w:val="20"/>
          <w:highlight w:val="cyan"/>
        </w:rPr>
        <w:t xml:space="preserve">para valorar su consideración </w:t>
      </w:r>
      <w:r w:rsidRPr="00D1602C">
        <w:rPr>
          <w:bCs/>
          <w:sz w:val="20"/>
          <w:szCs w:val="20"/>
          <w:highlight w:val="cyan"/>
        </w:rPr>
        <w:t>en las distintas etapas de la evolución del derecho.</w:t>
      </w:r>
    </w:p>
    <w:p w14:paraId="46C262E5" w14:textId="77777777" w:rsidR="00D635B5" w:rsidRPr="00D1602C" w:rsidRDefault="00D635B5" w:rsidP="00D635B5">
      <w:pPr>
        <w:jc w:val="both"/>
        <w:rPr>
          <w:bCs/>
          <w:sz w:val="20"/>
          <w:szCs w:val="20"/>
        </w:rPr>
      </w:pPr>
    </w:p>
    <w:p w14:paraId="2A58BDB0" w14:textId="66664136" w:rsidR="00D635B5" w:rsidRDefault="00D635B5" w:rsidP="00D635B5">
      <w:pPr>
        <w:jc w:val="both"/>
        <w:rPr>
          <w:rFonts w:asciiTheme="minorHAnsi" w:hAnsiTheme="minorHAnsi" w:cs="Arial"/>
          <w:bCs/>
        </w:rPr>
      </w:pPr>
      <w:r w:rsidRPr="00D1602C">
        <w:rPr>
          <w:bCs/>
          <w:sz w:val="20"/>
          <w:szCs w:val="20"/>
          <w:highlight w:val="green"/>
        </w:rPr>
        <w:t xml:space="preserve">El estudiante </w:t>
      </w:r>
      <w:r w:rsidR="0003650B" w:rsidRPr="00D1602C">
        <w:rPr>
          <w:bCs/>
          <w:noProof/>
          <w:sz w:val="20"/>
          <w:szCs w:val="20"/>
          <w:highlight w:val="green"/>
        </w:rPr>
        <w:t>evalúa</w:t>
      </w:r>
      <w:r w:rsidR="0003650B" w:rsidRPr="00D1602C">
        <w:rPr>
          <w:bCs/>
          <w:noProof/>
          <w:sz w:val="20"/>
          <w:szCs w:val="20"/>
        </w:rPr>
        <w:t xml:space="preserve"> l</w:t>
      </w:r>
      <w:r w:rsidR="0003650B" w:rsidRPr="00D1602C">
        <w:rPr>
          <w:bCs/>
          <w:noProof/>
          <w:sz w:val="20"/>
          <w:szCs w:val="20"/>
          <w:highlight w:val="yellow"/>
        </w:rPr>
        <w:t>a pertinencia de las varias funciones que se atribuyen por la doctrina a la responsabilidad civil</w:t>
      </w:r>
      <w:r w:rsidR="0003650B" w:rsidRPr="00D1602C">
        <w:rPr>
          <w:bCs/>
          <w:noProof/>
          <w:sz w:val="20"/>
          <w:szCs w:val="20"/>
        </w:rPr>
        <w:t xml:space="preserve">, </w:t>
      </w:r>
      <w:r w:rsidR="0003650B" w:rsidRPr="00D1602C">
        <w:rPr>
          <w:bCs/>
          <w:noProof/>
          <w:sz w:val="20"/>
          <w:szCs w:val="20"/>
          <w:highlight w:val="lightGray"/>
        </w:rPr>
        <w:t>teniendo en cuenta las particularidades del sistema jurídico colombiano</w:t>
      </w:r>
      <w:r w:rsidR="0003650B" w:rsidRPr="00D1602C">
        <w:rPr>
          <w:bCs/>
          <w:noProof/>
          <w:sz w:val="20"/>
          <w:szCs w:val="20"/>
        </w:rPr>
        <w:t>.</w:t>
      </w:r>
    </w:p>
    <w:p w14:paraId="41C46996" w14:textId="77777777" w:rsidR="00D635B5" w:rsidRDefault="00D635B5">
      <w:pPr>
        <w:pStyle w:val="Textocomentario"/>
        <w:rPr>
          <w:b/>
          <w:bCs/>
        </w:rPr>
      </w:pPr>
    </w:p>
    <w:p w14:paraId="48973FA0" w14:textId="1CD36949" w:rsidR="005B6C29" w:rsidRDefault="00531B31">
      <w:pPr>
        <w:pStyle w:val="Textocomentario"/>
      </w:pPr>
      <w:r>
        <w:t>Se sugiere formular al menos tres resultados de aprendizaje por cada competencia.</w:t>
      </w:r>
    </w:p>
  </w:comment>
  <w:comment w:id="3" w:author="Full name" w:date="2020-08-20T10:24:00Z" w:initials="Fn">
    <w:p w14:paraId="7252B917" w14:textId="2D3E3AC6" w:rsidR="007204A8" w:rsidRDefault="007204A8">
      <w:pPr>
        <w:pStyle w:val="Textocomentario"/>
      </w:pPr>
      <w:r>
        <w:rPr>
          <w:rStyle w:val="Refdecomentario"/>
        </w:rPr>
        <w:annotationRef/>
      </w:r>
      <w:r w:rsidR="003B1A25">
        <w:t>Consecuente</w:t>
      </w:r>
      <w:r w:rsidR="009275EC">
        <w:t>mente</w:t>
      </w:r>
      <w:r w:rsidR="009D2942">
        <w:t xml:space="preserve"> con la formulación de competencias y resultados de aprendizaje, es necesario precisar cuáles serán los contenidos o las temáticas que se van a abordar en el curso. Estos contenidos o temáticas pueden presentarse de acuerdo con criterios como la secuencialidad, la temporalidad, el nivel de complejidad, entre otros. En cualquier caso, los contenidos elegidos deben contribuir al desarrollo de las competencias.</w:t>
      </w:r>
    </w:p>
  </w:comment>
  <w:comment w:id="4" w:author="Full name" w:date="2020-08-20T10:34:00Z" w:initials="Fn">
    <w:p w14:paraId="6A8257D4" w14:textId="77777777" w:rsidR="009D2942" w:rsidRDefault="009D2942">
      <w:pPr>
        <w:pStyle w:val="Textocomentario"/>
      </w:pPr>
      <w:r>
        <w:rPr>
          <w:rStyle w:val="Refdecomentario"/>
        </w:rPr>
        <w:annotationRef/>
      </w:r>
      <w:r>
        <w:t>Una vez elegidas las temáticas o contenidos, es necesario establecer el tipo de estrategias didáctic</w:t>
      </w:r>
      <w:r w:rsidR="001E5A8E">
        <w:t>as con la</w:t>
      </w:r>
      <w:r>
        <w:t xml:space="preserve">s que se dinamizarán los procesos de enseñanza y aprendizaje. Por lo tanto, en este apartado se espera que el profesor </w:t>
      </w:r>
      <w:r w:rsidR="007F2B54">
        <w:t>describa las estrategias que utilizará y el uso que estas tendrán. Así mismo, es importante precisar cuáles serán los recursos didácticos con los que apoyará los procesos de aprendizaje.</w:t>
      </w:r>
    </w:p>
    <w:p w14:paraId="7CECA6CE" w14:textId="77777777" w:rsidR="00D14DD8" w:rsidRDefault="00D14DD8">
      <w:pPr>
        <w:pStyle w:val="Textocomentario"/>
      </w:pPr>
    </w:p>
    <w:p w14:paraId="7DBB5497" w14:textId="298ACA0B" w:rsidR="00D14DD8" w:rsidRPr="002C3B24" w:rsidRDefault="00D14DD8" w:rsidP="00D14DD8">
      <w:pPr>
        <w:pStyle w:val="Textocomentario"/>
        <w:rPr>
          <w:rFonts w:asciiTheme="minorHAnsi" w:hAnsiTheme="minorHAnsi"/>
        </w:rPr>
      </w:pPr>
      <w:r>
        <w:t xml:space="preserve">Por otra parte, se recomienda llamar la atención, en este apartado, respecto de la responsabilidad que deben asumir los estudiantes en la </w:t>
      </w:r>
      <w:r>
        <w:rPr>
          <w:rFonts w:asciiTheme="minorHAnsi" w:hAnsiTheme="minorHAnsi"/>
        </w:rPr>
        <w:t>adquisición de las competencias y el logro de los resultados de aprendizaje identificados en el programa, para lo cual se puede indicar cuál es el objetivo de las horas de trabajo autónomo.</w:t>
      </w:r>
    </w:p>
    <w:p w14:paraId="2EBB3B9A" w14:textId="0A38C328" w:rsidR="00D14DD8" w:rsidRDefault="00D14DD8">
      <w:pPr>
        <w:pStyle w:val="Textocomentario"/>
      </w:pPr>
    </w:p>
  </w:comment>
  <w:comment w:id="5" w:author="Full name" w:date="2020-08-20T10:41:00Z" w:initials="Fn">
    <w:p w14:paraId="0C43441F" w14:textId="77777777" w:rsidR="009275EC" w:rsidRDefault="007F2B54">
      <w:pPr>
        <w:pStyle w:val="Textocomentario"/>
      </w:pPr>
      <w:r>
        <w:rPr>
          <w:rStyle w:val="Refdecomentario"/>
        </w:rPr>
        <w:annotationRef/>
      </w:r>
      <w:r>
        <w:t>La evaluación es un componente central dentro de los procesos de formación por competencias, pues a través de esta se reconoce el nivel de desarrollo que alcanza un estudiante durante un proceso de formación. Por</w:t>
      </w:r>
      <w:r w:rsidR="009275EC">
        <w:t xml:space="preserve"> lo</w:t>
      </w:r>
      <w:r>
        <w:t xml:space="preserve"> tanto, en este apartado se deberán definir los criterios con los cu</w:t>
      </w:r>
      <w:r w:rsidR="009275EC">
        <w:t>a</w:t>
      </w:r>
      <w:r>
        <w:t>les serán evaluados los aprendizajes</w:t>
      </w:r>
      <w:r w:rsidR="001E5A8E">
        <w:t xml:space="preserve"> </w:t>
      </w:r>
      <w:r>
        <w:t xml:space="preserve">de los estudiantes. </w:t>
      </w:r>
    </w:p>
    <w:p w14:paraId="0845AEF3" w14:textId="77777777" w:rsidR="009275EC" w:rsidRDefault="009275EC">
      <w:pPr>
        <w:pStyle w:val="Textocomentario"/>
      </w:pPr>
    </w:p>
    <w:p w14:paraId="6D88AF60" w14:textId="77777777" w:rsidR="009275EC" w:rsidRDefault="007F2B54">
      <w:pPr>
        <w:pStyle w:val="Textocomentario"/>
      </w:pPr>
      <w:r>
        <w:t xml:space="preserve">Estos criterios deberán estar alineados con los resultados de aprendizaje, por cuanto se orientarán a valorar los aprendizajes </w:t>
      </w:r>
      <w:r w:rsidR="00A81A52">
        <w:t xml:space="preserve">adquiridos a nivel conceptual, </w:t>
      </w:r>
      <w:r>
        <w:t>procedimental</w:t>
      </w:r>
      <w:r w:rsidR="00A81A52">
        <w:t xml:space="preserve"> o actitudinal</w:t>
      </w:r>
      <w:r>
        <w:t xml:space="preserve">. </w:t>
      </w:r>
    </w:p>
    <w:p w14:paraId="7C6D6F49" w14:textId="77777777" w:rsidR="009275EC" w:rsidRDefault="009275EC">
      <w:pPr>
        <w:pStyle w:val="Textocomentario"/>
      </w:pPr>
    </w:p>
    <w:p w14:paraId="1837B707" w14:textId="77777777" w:rsidR="007F2B54" w:rsidRDefault="007F2B54">
      <w:pPr>
        <w:pStyle w:val="Textocomentario"/>
      </w:pPr>
      <w:r>
        <w:t>Adicionalmente, se deberá especificar a través de qué instrumentos</w:t>
      </w:r>
      <w:r w:rsidR="003758A4">
        <w:t>,</w:t>
      </w:r>
      <w:r>
        <w:t xml:space="preserve"> pruebas de evaluación </w:t>
      </w:r>
      <w:r w:rsidR="003758A4">
        <w:t xml:space="preserve">o productos </w:t>
      </w:r>
      <w:r>
        <w:t>se evidenciarán los aprendizajes alcanzados por los estudiantes</w:t>
      </w:r>
      <w:r w:rsidR="00A81A52">
        <w:t xml:space="preserve"> y</w:t>
      </w:r>
      <w:r w:rsidR="009275EC">
        <w:t>,</w:t>
      </w:r>
      <w:r w:rsidR="00A81A52">
        <w:t xml:space="preserve"> de ser necesario, los porcenta</w:t>
      </w:r>
      <w:r w:rsidR="001E5A8E">
        <w:t>jes atribuidos a cada uno</w:t>
      </w:r>
      <w:r w:rsidR="00A81A52">
        <w:t xml:space="preserve">. </w:t>
      </w:r>
    </w:p>
    <w:p w14:paraId="2A65A978" w14:textId="77777777" w:rsidR="00D14DD8" w:rsidRDefault="00D14DD8">
      <w:pPr>
        <w:pStyle w:val="Textocomentario"/>
      </w:pPr>
    </w:p>
    <w:p w14:paraId="6BE1B683" w14:textId="3D05F129" w:rsidR="00D14DD8" w:rsidRDefault="00D14DD8">
      <w:pPr>
        <w:pStyle w:val="Textocomentario"/>
      </w:pPr>
      <w:r>
        <w:rPr>
          <w:rFonts w:asciiTheme="minorHAnsi" w:hAnsiTheme="minorHAnsi"/>
        </w:rPr>
        <w:t>De igual manera, se recomienda llamar la atención sobre la necesidad de que los estudiantes adelanten un proceso permanente de autoevaluación, de modo que hagan un seguimiento continuo respecto de su responsabilidad frente a la materia.</w:t>
      </w:r>
    </w:p>
  </w:comment>
  <w:comment w:id="6" w:author="Full name" w:date="2020-08-20T10:48:00Z" w:initials="Fn">
    <w:p w14:paraId="6A917041" w14:textId="54E250A9" w:rsidR="001631BB" w:rsidRDefault="001631BB">
      <w:pPr>
        <w:pStyle w:val="Textocomentario"/>
      </w:pPr>
      <w:r>
        <w:rPr>
          <w:rStyle w:val="Refdecomentario"/>
        </w:rPr>
        <w:annotationRef/>
      </w:r>
      <w:r>
        <w:t>Finalmente, se proporcionarán los referentes bibliográficos que orientarán o apoyarán el desarrollo de la asignatura</w:t>
      </w:r>
      <w:r w:rsidR="009275EC" w:rsidRPr="00891AAF">
        <w:t>, como, por ejemplo, libros, ensayos, artículos, decisiones judiciales</w:t>
      </w:r>
      <w:r w:rsidRPr="00891AAF">
        <w:t>. Estos</w:t>
      </w:r>
      <w:r>
        <w:t xml:space="preserve"> referentes podrán diferenciarse haciendo énfasis en cuáles serán de consulta obligatoria y cuáles serán complementarios. Lo anterior con el propósito de que los estudiantes cuenten con mayor claridad respecto de los </w:t>
      </w:r>
      <w:r w:rsidRPr="00011FD6">
        <w:t xml:space="preserve">recursos </w:t>
      </w:r>
      <w:r w:rsidR="009275EC" w:rsidRPr="00011FD6">
        <w:t>que contribuirán</w:t>
      </w:r>
      <w:r w:rsidR="009275EC">
        <w:t xml:space="preserve"> a</w:t>
      </w:r>
      <w:r w:rsidR="001E5A8E">
        <w:t xml:space="preserve"> su proceso</w:t>
      </w:r>
      <w:r>
        <w:t xml:space="preserve"> de aprendizaje.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C20DA86" w15:done="0"/>
  <w15:commentEx w15:paraId="7CEFD880" w15:done="0"/>
  <w15:commentEx w15:paraId="48973FA0" w15:done="0"/>
  <w15:commentEx w15:paraId="7252B917" w15:done="0"/>
  <w15:commentEx w15:paraId="2EBB3B9A" w15:done="0"/>
  <w15:commentEx w15:paraId="6BE1B683" w15:done="0"/>
  <w15:commentEx w15:paraId="6A917041"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C20DA86" w16cid:durableId="22E8DF7C"/>
  <w16cid:commentId w16cid:paraId="7CEFD880" w16cid:durableId="22E8DF7D"/>
  <w16cid:commentId w16cid:paraId="48973FA0" w16cid:durableId="22E8DF7E"/>
  <w16cid:commentId w16cid:paraId="7252B917" w16cid:durableId="22E8DF7F"/>
  <w16cid:commentId w16cid:paraId="2EBB3B9A" w16cid:durableId="22E8DF80"/>
  <w16cid:commentId w16cid:paraId="6BE1B683" w16cid:durableId="22E8DF81"/>
  <w16cid:commentId w16cid:paraId="6A917041" w16cid:durableId="22E8DF8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86B3F1" w14:textId="77777777" w:rsidR="00872846" w:rsidRDefault="00872846" w:rsidP="00A622CB">
      <w:r>
        <w:separator/>
      </w:r>
    </w:p>
  </w:endnote>
  <w:endnote w:type="continuationSeparator" w:id="0">
    <w:p w14:paraId="51E90385" w14:textId="77777777" w:rsidR="00872846" w:rsidRDefault="00872846" w:rsidP="00A622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altName w:val="Times"/>
    <w:panose1 w:val="02020603050405020304"/>
    <w:charset w:val="00"/>
    <w:family w:val="auto"/>
    <w:pitch w:val="variable"/>
    <w:sig w:usb0="E00002FF" w:usb1="5000205A"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entury Schoolbook">
    <w:altName w:val="Century Schoolbook"/>
    <w:panose1 w:val="020406040505050203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D37DF4" w14:textId="143B02BA" w:rsidR="00974357" w:rsidRDefault="00974357">
    <w:pPr>
      <w:pStyle w:val="Piedepgina"/>
    </w:pPr>
    <w:r w:rsidRPr="006A0414">
      <w:rPr>
        <w:rFonts w:ascii="Century Schoolbook" w:hAnsi="Century Schoolbook"/>
        <w:i/>
        <w:noProof/>
        <w:sz w:val="12"/>
        <w:szCs w:val="12"/>
        <w:lang w:eastAsia="es-CO"/>
      </w:rPr>
      <w:drawing>
        <wp:anchor distT="0" distB="0" distL="114300" distR="114300" simplePos="0" relativeHeight="251658240" behindDoc="1" locked="0" layoutInCell="1" allowOverlap="1" wp14:anchorId="36E44DE0" wp14:editId="1F185013">
          <wp:simplePos x="0" y="0"/>
          <wp:positionH relativeFrom="column">
            <wp:posOffset>2186940</wp:posOffset>
          </wp:positionH>
          <wp:positionV relativeFrom="paragraph">
            <wp:posOffset>-426085</wp:posOffset>
          </wp:positionV>
          <wp:extent cx="1343025" cy="523875"/>
          <wp:effectExtent l="0" t="0" r="0" b="0"/>
          <wp:wrapNone/>
          <wp:docPr id="82" name="Imagen 82" descr="C:\Users\katherinne.cardenas\AppData\Local\Microsoft\Windows\Temporary Internet Files\Content.Outlook\WE3KJHNU\V I G I L A D A  MINEDUCACIOÌN-01 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therinne.cardenas\AppData\Local\Microsoft\Windows\Temporary Internet Files\Content.Outlook\WE3KJHNU\V I G I L A D A  MINEDUCACIOÌN-01 HORIZONTAL.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43025" cy="523875"/>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868601" w14:textId="77777777" w:rsidR="00872846" w:rsidRDefault="00872846" w:rsidP="00A622CB">
      <w:r>
        <w:separator/>
      </w:r>
    </w:p>
  </w:footnote>
  <w:footnote w:type="continuationSeparator" w:id="0">
    <w:p w14:paraId="05FF84BF" w14:textId="77777777" w:rsidR="00872846" w:rsidRDefault="00872846" w:rsidP="00A622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CC3488" w14:textId="39F71F6B" w:rsidR="00AD44FA" w:rsidRDefault="00F07A54">
    <w:pPr>
      <w:pStyle w:val="Encabezado"/>
    </w:pPr>
    <w:r>
      <w:rPr>
        <w:noProof/>
        <w:lang w:eastAsia="es-CO"/>
      </w:rPr>
      <w:drawing>
        <wp:anchor distT="0" distB="0" distL="114300" distR="114300" simplePos="0" relativeHeight="251657216" behindDoc="1" locked="0" layoutInCell="1" allowOverlap="1" wp14:anchorId="587D10BB" wp14:editId="14DF71B4">
          <wp:simplePos x="0" y="0"/>
          <wp:positionH relativeFrom="column">
            <wp:posOffset>-3810</wp:posOffset>
          </wp:positionH>
          <wp:positionV relativeFrom="paragraph">
            <wp:posOffset>1905</wp:posOffset>
          </wp:positionV>
          <wp:extent cx="2422525" cy="511810"/>
          <wp:effectExtent l="0" t="0" r="0" b="2540"/>
          <wp:wrapNone/>
          <wp:docPr id="1" name="Imagen 1" descr="22097 ( 2000 hojas membreteadas secretaría de Derecho - Derech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22097 ( 2000 hojas membreteadas secretaría de Derecho - Derecho)"/>
                  <pic:cNvPicPr>
                    <a:picLocks noChangeAspect="1" noChangeArrowheads="1"/>
                  </pic:cNvPicPr>
                </pic:nvPicPr>
                <pic:blipFill rotWithShape="1">
                  <a:blip r:embed="rId1" r:link="rId2">
                    <a:extLst>
                      <a:ext uri="{28A0092B-C50C-407E-A947-70E740481C1C}">
                        <a14:useLocalDpi xmlns:a14="http://schemas.microsoft.com/office/drawing/2010/main" val="0"/>
                      </a:ext>
                    </a:extLst>
                  </a:blip>
                  <a:srcRect r="55719"/>
                  <a:stretch/>
                </pic:blipFill>
                <pic:spPr bwMode="auto">
                  <a:xfrm>
                    <a:off x="0" y="0"/>
                    <a:ext cx="2422525" cy="511810"/>
                  </a:xfrm>
                  <a:prstGeom prst="rect">
                    <a:avLst/>
                  </a:prstGeom>
                  <a:noFill/>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45067D7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F0887"/>
    <w:multiLevelType w:val="hybridMultilevel"/>
    <w:tmpl w:val="D2AA42A4"/>
    <w:lvl w:ilvl="0" w:tplc="040A0019">
      <w:start w:val="1"/>
      <w:numFmt w:val="low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06A23765"/>
    <w:multiLevelType w:val="hybridMultilevel"/>
    <w:tmpl w:val="DD68749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31611A8C"/>
    <w:multiLevelType w:val="hybridMultilevel"/>
    <w:tmpl w:val="68783F3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322871BC"/>
    <w:multiLevelType w:val="hybridMultilevel"/>
    <w:tmpl w:val="26422D6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378D48F6"/>
    <w:multiLevelType w:val="hybridMultilevel"/>
    <w:tmpl w:val="973A0DF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40856FDB"/>
    <w:multiLevelType w:val="hybridMultilevel"/>
    <w:tmpl w:val="C8E0EA2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55CF33DB"/>
    <w:multiLevelType w:val="hybridMultilevel"/>
    <w:tmpl w:val="1E08A43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5BF104E1"/>
    <w:multiLevelType w:val="hybridMultilevel"/>
    <w:tmpl w:val="DE144E42"/>
    <w:lvl w:ilvl="0" w:tplc="AF4EB6A8">
      <w:numFmt w:val="bullet"/>
      <w:lvlText w:val="-"/>
      <w:lvlJc w:val="left"/>
      <w:pPr>
        <w:ind w:left="720" w:hanging="360"/>
      </w:pPr>
      <w:rPr>
        <w:rFonts w:ascii="Times New Roman" w:eastAsia="Calibri"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DA602CF"/>
    <w:multiLevelType w:val="hybridMultilevel"/>
    <w:tmpl w:val="F1389D1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1584293188">
    <w:abstractNumId w:val="3"/>
  </w:num>
  <w:num w:numId="2" w16cid:durableId="1475443390">
    <w:abstractNumId w:val="1"/>
  </w:num>
  <w:num w:numId="3" w16cid:durableId="989750222">
    <w:abstractNumId w:val="5"/>
  </w:num>
  <w:num w:numId="4" w16cid:durableId="1808738345">
    <w:abstractNumId w:val="7"/>
  </w:num>
  <w:num w:numId="5" w16cid:durableId="1047222251">
    <w:abstractNumId w:val="4"/>
  </w:num>
  <w:num w:numId="6" w16cid:durableId="701246603">
    <w:abstractNumId w:val="9"/>
  </w:num>
  <w:num w:numId="7" w16cid:durableId="1493641575">
    <w:abstractNumId w:val="2"/>
  </w:num>
  <w:num w:numId="8" w16cid:durableId="237181052">
    <w:abstractNumId w:val="6"/>
  </w:num>
  <w:num w:numId="9" w16cid:durableId="1077434140">
    <w:abstractNumId w:val="0"/>
  </w:num>
  <w:num w:numId="10" w16cid:durableId="1700859182">
    <w:abstractNumId w:val="8"/>
  </w:num>
  <w:numIdMacAtCleanup w:val="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Full name">
    <w15:presenceInfo w15:providerId="Windows Live" w15:userId="f1491b68df0c382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s-ES_tradnl" w:vendorID="64" w:dllVersion="6" w:nlCheck="1" w:checkStyle="0"/>
  <w:activeWritingStyle w:appName="MSWord" w:lang="es-CO" w:vendorID="64" w:dllVersion="6" w:nlCheck="1" w:checkStyle="0"/>
  <w:activeWritingStyle w:appName="MSWord" w:lang="es-ES_tradnl" w:vendorID="64" w:dllVersion="4096" w:nlCheck="1" w:checkStyle="0"/>
  <w:activeWritingStyle w:appName="MSWord" w:lang="es-ES_tradnl" w:vendorID="64" w:dllVersion="0"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92718"/>
    <w:rsid w:val="00011FD6"/>
    <w:rsid w:val="00016F44"/>
    <w:rsid w:val="000322D7"/>
    <w:rsid w:val="0003650B"/>
    <w:rsid w:val="0004133A"/>
    <w:rsid w:val="00044BD2"/>
    <w:rsid w:val="00054F16"/>
    <w:rsid w:val="00070AEA"/>
    <w:rsid w:val="00073799"/>
    <w:rsid w:val="00074A2E"/>
    <w:rsid w:val="000755B6"/>
    <w:rsid w:val="00086FD8"/>
    <w:rsid w:val="00090BA1"/>
    <w:rsid w:val="000A0118"/>
    <w:rsid w:val="000A2E61"/>
    <w:rsid w:val="000B5C7D"/>
    <w:rsid w:val="000B5D2C"/>
    <w:rsid w:val="000C78C1"/>
    <w:rsid w:val="000D77CD"/>
    <w:rsid w:val="000E2B02"/>
    <w:rsid w:val="00114EB2"/>
    <w:rsid w:val="00115476"/>
    <w:rsid w:val="00116588"/>
    <w:rsid w:val="001262DD"/>
    <w:rsid w:val="00132969"/>
    <w:rsid w:val="00133D8B"/>
    <w:rsid w:val="00142009"/>
    <w:rsid w:val="001451D2"/>
    <w:rsid w:val="00145EE9"/>
    <w:rsid w:val="001525D6"/>
    <w:rsid w:val="00155645"/>
    <w:rsid w:val="001561A6"/>
    <w:rsid w:val="00156C93"/>
    <w:rsid w:val="00161EE4"/>
    <w:rsid w:val="001631BB"/>
    <w:rsid w:val="00167608"/>
    <w:rsid w:val="00172A9E"/>
    <w:rsid w:val="00191C48"/>
    <w:rsid w:val="001B12E9"/>
    <w:rsid w:val="001B2701"/>
    <w:rsid w:val="001D0A4A"/>
    <w:rsid w:val="001E15E7"/>
    <w:rsid w:val="001E5A8E"/>
    <w:rsid w:val="001F18E5"/>
    <w:rsid w:val="001F1C2E"/>
    <w:rsid w:val="001F29A7"/>
    <w:rsid w:val="001F6DF1"/>
    <w:rsid w:val="00201C31"/>
    <w:rsid w:val="00206801"/>
    <w:rsid w:val="00231184"/>
    <w:rsid w:val="00241DBF"/>
    <w:rsid w:val="002455E5"/>
    <w:rsid w:val="002501A9"/>
    <w:rsid w:val="002502EF"/>
    <w:rsid w:val="00252EDC"/>
    <w:rsid w:val="002554BD"/>
    <w:rsid w:val="002603B0"/>
    <w:rsid w:val="002606DA"/>
    <w:rsid w:val="00260EFD"/>
    <w:rsid w:val="00283359"/>
    <w:rsid w:val="00284225"/>
    <w:rsid w:val="00287D5F"/>
    <w:rsid w:val="002A210B"/>
    <w:rsid w:val="002A3134"/>
    <w:rsid w:val="002B712E"/>
    <w:rsid w:val="002C3582"/>
    <w:rsid w:val="002C46BA"/>
    <w:rsid w:val="002D1F0D"/>
    <w:rsid w:val="002D4F56"/>
    <w:rsid w:val="002D7FF8"/>
    <w:rsid w:val="002E0A0B"/>
    <w:rsid w:val="002E71EB"/>
    <w:rsid w:val="002F1880"/>
    <w:rsid w:val="002F7520"/>
    <w:rsid w:val="00306FEA"/>
    <w:rsid w:val="00312FCC"/>
    <w:rsid w:val="00323A20"/>
    <w:rsid w:val="00336C0F"/>
    <w:rsid w:val="00341E50"/>
    <w:rsid w:val="0034525A"/>
    <w:rsid w:val="00346D89"/>
    <w:rsid w:val="00363982"/>
    <w:rsid w:val="00363F4C"/>
    <w:rsid w:val="00367863"/>
    <w:rsid w:val="003702A7"/>
    <w:rsid w:val="003758A4"/>
    <w:rsid w:val="00380284"/>
    <w:rsid w:val="00381AD4"/>
    <w:rsid w:val="0038459B"/>
    <w:rsid w:val="00395C38"/>
    <w:rsid w:val="003A2B50"/>
    <w:rsid w:val="003A4CA6"/>
    <w:rsid w:val="003A6C66"/>
    <w:rsid w:val="003B0BEC"/>
    <w:rsid w:val="003B1A25"/>
    <w:rsid w:val="003B33C8"/>
    <w:rsid w:val="003C1663"/>
    <w:rsid w:val="003C2B0F"/>
    <w:rsid w:val="003C4E22"/>
    <w:rsid w:val="003D0701"/>
    <w:rsid w:val="003D1DF0"/>
    <w:rsid w:val="003F40C5"/>
    <w:rsid w:val="00403AEE"/>
    <w:rsid w:val="00406700"/>
    <w:rsid w:val="00410111"/>
    <w:rsid w:val="00410129"/>
    <w:rsid w:val="00412302"/>
    <w:rsid w:val="004123C6"/>
    <w:rsid w:val="004152D5"/>
    <w:rsid w:val="00421497"/>
    <w:rsid w:val="00425081"/>
    <w:rsid w:val="00427BC3"/>
    <w:rsid w:val="00434E66"/>
    <w:rsid w:val="00451B8F"/>
    <w:rsid w:val="00455FCE"/>
    <w:rsid w:val="004702F4"/>
    <w:rsid w:val="0048233B"/>
    <w:rsid w:val="00485C20"/>
    <w:rsid w:val="004920DE"/>
    <w:rsid w:val="00492619"/>
    <w:rsid w:val="004929C7"/>
    <w:rsid w:val="004B1186"/>
    <w:rsid w:val="004B16C6"/>
    <w:rsid w:val="004B180F"/>
    <w:rsid w:val="004C180A"/>
    <w:rsid w:val="004C71D4"/>
    <w:rsid w:val="004D367E"/>
    <w:rsid w:val="004E0DEE"/>
    <w:rsid w:val="004E769B"/>
    <w:rsid w:val="004F4593"/>
    <w:rsid w:val="0051782F"/>
    <w:rsid w:val="00520156"/>
    <w:rsid w:val="00521AD5"/>
    <w:rsid w:val="00523D0D"/>
    <w:rsid w:val="00531B31"/>
    <w:rsid w:val="00533F7F"/>
    <w:rsid w:val="00534694"/>
    <w:rsid w:val="00550738"/>
    <w:rsid w:val="005541AC"/>
    <w:rsid w:val="00554FCC"/>
    <w:rsid w:val="0057023A"/>
    <w:rsid w:val="005731BB"/>
    <w:rsid w:val="00576145"/>
    <w:rsid w:val="00594175"/>
    <w:rsid w:val="00597A10"/>
    <w:rsid w:val="00597D99"/>
    <w:rsid w:val="005A5822"/>
    <w:rsid w:val="005B17BD"/>
    <w:rsid w:val="005B360F"/>
    <w:rsid w:val="005B5CA2"/>
    <w:rsid w:val="005B6C29"/>
    <w:rsid w:val="005D38D7"/>
    <w:rsid w:val="005E0791"/>
    <w:rsid w:val="005E7C9E"/>
    <w:rsid w:val="005F34F2"/>
    <w:rsid w:val="00625372"/>
    <w:rsid w:val="0064552F"/>
    <w:rsid w:val="00646F1C"/>
    <w:rsid w:val="00657435"/>
    <w:rsid w:val="006721FC"/>
    <w:rsid w:val="00675F43"/>
    <w:rsid w:val="0068354F"/>
    <w:rsid w:val="00684960"/>
    <w:rsid w:val="00684AF1"/>
    <w:rsid w:val="0069140E"/>
    <w:rsid w:val="00692499"/>
    <w:rsid w:val="006B2BAB"/>
    <w:rsid w:val="006B5E9B"/>
    <w:rsid w:val="006D041E"/>
    <w:rsid w:val="006D2CF2"/>
    <w:rsid w:val="006E1399"/>
    <w:rsid w:val="006E6A5B"/>
    <w:rsid w:val="006F0D75"/>
    <w:rsid w:val="0070282E"/>
    <w:rsid w:val="00702FC0"/>
    <w:rsid w:val="0070743C"/>
    <w:rsid w:val="007204A8"/>
    <w:rsid w:val="007310F6"/>
    <w:rsid w:val="00742CE5"/>
    <w:rsid w:val="00750552"/>
    <w:rsid w:val="00760879"/>
    <w:rsid w:val="00766B64"/>
    <w:rsid w:val="0078643E"/>
    <w:rsid w:val="0079081D"/>
    <w:rsid w:val="007C556F"/>
    <w:rsid w:val="007D07B5"/>
    <w:rsid w:val="007E2524"/>
    <w:rsid w:val="007F19ED"/>
    <w:rsid w:val="007F2B54"/>
    <w:rsid w:val="007F56EE"/>
    <w:rsid w:val="00801FE6"/>
    <w:rsid w:val="00805BEF"/>
    <w:rsid w:val="00807807"/>
    <w:rsid w:val="00810362"/>
    <w:rsid w:val="00820169"/>
    <w:rsid w:val="00825EF3"/>
    <w:rsid w:val="00830F48"/>
    <w:rsid w:val="00832728"/>
    <w:rsid w:val="00832DCC"/>
    <w:rsid w:val="00833A0B"/>
    <w:rsid w:val="008407A1"/>
    <w:rsid w:val="00841187"/>
    <w:rsid w:val="00854916"/>
    <w:rsid w:val="00862202"/>
    <w:rsid w:val="008630CE"/>
    <w:rsid w:val="00864AB0"/>
    <w:rsid w:val="00870A37"/>
    <w:rsid w:val="00871A0C"/>
    <w:rsid w:val="00872027"/>
    <w:rsid w:val="00872846"/>
    <w:rsid w:val="00876BD3"/>
    <w:rsid w:val="00891AAF"/>
    <w:rsid w:val="00894C98"/>
    <w:rsid w:val="008959F6"/>
    <w:rsid w:val="008972CC"/>
    <w:rsid w:val="008A0F6C"/>
    <w:rsid w:val="008A17DC"/>
    <w:rsid w:val="008B5F05"/>
    <w:rsid w:val="008C1920"/>
    <w:rsid w:val="008E2B2B"/>
    <w:rsid w:val="00910130"/>
    <w:rsid w:val="009155E1"/>
    <w:rsid w:val="009178BB"/>
    <w:rsid w:val="009222FE"/>
    <w:rsid w:val="009228CA"/>
    <w:rsid w:val="009257BB"/>
    <w:rsid w:val="009275EC"/>
    <w:rsid w:val="00931600"/>
    <w:rsid w:val="00932217"/>
    <w:rsid w:val="0093267F"/>
    <w:rsid w:val="00933597"/>
    <w:rsid w:val="009408E4"/>
    <w:rsid w:val="009411D4"/>
    <w:rsid w:val="00945448"/>
    <w:rsid w:val="009550B3"/>
    <w:rsid w:val="00956F12"/>
    <w:rsid w:val="0096060A"/>
    <w:rsid w:val="00962A5A"/>
    <w:rsid w:val="00964BBC"/>
    <w:rsid w:val="00974357"/>
    <w:rsid w:val="00976BC7"/>
    <w:rsid w:val="00982743"/>
    <w:rsid w:val="009833A1"/>
    <w:rsid w:val="00983AFC"/>
    <w:rsid w:val="009915A2"/>
    <w:rsid w:val="00992718"/>
    <w:rsid w:val="0099633D"/>
    <w:rsid w:val="009C0342"/>
    <w:rsid w:val="009D2942"/>
    <w:rsid w:val="009D66D5"/>
    <w:rsid w:val="009D7C37"/>
    <w:rsid w:val="009E6F97"/>
    <w:rsid w:val="009E7AA2"/>
    <w:rsid w:val="009F465B"/>
    <w:rsid w:val="009F70FF"/>
    <w:rsid w:val="00A018C1"/>
    <w:rsid w:val="00A13654"/>
    <w:rsid w:val="00A16F85"/>
    <w:rsid w:val="00A24721"/>
    <w:rsid w:val="00A255EE"/>
    <w:rsid w:val="00A2734C"/>
    <w:rsid w:val="00A31448"/>
    <w:rsid w:val="00A32CF6"/>
    <w:rsid w:val="00A42562"/>
    <w:rsid w:val="00A472D3"/>
    <w:rsid w:val="00A473F5"/>
    <w:rsid w:val="00A52487"/>
    <w:rsid w:val="00A57451"/>
    <w:rsid w:val="00A622CB"/>
    <w:rsid w:val="00A81A52"/>
    <w:rsid w:val="00A8766E"/>
    <w:rsid w:val="00A90451"/>
    <w:rsid w:val="00A96E23"/>
    <w:rsid w:val="00AA0C9A"/>
    <w:rsid w:val="00AA0E20"/>
    <w:rsid w:val="00AB39C9"/>
    <w:rsid w:val="00AC2F00"/>
    <w:rsid w:val="00AC65E1"/>
    <w:rsid w:val="00AD44FA"/>
    <w:rsid w:val="00AE1ABE"/>
    <w:rsid w:val="00AF4E61"/>
    <w:rsid w:val="00B01492"/>
    <w:rsid w:val="00B01E3A"/>
    <w:rsid w:val="00B15752"/>
    <w:rsid w:val="00B17447"/>
    <w:rsid w:val="00B21DC4"/>
    <w:rsid w:val="00B330AC"/>
    <w:rsid w:val="00B345F5"/>
    <w:rsid w:val="00B43CA3"/>
    <w:rsid w:val="00B526C7"/>
    <w:rsid w:val="00B54777"/>
    <w:rsid w:val="00B619AB"/>
    <w:rsid w:val="00B63C5E"/>
    <w:rsid w:val="00B71694"/>
    <w:rsid w:val="00B93587"/>
    <w:rsid w:val="00BA414C"/>
    <w:rsid w:val="00BA45DC"/>
    <w:rsid w:val="00BA54CA"/>
    <w:rsid w:val="00BB2A28"/>
    <w:rsid w:val="00BB3E7A"/>
    <w:rsid w:val="00BB5D26"/>
    <w:rsid w:val="00BB5FA3"/>
    <w:rsid w:val="00BB6A93"/>
    <w:rsid w:val="00BC5042"/>
    <w:rsid w:val="00BD234E"/>
    <w:rsid w:val="00BE453B"/>
    <w:rsid w:val="00BF654B"/>
    <w:rsid w:val="00C157EF"/>
    <w:rsid w:val="00C20064"/>
    <w:rsid w:val="00C261CC"/>
    <w:rsid w:val="00C30EBA"/>
    <w:rsid w:val="00C343AE"/>
    <w:rsid w:val="00C36CC8"/>
    <w:rsid w:val="00C47970"/>
    <w:rsid w:val="00C5233C"/>
    <w:rsid w:val="00C603EA"/>
    <w:rsid w:val="00C60C05"/>
    <w:rsid w:val="00C64D70"/>
    <w:rsid w:val="00C75F0E"/>
    <w:rsid w:val="00C93E85"/>
    <w:rsid w:val="00CB222F"/>
    <w:rsid w:val="00CB5834"/>
    <w:rsid w:val="00CC1108"/>
    <w:rsid w:val="00CC5B68"/>
    <w:rsid w:val="00CC78B7"/>
    <w:rsid w:val="00CF0748"/>
    <w:rsid w:val="00CF7A75"/>
    <w:rsid w:val="00D02F95"/>
    <w:rsid w:val="00D04898"/>
    <w:rsid w:val="00D04D7E"/>
    <w:rsid w:val="00D14DD8"/>
    <w:rsid w:val="00D1602C"/>
    <w:rsid w:val="00D20EB6"/>
    <w:rsid w:val="00D36BC6"/>
    <w:rsid w:val="00D36D66"/>
    <w:rsid w:val="00D45AC4"/>
    <w:rsid w:val="00D56969"/>
    <w:rsid w:val="00D57EFB"/>
    <w:rsid w:val="00D62F4C"/>
    <w:rsid w:val="00D635B5"/>
    <w:rsid w:val="00D83280"/>
    <w:rsid w:val="00D9252E"/>
    <w:rsid w:val="00D94094"/>
    <w:rsid w:val="00D94CC3"/>
    <w:rsid w:val="00DA0496"/>
    <w:rsid w:val="00DA0870"/>
    <w:rsid w:val="00DA3183"/>
    <w:rsid w:val="00DA35F9"/>
    <w:rsid w:val="00DC3FA8"/>
    <w:rsid w:val="00E10486"/>
    <w:rsid w:val="00E126F9"/>
    <w:rsid w:val="00E20170"/>
    <w:rsid w:val="00E24B55"/>
    <w:rsid w:val="00E32E68"/>
    <w:rsid w:val="00E36A33"/>
    <w:rsid w:val="00E42919"/>
    <w:rsid w:val="00E43FEF"/>
    <w:rsid w:val="00E46E54"/>
    <w:rsid w:val="00E53457"/>
    <w:rsid w:val="00E5414D"/>
    <w:rsid w:val="00E55E32"/>
    <w:rsid w:val="00E72AC4"/>
    <w:rsid w:val="00E87FA9"/>
    <w:rsid w:val="00E92EAE"/>
    <w:rsid w:val="00EA58E7"/>
    <w:rsid w:val="00EA7F2E"/>
    <w:rsid w:val="00ED003A"/>
    <w:rsid w:val="00ED3AC5"/>
    <w:rsid w:val="00ED3C15"/>
    <w:rsid w:val="00ED5106"/>
    <w:rsid w:val="00EE2E47"/>
    <w:rsid w:val="00EE392F"/>
    <w:rsid w:val="00EE43A1"/>
    <w:rsid w:val="00EF4456"/>
    <w:rsid w:val="00EF5E52"/>
    <w:rsid w:val="00F00FCA"/>
    <w:rsid w:val="00F03AC7"/>
    <w:rsid w:val="00F040B4"/>
    <w:rsid w:val="00F07501"/>
    <w:rsid w:val="00F07A54"/>
    <w:rsid w:val="00F12AA6"/>
    <w:rsid w:val="00F16A57"/>
    <w:rsid w:val="00F21277"/>
    <w:rsid w:val="00F23116"/>
    <w:rsid w:val="00F339A0"/>
    <w:rsid w:val="00F345F6"/>
    <w:rsid w:val="00F35319"/>
    <w:rsid w:val="00F41A54"/>
    <w:rsid w:val="00F4487A"/>
    <w:rsid w:val="00F47E08"/>
    <w:rsid w:val="00F47F76"/>
    <w:rsid w:val="00F51959"/>
    <w:rsid w:val="00F713B8"/>
    <w:rsid w:val="00F7163A"/>
    <w:rsid w:val="00F8587F"/>
    <w:rsid w:val="00F93C60"/>
    <w:rsid w:val="00FB7F2A"/>
    <w:rsid w:val="00FD4622"/>
    <w:rsid w:val="00FD6678"/>
    <w:rsid w:val="00FE1299"/>
  </w:rsids>
  <m:mathPr>
    <m:mathFont m:val="Cambria Math"/>
    <m:brkBin m:val="before"/>
    <m:brkBinSub m:val="--"/>
    <m:smallFrac m:val="0"/>
    <m:dispDef/>
    <m:lMargin m:val="0"/>
    <m:rMargin m:val="0"/>
    <m:defJc m:val="centerGroup"/>
    <m:wrapIndent m:val="1440"/>
    <m:intLim m:val="subSup"/>
    <m:naryLim m:val="undOvr"/>
  </m:mathPr>
  <w:themeFontLang w:val="es-ES_tradnl"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1032D1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73F5"/>
    <w:rPr>
      <w:rFonts w:ascii="Times New Roman" w:hAnsi="Times New Roman"/>
      <w:sz w:val="24"/>
      <w:szCs w:val="24"/>
      <w:lang w:eastAsia="es-ES_tradnl"/>
    </w:rPr>
  </w:style>
  <w:style w:type="paragraph" w:styleId="Ttulo1">
    <w:name w:val="heading 1"/>
    <w:basedOn w:val="Normal"/>
    <w:link w:val="Ttulo1Car"/>
    <w:uiPriority w:val="9"/>
    <w:qFormat/>
    <w:rsid w:val="00B17447"/>
    <w:pPr>
      <w:spacing w:before="100" w:beforeAutospacing="1" w:after="100" w:afterAutospacing="1"/>
      <w:outlineLvl w:val="0"/>
    </w:pPr>
    <w:rPr>
      <w:b/>
      <w:bCs/>
      <w:kern w:val="36"/>
      <w:sz w:val="48"/>
      <w:szCs w:val="48"/>
    </w:rPr>
  </w:style>
  <w:style w:type="paragraph" w:styleId="Ttulo2">
    <w:name w:val="heading 2"/>
    <w:basedOn w:val="Normal"/>
    <w:link w:val="Ttulo2Car"/>
    <w:uiPriority w:val="9"/>
    <w:qFormat/>
    <w:rsid w:val="00B17447"/>
    <w:pPr>
      <w:spacing w:before="100" w:beforeAutospacing="1" w:after="100" w:afterAutospacing="1"/>
      <w:outlineLvl w:val="1"/>
    </w:pPr>
    <w:rPr>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92718"/>
    <w:pPr>
      <w:tabs>
        <w:tab w:val="center" w:pos="4419"/>
        <w:tab w:val="right" w:pos="8838"/>
      </w:tabs>
    </w:pPr>
    <w:rPr>
      <w:rFonts w:ascii="Calibri" w:hAnsi="Calibri"/>
      <w:sz w:val="20"/>
      <w:szCs w:val="20"/>
      <w:lang w:val="es-CO" w:eastAsia="x-none"/>
    </w:rPr>
  </w:style>
  <w:style w:type="character" w:customStyle="1" w:styleId="EncabezadoCar">
    <w:name w:val="Encabezado Car"/>
    <w:link w:val="Encabezado"/>
    <w:uiPriority w:val="99"/>
    <w:rsid w:val="00992718"/>
    <w:rPr>
      <w:rFonts w:ascii="Calibri" w:eastAsia="Calibri" w:hAnsi="Calibri" w:cs="Times New Roman"/>
      <w:lang w:val="es-CO"/>
    </w:rPr>
  </w:style>
  <w:style w:type="character" w:styleId="Refdecomentario">
    <w:name w:val="annotation reference"/>
    <w:uiPriority w:val="99"/>
    <w:semiHidden/>
    <w:unhideWhenUsed/>
    <w:rsid w:val="003A39FA"/>
    <w:rPr>
      <w:sz w:val="16"/>
      <w:szCs w:val="16"/>
    </w:rPr>
  </w:style>
  <w:style w:type="paragraph" w:styleId="Textocomentario">
    <w:name w:val="annotation text"/>
    <w:basedOn w:val="Normal"/>
    <w:link w:val="TextocomentarioCar"/>
    <w:uiPriority w:val="99"/>
    <w:unhideWhenUsed/>
    <w:rsid w:val="003A39FA"/>
    <w:rPr>
      <w:sz w:val="20"/>
      <w:szCs w:val="20"/>
    </w:rPr>
  </w:style>
  <w:style w:type="character" w:customStyle="1" w:styleId="TextocomentarioCar">
    <w:name w:val="Texto comentario Car"/>
    <w:link w:val="Textocomentario"/>
    <w:uiPriority w:val="99"/>
    <w:rsid w:val="003A39FA"/>
    <w:rPr>
      <w:lang w:val="es-CO" w:eastAsia="en-US"/>
    </w:rPr>
  </w:style>
  <w:style w:type="paragraph" w:styleId="Asuntodelcomentario">
    <w:name w:val="annotation subject"/>
    <w:basedOn w:val="Textocomentario"/>
    <w:next w:val="Textocomentario"/>
    <w:link w:val="AsuntodelcomentarioCar"/>
    <w:uiPriority w:val="99"/>
    <w:semiHidden/>
    <w:unhideWhenUsed/>
    <w:rsid w:val="003A39FA"/>
    <w:rPr>
      <w:b/>
      <w:bCs/>
    </w:rPr>
  </w:style>
  <w:style w:type="character" w:customStyle="1" w:styleId="AsuntodelcomentarioCar">
    <w:name w:val="Asunto del comentario Car"/>
    <w:link w:val="Asuntodelcomentario"/>
    <w:uiPriority w:val="99"/>
    <w:semiHidden/>
    <w:rsid w:val="003A39FA"/>
    <w:rPr>
      <w:b/>
      <w:bCs/>
      <w:lang w:val="es-CO" w:eastAsia="en-US"/>
    </w:rPr>
  </w:style>
  <w:style w:type="paragraph" w:styleId="Textodeglobo">
    <w:name w:val="Balloon Text"/>
    <w:basedOn w:val="Normal"/>
    <w:link w:val="TextodegloboCar"/>
    <w:uiPriority w:val="99"/>
    <w:semiHidden/>
    <w:unhideWhenUsed/>
    <w:rsid w:val="003A39FA"/>
    <w:rPr>
      <w:rFonts w:ascii="Tahoma" w:hAnsi="Tahoma"/>
      <w:sz w:val="16"/>
      <w:szCs w:val="16"/>
    </w:rPr>
  </w:style>
  <w:style w:type="character" w:customStyle="1" w:styleId="TextodegloboCar">
    <w:name w:val="Texto de globo Car"/>
    <w:link w:val="Textodeglobo"/>
    <w:uiPriority w:val="99"/>
    <w:semiHidden/>
    <w:rsid w:val="003A39FA"/>
    <w:rPr>
      <w:rFonts w:ascii="Tahoma" w:hAnsi="Tahoma" w:cs="Tahoma"/>
      <w:sz w:val="16"/>
      <w:szCs w:val="16"/>
      <w:lang w:val="es-CO" w:eastAsia="en-US"/>
    </w:rPr>
  </w:style>
  <w:style w:type="paragraph" w:styleId="Piedepgina">
    <w:name w:val="footer"/>
    <w:basedOn w:val="Normal"/>
    <w:link w:val="PiedepginaCar"/>
    <w:uiPriority w:val="99"/>
    <w:unhideWhenUsed/>
    <w:rsid w:val="005B7371"/>
    <w:pPr>
      <w:tabs>
        <w:tab w:val="center" w:pos="4252"/>
        <w:tab w:val="right" w:pos="8504"/>
      </w:tabs>
      <w:spacing w:after="200" w:line="276" w:lineRule="auto"/>
    </w:pPr>
    <w:rPr>
      <w:rFonts w:ascii="Calibri" w:hAnsi="Calibri"/>
      <w:sz w:val="22"/>
      <w:szCs w:val="22"/>
      <w:lang w:val="es-CO" w:eastAsia="en-US"/>
    </w:rPr>
  </w:style>
  <w:style w:type="character" w:customStyle="1" w:styleId="PiedepginaCar">
    <w:name w:val="Pie de página Car"/>
    <w:link w:val="Piedepgina"/>
    <w:uiPriority w:val="99"/>
    <w:rsid w:val="005B7371"/>
    <w:rPr>
      <w:sz w:val="22"/>
      <w:szCs w:val="22"/>
      <w:lang w:val="es-CO" w:eastAsia="en-US"/>
    </w:rPr>
  </w:style>
  <w:style w:type="paragraph" w:styleId="Prrafodelista">
    <w:name w:val="List Paragraph"/>
    <w:basedOn w:val="Normal"/>
    <w:uiPriority w:val="34"/>
    <w:qFormat/>
    <w:rsid w:val="00EC3113"/>
    <w:pPr>
      <w:spacing w:after="200" w:line="276" w:lineRule="auto"/>
      <w:ind w:left="720"/>
      <w:contextualSpacing/>
    </w:pPr>
    <w:rPr>
      <w:rFonts w:ascii="Calibri" w:hAnsi="Calibri"/>
      <w:sz w:val="22"/>
      <w:szCs w:val="22"/>
      <w:lang w:val="es-CO" w:eastAsia="en-US"/>
    </w:rPr>
  </w:style>
  <w:style w:type="character" w:styleId="Hipervnculo">
    <w:name w:val="Hyperlink"/>
    <w:uiPriority w:val="99"/>
    <w:rsid w:val="00953CA3"/>
    <w:rPr>
      <w:color w:val="0000FF"/>
      <w:u w:val="single"/>
    </w:rPr>
  </w:style>
  <w:style w:type="character" w:styleId="Hipervnculovisitado">
    <w:name w:val="FollowedHyperlink"/>
    <w:uiPriority w:val="99"/>
    <w:semiHidden/>
    <w:unhideWhenUsed/>
    <w:rsid w:val="00DB7B75"/>
    <w:rPr>
      <w:color w:val="800080"/>
      <w:u w:val="single"/>
    </w:rPr>
  </w:style>
  <w:style w:type="table" w:styleId="Tablaconcuadrcula">
    <w:name w:val="Table Grid"/>
    <w:basedOn w:val="Tablanormal"/>
    <w:uiPriority w:val="59"/>
    <w:rsid w:val="00DC11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F21277"/>
    <w:pPr>
      <w:spacing w:before="100" w:beforeAutospacing="1" w:after="100" w:afterAutospacing="1"/>
    </w:pPr>
    <w:rPr>
      <w:rFonts w:ascii="Times" w:hAnsi="Times"/>
      <w:sz w:val="20"/>
      <w:szCs w:val="20"/>
      <w:lang w:eastAsia="en-US"/>
    </w:rPr>
  </w:style>
  <w:style w:type="paragraph" w:customStyle="1" w:styleId="Cuadrculamedia1-nfasis21">
    <w:name w:val="Cuadrícula media 1 - Énfasis 21"/>
    <w:basedOn w:val="Normal"/>
    <w:uiPriority w:val="34"/>
    <w:qFormat/>
    <w:rsid w:val="00D02F95"/>
    <w:pPr>
      <w:spacing w:after="200" w:line="276" w:lineRule="auto"/>
      <w:ind w:left="720"/>
      <w:contextualSpacing/>
    </w:pPr>
    <w:rPr>
      <w:rFonts w:ascii="Calibri" w:hAnsi="Calibri"/>
      <w:sz w:val="22"/>
      <w:szCs w:val="22"/>
      <w:lang w:val="es-CO" w:eastAsia="en-US"/>
    </w:rPr>
  </w:style>
  <w:style w:type="paragraph" w:styleId="Textonotapie">
    <w:name w:val="footnote text"/>
    <w:basedOn w:val="Normal"/>
    <w:link w:val="TextonotapieCar"/>
    <w:rsid w:val="00D02F95"/>
    <w:rPr>
      <w:rFonts w:ascii="Arial" w:eastAsia="Times New Roman" w:hAnsi="Arial"/>
      <w:sz w:val="20"/>
      <w:szCs w:val="20"/>
      <w:lang w:val="es-ES" w:eastAsia="es-ES"/>
    </w:rPr>
  </w:style>
  <w:style w:type="character" w:customStyle="1" w:styleId="TextonotapieCar">
    <w:name w:val="Texto nota pie Car"/>
    <w:basedOn w:val="Fuentedeprrafopredeter"/>
    <w:link w:val="Textonotapie"/>
    <w:rsid w:val="00D02F95"/>
    <w:rPr>
      <w:rFonts w:ascii="Arial" w:eastAsia="Times New Roman" w:hAnsi="Arial"/>
      <w:lang w:val="es-ES"/>
    </w:rPr>
  </w:style>
  <w:style w:type="character" w:styleId="Refdenotaalpie">
    <w:name w:val="footnote reference"/>
    <w:rsid w:val="00D02F95"/>
    <w:rPr>
      <w:vertAlign w:val="superscript"/>
    </w:rPr>
  </w:style>
  <w:style w:type="character" w:customStyle="1" w:styleId="apple-converted-space">
    <w:name w:val="apple-converted-space"/>
    <w:rsid w:val="00D02F95"/>
  </w:style>
  <w:style w:type="paragraph" w:styleId="Bibliografa">
    <w:name w:val="Bibliography"/>
    <w:basedOn w:val="Normal"/>
    <w:next w:val="Normal"/>
    <w:uiPriority w:val="37"/>
    <w:semiHidden/>
    <w:unhideWhenUsed/>
    <w:rsid w:val="000D77CD"/>
  </w:style>
  <w:style w:type="character" w:customStyle="1" w:styleId="Ttulo1Car">
    <w:name w:val="Título 1 Car"/>
    <w:basedOn w:val="Fuentedeprrafopredeter"/>
    <w:link w:val="Ttulo1"/>
    <w:uiPriority w:val="9"/>
    <w:rsid w:val="00B17447"/>
    <w:rPr>
      <w:rFonts w:ascii="Times New Roman" w:hAnsi="Times New Roman"/>
      <w:b/>
      <w:bCs/>
      <w:kern w:val="36"/>
      <w:sz w:val="48"/>
      <w:szCs w:val="48"/>
      <w:lang w:eastAsia="es-ES_tradnl"/>
    </w:rPr>
  </w:style>
  <w:style w:type="character" w:customStyle="1" w:styleId="Ttulo2Car">
    <w:name w:val="Título 2 Car"/>
    <w:basedOn w:val="Fuentedeprrafopredeter"/>
    <w:link w:val="Ttulo2"/>
    <w:uiPriority w:val="9"/>
    <w:rsid w:val="00B17447"/>
    <w:rPr>
      <w:rFonts w:ascii="Times New Roman" w:hAnsi="Times New Roman"/>
      <w:b/>
      <w:bCs/>
      <w:sz w:val="36"/>
      <w:szCs w:val="36"/>
      <w:lang w:eastAsia="es-ES_tradnl"/>
    </w:rPr>
  </w:style>
  <w:style w:type="paragraph" w:customStyle="1" w:styleId="a">
    <w:basedOn w:val="Normal"/>
    <w:next w:val="Textoindependiente"/>
    <w:link w:val="TextodecuerpoCar"/>
    <w:rsid w:val="009257BB"/>
    <w:pPr>
      <w:jc w:val="both"/>
    </w:pPr>
    <w:rPr>
      <w:rFonts w:ascii="Arial" w:eastAsia="Times New Roman" w:hAnsi="Arial"/>
      <w:lang w:eastAsia="es-ES"/>
    </w:rPr>
  </w:style>
  <w:style w:type="character" w:customStyle="1" w:styleId="TextodecuerpoCar">
    <w:name w:val="Texto de cuerpo Car"/>
    <w:link w:val="a"/>
    <w:rsid w:val="009257BB"/>
    <w:rPr>
      <w:rFonts w:ascii="Arial" w:eastAsia="Times New Roman" w:hAnsi="Arial"/>
      <w:sz w:val="24"/>
      <w:szCs w:val="24"/>
      <w:lang w:eastAsia="es-ES"/>
    </w:rPr>
  </w:style>
  <w:style w:type="paragraph" w:styleId="Textoindependiente">
    <w:name w:val="Body Text"/>
    <w:basedOn w:val="Normal"/>
    <w:link w:val="TextoindependienteCar"/>
    <w:uiPriority w:val="99"/>
    <w:unhideWhenUsed/>
    <w:rsid w:val="009257BB"/>
    <w:pPr>
      <w:spacing w:after="120"/>
    </w:pPr>
  </w:style>
  <w:style w:type="character" w:customStyle="1" w:styleId="TextoindependienteCar">
    <w:name w:val="Texto independiente Car"/>
    <w:basedOn w:val="Fuentedeprrafopredeter"/>
    <w:link w:val="Textoindependiente"/>
    <w:uiPriority w:val="99"/>
    <w:rsid w:val="009257BB"/>
    <w:rPr>
      <w:rFonts w:ascii="Times New Roman" w:hAnsi="Times New Roman"/>
      <w:sz w:val="24"/>
      <w:szCs w:val="24"/>
      <w:lang w:eastAsia="es-ES_tradnl"/>
    </w:rPr>
  </w:style>
  <w:style w:type="paragraph" w:styleId="Revisin">
    <w:name w:val="Revision"/>
    <w:hidden/>
    <w:uiPriority w:val="71"/>
    <w:semiHidden/>
    <w:rsid w:val="003758A4"/>
    <w:rPr>
      <w:rFonts w:ascii="Times New Roman" w:hAnsi="Times New Roman"/>
      <w:sz w:val="24"/>
      <w:szCs w:val="24"/>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311327">
      <w:bodyDiv w:val="1"/>
      <w:marLeft w:val="0"/>
      <w:marRight w:val="0"/>
      <w:marTop w:val="0"/>
      <w:marBottom w:val="0"/>
      <w:divBdr>
        <w:top w:val="none" w:sz="0" w:space="0" w:color="auto"/>
        <w:left w:val="none" w:sz="0" w:space="0" w:color="auto"/>
        <w:bottom w:val="none" w:sz="0" w:space="0" w:color="auto"/>
        <w:right w:val="none" w:sz="0" w:space="0" w:color="auto"/>
      </w:divBdr>
    </w:div>
    <w:div w:id="57094219">
      <w:bodyDiv w:val="1"/>
      <w:marLeft w:val="0"/>
      <w:marRight w:val="0"/>
      <w:marTop w:val="0"/>
      <w:marBottom w:val="0"/>
      <w:divBdr>
        <w:top w:val="none" w:sz="0" w:space="0" w:color="auto"/>
        <w:left w:val="none" w:sz="0" w:space="0" w:color="auto"/>
        <w:bottom w:val="none" w:sz="0" w:space="0" w:color="auto"/>
        <w:right w:val="none" w:sz="0" w:space="0" w:color="auto"/>
      </w:divBdr>
    </w:div>
    <w:div w:id="64225514">
      <w:bodyDiv w:val="1"/>
      <w:marLeft w:val="0"/>
      <w:marRight w:val="0"/>
      <w:marTop w:val="0"/>
      <w:marBottom w:val="0"/>
      <w:divBdr>
        <w:top w:val="none" w:sz="0" w:space="0" w:color="auto"/>
        <w:left w:val="none" w:sz="0" w:space="0" w:color="auto"/>
        <w:bottom w:val="none" w:sz="0" w:space="0" w:color="auto"/>
        <w:right w:val="none" w:sz="0" w:space="0" w:color="auto"/>
      </w:divBdr>
    </w:div>
    <w:div w:id="97987403">
      <w:bodyDiv w:val="1"/>
      <w:marLeft w:val="0"/>
      <w:marRight w:val="0"/>
      <w:marTop w:val="0"/>
      <w:marBottom w:val="0"/>
      <w:divBdr>
        <w:top w:val="none" w:sz="0" w:space="0" w:color="auto"/>
        <w:left w:val="none" w:sz="0" w:space="0" w:color="auto"/>
        <w:bottom w:val="none" w:sz="0" w:space="0" w:color="auto"/>
        <w:right w:val="none" w:sz="0" w:space="0" w:color="auto"/>
      </w:divBdr>
    </w:div>
    <w:div w:id="133759766">
      <w:bodyDiv w:val="1"/>
      <w:marLeft w:val="0"/>
      <w:marRight w:val="0"/>
      <w:marTop w:val="0"/>
      <w:marBottom w:val="0"/>
      <w:divBdr>
        <w:top w:val="none" w:sz="0" w:space="0" w:color="auto"/>
        <w:left w:val="none" w:sz="0" w:space="0" w:color="auto"/>
        <w:bottom w:val="none" w:sz="0" w:space="0" w:color="auto"/>
        <w:right w:val="none" w:sz="0" w:space="0" w:color="auto"/>
      </w:divBdr>
    </w:div>
    <w:div w:id="155342990">
      <w:bodyDiv w:val="1"/>
      <w:marLeft w:val="0"/>
      <w:marRight w:val="0"/>
      <w:marTop w:val="0"/>
      <w:marBottom w:val="0"/>
      <w:divBdr>
        <w:top w:val="none" w:sz="0" w:space="0" w:color="auto"/>
        <w:left w:val="none" w:sz="0" w:space="0" w:color="auto"/>
        <w:bottom w:val="none" w:sz="0" w:space="0" w:color="auto"/>
        <w:right w:val="none" w:sz="0" w:space="0" w:color="auto"/>
      </w:divBdr>
    </w:div>
    <w:div w:id="231818821">
      <w:bodyDiv w:val="1"/>
      <w:marLeft w:val="0"/>
      <w:marRight w:val="0"/>
      <w:marTop w:val="0"/>
      <w:marBottom w:val="0"/>
      <w:divBdr>
        <w:top w:val="none" w:sz="0" w:space="0" w:color="auto"/>
        <w:left w:val="none" w:sz="0" w:space="0" w:color="auto"/>
        <w:bottom w:val="none" w:sz="0" w:space="0" w:color="auto"/>
        <w:right w:val="none" w:sz="0" w:space="0" w:color="auto"/>
      </w:divBdr>
    </w:div>
    <w:div w:id="268899913">
      <w:bodyDiv w:val="1"/>
      <w:marLeft w:val="0"/>
      <w:marRight w:val="0"/>
      <w:marTop w:val="0"/>
      <w:marBottom w:val="0"/>
      <w:divBdr>
        <w:top w:val="none" w:sz="0" w:space="0" w:color="auto"/>
        <w:left w:val="none" w:sz="0" w:space="0" w:color="auto"/>
        <w:bottom w:val="none" w:sz="0" w:space="0" w:color="auto"/>
        <w:right w:val="none" w:sz="0" w:space="0" w:color="auto"/>
      </w:divBdr>
      <w:divsChild>
        <w:div w:id="552429044">
          <w:marLeft w:val="0"/>
          <w:marRight w:val="0"/>
          <w:marTop w:val="0"/>
          <w:marBottom w:val="0"/>
          <w:divBdr>
            <w:top w:val="none" w:sz="0" w:space="0" w:color="auto"/>
            <w:left w:val="none" w:sz="0" w:space="0" w:color="auto"/>
            <w:bottom w:val="none" w:sz="0" w:space="0" w:color="auto"/>
            <w:right w:val="none" w:sz="0" w:space="0" w:color="auto"/>
          </w:divBdr>
          <w:divsChild>
            <w:div w:id="32192750">
              <w:marLeft w:val="0"/>
              <w:marRight w:val="0"/>
              <w:marTop w:val="0"/>
              <w:marBottom w:val="0"/>
              <w:divBdr>
                <w:top w:val="none" w:sz="0" w:space="0" w:color="auto"/>
                <w:left w:val="none" w:sz="0" w:space="0" w:color="auto"/>
                <w:bottom w:val="none" w:sz="0" w:space="0" w:color="auto"/>
                <w:right w:val="none" w:sz="0" w:space="0" w:color="auto"/>
              </w:divBdr>
              <w:divsChild>
                <w:div w:id="1413817997">
                  <w:marLeft w:val="0"/>
                  <w:marRight w:val="0"/>
                  <w:marTop w:val="0"/>
                  <w:marBottom w:val="0"/>
                  <w:divBdr>
                    <w:top w:val="none" w:sz="0" w:space="0" w:color="auto"/>
                    <w:left w:val="none" w:sz="0" w:space="0" w:color="auto"/>
                    <w:bottom w:val="none" w:sz="0" w:space="0" w:color="auto"/>
                    <w:right w:val="none" w:sz="0" w:space="0" w:color="auto"/>
                  </w:divBdr>
                  <w:divsChild>
                    <w:div w:id="964309234">
                      <w:marLeft w:val="0"/>
                      <w:marRight w:val="0"/>
                      <w:marTop w:val="0"/>
                      <w:marBottom w:val="0"/>
                      <w:divBdr>
                        <w:top w:val="none" w:sz="0" w:space="0" w:color="auto"/>
                        <w:left w:val="none" w:sz="0" w:space="0" w:color="auto"/>
                        <w:bottom w:val="none" w:sz="0" w:space="0" w:color="auto"/>
                        <w:right w:val="none" w:sz="0" w:space="0" w:color="auto"/>
                      </w:divBdr>
                      <w:divsChild>
                        <w:div w:id="19549558">
                          <w:marLeft w:val="0"/>
                          <w:marRight w:val="0"/>
                          <w:marTop w:val="0"/>
                          <w:marBottom w:val="0"/>
                          <w:divBdr>
                            <w:top w:val="none" w:sz="0" w:space="0" w:color="auto"/>
                            <w:left w:val="none" w:sz="0" w:space="0" w:color="auto"/>
                            <w:bottom w:val="none" w:sz="0" w:space="0" w:color="auto"/>
                            <w:right w:val="none" w:sz="0" w:space="0" w:color="auto"/>
                          </w:divBdr>
                          <w:divsChild>
                            <w:div w:id="1494417942">
                              <w:marLeft w:val="150"/>
                              <w:marRight w:val="150"/>
                              <w:marTop w:val="0"/>
                              <w:marBottom w:val="450"/>
                              <w:divBdr>
                                <w:top w:val="none" w:sz="0" w:space="0" w:color="auto"/>
                                <w:left w:val="single" w:sz="6" w:space="0" w:color="CCCCCC"/>
                                <w:bottom w:val="none" w:sz="0" w:space="0" w:color="auto"/>
                                <w:right w:val="single" w:sz="6" w:space="0" w:color="CCCCCC"/>
                              </w:divBdr>
                              <w:divsChild>
                                <w:div w:id="93791053">
                                  <w:marLeft w:val="0"/>
                                  <w:marRight w:val="0"/>
                                  <w:marTop w:val="0"/>
                                  <w:marBottom w:val="0"/>
                                  <w:divBdr>
                                    <w:top w:val="none" w:sz="0" w:space="0" w:color="auto"/>
                                    <w:left w:val="none" w:sz="0" w:space="0" w:color="auto"/>
                                    <w:bottom w:val="none" w:sz="0" w:space="0" w:color="auto"/>
                                    <w:right w:val="none" w:sz="0" w:space="0" w:color="auto"/>
                                  </w:divBdr>
                                  <w:divsChild>
                                    <w:div w:id="1575554136">
                                      <w:marLeft w:val="0"/>
                                      <w:marRight w:val="0"/>
                                      <w:marTop w:val="0"/>
                                      <w:marBottom w:val="0"/>
                                      <w:divBdr>
                                        <w:top w:val="none" w:sz="0" w:space="0" w:color="auto"/>
                                        <w:left w:val="none" w:sz="0" w:space="0" w:color="auto"/>
                                        <w:bottom w:val="none" w:sz="0" w:space="0" w:color="auto"/>
                                        <w:right w:val="none" w:sz="0" w:space="0" w:color="auto"/>
                                      </w:divBdr>
                                      <w:divsChild>
                                        <w:div w:id="2143301404">
                                          <w:marLeft w:val="0"/>
                                          <w:marRight w:val="0"/>
                                          <w:marTop w:val="300"/>
                                          <w:marBottom w:val="0"/>
                                          <w:divBdr>
                                            <w:top w:val="none" w:sz="0" w:space="0" w:color="auto"/>
                                            <w:left w:val="none" w:sz="0" w:space="0" w:color="auto"/>
                                            <w:bottom w:val="none" w:sz="0" w:space="0" w:color="auto"/>
                                            <w:right w:val="none" w:sz="0" w:space="0" w:color="auto"/>
                                          </w:divBdr>
                                          <w:divsChild>
                                            <w:div w:id="139545627">
                                              <w:marLeft w:val="0"/>
                                              <w:marRight w:val="0"/>
                                              <w:marTop w:val="0"/>
                                              <w:marBottom w:val="0"/>
                                              <w:divBdr>
                                                <w:top w:val="none" w:sz="0" w:space="0" w:color="auto"/>
                                                <w:left w:val="none" w:sz="0" w:space="0" w:color="auto"/>
                                                <w:bottom w:val="none" w:sz="0" w:space="0" w:color="auto"/>
                                                <w:right w:val="none" w:sz="0" w:space="0" w:color="auto"/>
                                              </w:divBdr>
                                              <w:divsChild>
                                                <w:div w:id="362904606">
                                                  <w:marLeft w:val="0"/>
                                                  <w:marRight w:val="0"/>
                                                  <w:marTop w:val="0"/>
                                                  <w:marBottom w:val="0"/>
                                                  <w:divBdr>
                                                    <w:top w:val="none" w:sz="0" w:space="0" w:color="auto"/>
                                                    <w:left w:val="none" w:sz="0" w:space="0" w:color="auto"/>
                                                    <w:bottom w:val="none" w:sz="0" w:space="0" w:color="auto"/>
                                                    <w:right w:val="none" w:sz="0" w:space="0" w:color="auto"/>
                                                  </w:divBdr>
                                                  <w:divsChild>
                                                    <w:div w:id="684943685">
                                                      <w:marLeft w:val="0"/>
                                                      <w:marRight w:val="0"/>
                                                      <w:marTop w:val="0"/>
                                                      <w:marBottom w:val="0"/>
                                                      <w:divBdr>
                                                        <w:top w:val="none" w:sz="0" w:space="0" w:color="auto"/>
                                                        <w:left w:val="none" w:sz="0" w:space="0" w:color="auto"/>
                                                        <w:bottom w:val="none" w:sz="0" w:space="0" w:color="auto"/>
                                                        <w:right w:val="none" w:sz="0" w:space="0" w:color="auto"/>
                                                      </w:divBdr>
                                                    </w:div>
                                                  </w:divsChild>
                                                </w:div>
                                                <w:div w:id="1710643623">
                                                  <w:marLeft w:val="0"/>
                                                  <w:marRight w:val="0"/>
                                                  <w:marTop w:val="0"/>
                                                  <w:marBottom w:val="0"/>
                                                  <w:divBdr>
                                                    <w:top w:val="none" w:sz="0" w:space="0" w:color="auto"/>
                                                    <w:left w:val="none" w:sz="0" w:space="0" w:color="auto"/>
                                                    <w:bottom w:val="none" w:sz="0" w:space="0" w:color="auto"/>
                                                    <w:right w:val="none" w:sz="0" w:space="0" w:color="auto"/>
                                                  </w:divBdr>
                                                  <w:divsChild>
                                                    <w:div w:id="746923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576904">
                                              <w:marLeft w:val="0"/>
                                              <w:marRight w:val="0"/>
                                              <w:marTop w:val="0"/>
                                              <w:marBottom w:val="0"/>
                                              <w:divBdr>
                                                <w:top w:val="none" w:sz="0" w:space="0" w:color="auto"/>
                                                <w:left w:val="none" w:sz="0" w:space="0" w:color="auto"/>
                                                <w:bottom w:val="none" w:sz="0" w:space="0" w:color="auto"/>
                                                <w:right w:val="none" w:sz="0" w:space="0" w:color="auto"/>
                                              </w:divBdr>
                                              <w:divsChild>
                                                <w:div w:id="1775319185">
                                                  <w:marLeft w:val="0"/>
                                                  <w:marRight w:val="0"/>
                                                  <w:marTop w:val="0"/>
                                                  <w:marBottom w:val="0"/>
                                                  <w:divBdr>
                                                    <w:top w:val="none" w:sz="0" w:space="0" w:color="auto"/>
                                                    <w:left w:val="none" w:sz="0" w:space="0" w:color="auto"/>
                                                    <w:bottom w:val="none" w:sz="0" w:space="0" w:color="auto"/>
                                                    <w:right w:val="none" w:sz="0" w:space="0" w:color="auto"/>
                                                  </w:divBdr>
                                                  <w:divsChild>
                                                    <w:div w:id="919605355">
                                                      <w:marLeft w:val="0"/>
                                                      <w:marRight w:val="0"/>
                                                      <w:marTop w:val="0"/>
                                                      <w:marBottom w:val="0"/>
                                                      <w:divBdr>
                                                        <w:top w:val="none" w:sz="0" w:space="0" w:color="auto"/>
                                                        <w:left w:val="none" w:sz="0" w:space="0" w:color="auto"/>
                                                        <w:bottom w:val="none" w:sz="0" w:space="0" w:color="auto"/>
                                                        <w:right w:val="none" w:sz="0" w:space="0" w:color="auto"/>
                                                      </w:divBdr>
                                                    </w:div>
                                                  </w:divsChild>
                                                </w:div>
                                                <w:div w:id="503128843">
                                                  <w:marLeft w:val="0"/>
                                                  <w:marRight w:val="0"/>
                                                  <w:marTop w:val="0"/>
                                                  <w:marBottom w:val="0"/>
                                                  <w:divBdr>
                                                    <w:top w:val="none" w:sz="0" w:space="0" w:color="auto"/>
                                                    <w:left w:val="none" w:sz="0" w:space="0" w:color="auto"/>
                                                    <w:bottom w:val="none" w:sz="0" w:space="0" w:color="auto"/>
                                                    <w:right w:val="none" w:sz="0" w:space="0" w:color="auto"/>
                                                  </w:divBdr>
                                                  <w:divsChild>
                                                    <w:div w:id="70379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470685">
                                              <w:marLeft w:val="0"/>
                                              <w:marRight w:val="0"/>
                                              <w:marTop w:val="0"/>
                                              <w:marBottom w:val="0"/>
                                              <w:divBdr>
                                                <w:top w:val="none" w:sz="0" w:space="0" w:color="auto"/>
                                                <w:left w:val="none" w:sz="0" w:space="0" w:color="auto"/>
                                                <w:bottom w:val="none" w:sz="0" w:space="0" w:color="auto"/>
                                                <w:right w:val="none" w:sz="0" w:space="0" w:color="auto"/>
                                              </w:divBdr>
                                              <w:divsChild>
                                                <w:div w:id="1035082396">
                                                  <w:marLeft w:val="0"/>
                                                  <w:marRight w:val="0"/>
                                                  <w:marTop w:val="0"/>
                                                  <w:marBottom w:val="0"/>
                                                  <w:divBdr>
                                                    <w:top w:val="none" w:sz="0" w:space="0" w:color="auto"/>
                                                    <w:left w:val="none" w:sz="0" w:space="0" w:color="auto"/>
                                                    <w:bottom w:val="none" w:sz="0" w:space="0" w:color="auto"/>
                                                    <w:right w:val="none" w:sz="0" w:space="0" w:color="auto"/>
                                                  </w:divBdr>
                                                  <w:divsChild>
                                                    <w:div w:id="1364987309">
                                                      <w:marLeft w:val="0"/>
                                                      <w:marRight w:val="0"/>
                                                      <w:marTop w:val="0"/>
                                                      <w:marBottom w:val="0"/>
                                                      <w:divBdr>
                                                        <w:top w:val="none" w:sz="0" w:space="0" w:color="auto"/>
                                                        <w:left w:val="none" w:sz="0" w:space="0" w:color="auto"/>
                                                        <w:bottom w:val="none" w:sz="0" w:space="0" w:color="auto"/>
                                                        <w:right w:val="none" w:sz="0" w:space="0" w:color="auto"/>
                                                      </w:divBdr>
                                                    </w:div>
                                                  </w:divsChild>
                                                </w:div>
                                                <w:div w:id="244648829">
                                                  <w:marLeft w:val="0"/>
                                                  <w:marRight w:val="0"/>
                                                  <w:marTop w:val="0"/>
                                                  <w:marBottom w:val="0"/>
                                                  <w:divBdr>
                                                    <w:top w:val="none" w:sz="0" w:space="0" w:color="auto"/>
                                                    <w:left w:val="none" w:sz="0" w:space="0" w:color="auto"/>
                                                    <w:bottom w:val="none" w:sz="0" w:space="0" w:color="auto"/>
                                                    <w:right w:val="none" w:sz="0" w:space="0" w:color="auto"/>
                                                  </w:divBdr>
                                                  <w:divsChild>
                                                    <w:div w:id="1547449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100131">
                                              <w:marLeft w:val="0"/>
                                              <w:marRight w:val="0"/>
                                              <w:marTop w:val="0"/>
                                              <w:marBottom w:val="0"/>
                                              <w:divBdr>
                                                <w:top w:val="none" w:sz="0" w:space="0" w:color="auto"/>
                                                <w:left w:val="none" w:sz="0" w:space="0" w:color="auto"/>
                                                <w:bottom w:val="none" w:sz="0" w:space="0" w:color="auto"/>
                                                <w:right w:val="none" w:sz="0" w:space="0" w:color="auto"/>
                                              </w:divBdr>
                                              <w:divsChild>
                                                <w:div w:id="1295327783">
                                                  <w:marLeft w:val="0"/>
                                                  <w:marRight w:val="0"/>
                                                  <w:marTop w:val="0"/>
                                                  <w:marBottom w:val="0"/>
                                                  <w:divBdr>
                                                    <w:top w:val="none" w:sz="0" w:space="0" w:color="auto"/>
                                                    <w:left w:val="none" w:sz="0" w:space="0" w:color="auto"/>
                                                    <w:bottom w:val="none" w:sz="0" w:space="0" w:color="auto"/>
                                                    <w:right w:val="none" w:sz="0" w:space="0" w:color="auto"/>
                                                  </w:divBdr>
                                                  <w:divsChild>
                                                    <w:div w:id="147210220">
                                                      <w:marLeft w:val="0"/>
                                                      <w:marRight w:val="0"/>
                                                      <w:marTop w:val="0"/>
                                                      <w:marBottom w:val="0"/>
                                                      <w:divBdr>
                                                        <w:top w:val="none" w:sz="0" w:space="0" w:color="auto"/>
                                                        <w:left w:val="none" w:sz="0" w:space="0" w:color="auto"/>
                                                        <w:bottom w:val="none" w:sz="0" w:space="0" w:color="auto"/>
                                                        <w:right w:val="none" w:sz="0" w:space="0" w:color="auto"/>
                                                      </w:divBdr>
                                                    </w:div>
                                                  </w:divsChild>
                                                </w:div>
                                                <w:div w:id="751200207">
                                                  <w:marLeft w:val="0"/>
                                                  <w:marRight w:val="0"/>
                                                  <w:marTop w:val="0"/>
                                                  <w:marBottom w:val="0"/>
                                                  <w:divBdr>
                                                    <w:top w:val="none" w:sz="0" w:space="0" w:color="auto"/>
                                                    <w:left w:val="none" w:sz="0" w:space="0" w:color="auto"/>
                                                    <w:bottom w:val="none" w:sz="0" w:space="0" w:color="auto"/>
                                                    <w:right w:val="none" w:sz="0" w:space="0" w:color="auto"/>
                                                  </w:divBdr>
                                                  <w:divsChild>
                                                    <w:div w:id="128230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684103">
                                              <w:marLeft w:val="0"/>
                                              <w:marRight w:val="0"/>
                                              <w:marTop w:val="0"/>
                                              <w:marBottom w:val="0"/>
                                              <w:divBdr>
                                                <w:top w:val="none" w:sz="0" w:space="0" w:color="auto"/>
                                                <w:left w:val="none" w:sz="0" w:space="0" w:color="auto"/>
                                                <w:bottom w:val="none" w:sz="0" w:space="0" w:color="auto"/>
                                                <w:right w:val="none" w:sz="0" w:space="0" w:color="auto"/>
                                              </w:divBdr>
                                              <w:divsChild>
                                                <w:div w:id="1658146721">
                                                  <w:marLeft w:val="0"/>
                                                  <w:marRight w:val="0"/>
                                                  <w:marTop w:val="0"/>
                                                  <w:marBottom w:val="0"/>
                                                  <w:divBdr>
                                                    <w:top w:val="none" w:sz="0" w:space="0" w:color="auto"/>
                                                    <w:left w:val="none" w:sz="0" w:space="0" w:color="auto"/>
                                                    <w:bottom w:val="none" w:sz="0" w:space="0" w:color="auto"/>
                                                    <w:right w:val="none" w:sz="0" w:space="0" w:color="auto"/>
                                                  </w:divBdr>
                                                  <w:divsChild>
                                                    <w:div w:id="229006575">
                                                      <w:marLeft w:val="0"/>
                                                      <w:marRight w:val="0"/>
                                                      <w:marTop w:val="0"/>
                                                      <w:marBottom w:val="0"/>
                                                      <w:divBdr>
                                                        <w:top w:val="none" w:sz="0" w:space="0" w:color="auto"/>
                                                        <w:left w:val="none" w:sz="0" w:space="0" w:color="auto"/>
                                                        <w:bottom w:val="none" w:sz="0" w:space="0" w:color="auto"/>
                                                        <w:right w:val="none" w:sz="0" w:space="0" w:color="auto"/>
                                                      </w:divBdr>
                                                    </w:div>
                                                  </w:divsChild>
                                                </w:div>
                                                <w:div w:id="1910771869">
                                                  <w:marLeft w:val="0"/>
                                                  <w:marRight w:val="0"/>
                                                  <w:marTop w:val="0"/>
                                                  <w:marBottom w:val="0"/>
                                                  <w:divBdr>
                                                    <w:top w:val="none" w:sz="0" w:space="0" w:color="auto"/>
                                                    <w:left w:val="none" w:sz="0" w:space="0" w:color="auto"/>
                                                    <w:bottom w:val="none" w:sz="0" w:space="0" w:color="auto"/>
                                                    <w:right w:val="none" w:sz="0" w:space="0" w:color="auto"/>
                                                  </w:divBdr>
                                                  <w:divsChild>
                                                    <w:div w:id="2142452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1184027">
                                              <w:marLeft w:val="0"/>
                                              <w:marRight w:val="0"/>
                                              <w:marTop w:val="0"/>
                                              <w:marBottom w:val="0"/>
                                              <w:divBdr>
                                                <w:top w:val="none" w:sz="0" w:space="0" w:color="auto"/>
                                                <w:left w:val="none" w:sz="0" w:space="0" w:color="auto"/>
                                                <w:bottom w:val="none" w:sz="0" w:space="0" w:color="auto"/>
                                                <w:right w:val="none" w:sz="0" w:space="0" w:color="auto"/>
                                              </w:divBdr>
                                              <w:divsChild>
                                                <w:div w:id="1227640903">
                                                  <w:marLeft w:val="0"/>
                                                  <w:marRight w:val="0"/>
                                                  <w:marTop w:val="0"/>
                                                  <w:marBottom w:val="0"/>
                                                  <w:divBdr>
                                                    <w:top w:val="none" w:sz="0" w:space="0" w:color="auto"/>
                                                    <w:left w:val="none" w:sz="0" w:space="0" w:color="auto"/>
                                                    <w:bottom w:val="none" w:sz="0" w:space="0" w:color="auto"/>
                                                    <w:right w:val="none" w:sz="0" w:space="0" w:color="auto"/>
                                                  </w:divBdr>
                                                  <w:divsChild>
                                                    <w:div w:id="1153066723">
                                                      <w:marLeft w:val="0"/>
                                                      <w:marRight w:val="0"/>
                                                      <w:marTop w:val="0"/>
                                                      <w:marBottom w:val="0"/>
                                                      <w:divBdr>
                                                        <w:top w:val="none" w:sz="0" w:space="0" w:color="auto"/>
                                                        <w:left w:val="none" w:sz="0" w:space="0" w:color="auto"/>
                                                        <w:bottom w:val="none" w:sz="0" w:space="0" w:color="auto"/>
                                                        <w:right w:val="none" w:sz="0" w:space="0" w:color="auto"/>
                                                      </w:divBdr>
                                                    </w:div>
                                                  </w:divsChild>
                                                </w:div>
                                                <w:div w:id="1484199146">
                                                  <w:marLeft w:val="0"/>
                                                  <w:marRight w:val="0"/>
                                                  <w:marTop w:val="0"/>
                                                  <w:marBottom w:val="0"/>
                                                  <w:divBdr>
                                                    <w:top w:val="none" w:sz="0" w:space="0" w:color="auto"/>
                                                    <w:left w:val="none" w:sz="0" w:space="0" w:color="auto"/>
                                                    <w:bottom w:val="none" w:sz="0" w:space="0" w:color="auto"/>
                                                    <w:right w:val="none" w:sz="0" w:space="0" w:color="auto"/>
                                                  </w:divBdr>
                                                  <w:divsChild>
                                                    <w:div w:id="17090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01338">
                                              <w:marLeft w:val="0"/>
                                              <w:marRight w:val="0"/>
                                              <w:marTop w:val="0"/>
                                              <w:marBottom w:val="0"/>
                                              <w:divBdr>
                                                <w:top w:val="none" w:sz="0" w:space="0" w:color="auto"/>
                                                <w:left w:val="none" w:sz="0" w:space="0" w:color="auto"/>
                                                <w:bottom w:val="none" w:sz="0" w:space="0" w:color="auto"/>
                                                <w:right w:val="none" w:sz="0" w:space="0" w:color="auto"/>
                                              </w:divBdr>
                                              <w:divsChild>
                                                <w:div w:id="886991839">
                                                  <w:marLeft w:val="0"/>
                                                  <w:marRight w:val="0"/>
                                                  <w:marTop w:val="0"/>
                                                  <w:marBottom w:val="0"/>
                                                  <w:divBdr>
                                                    <w:top w:val="none" w:sz="0" w:space="0" w:color="auto"/>
                                                    <w:left w:val="none" w:sz="0" w:space="0" w:color="auto"/>
                                                    <w:bottom w:val="none" w:sz="0" w:space="0" w:color="auto"/>
                                                    <w:right w:val="none" w:sz="0" w:space="0" w:color="auto"/>
                                                  </w:divBdr>
                                                  <w:divsChild>
                                                    <w:div w:id="1315983710">
                                                      <w:marLeft w:val="0"/>
                                                      <w:marRight w:val="0"/>
                                                      <w:marTop w:val="0"/>
                                                      <w:marBottom w:val="0"/>
                                                      <w:divBdr>
                                                        <w:top w:val="none" w:sz="0" w:space="0" w:color="auto"/>
                                                        <w:left w:val="none" w:sz="0" w:space="0" w:color="auto"/>
                                                        <w:bottom w:val="none" w:sz="0" w:space="0" w:color="auto"/>
                                                        <w:right w:val="none" w:sz="0" w:space="0" w:color="auto"/>
                                                      </w:divBdr>
                                                    </w:div>
                                                  </w:divsChild>
                                                </w:div>
                                                <w:div w:id="1468157214">
                                                  <w:marLeft w:val="0"/>
                                                  <w:marRight w:val="0"/>
                                                  <w:marTop w:val="0"/>
                                                  <w:marBottom w:val="0"/>
                                                  <w:divBdr>
                                                    <w:top w:val="none" w:sz="0" w:space="0" w:color="auto"/>
                                                    <w:left w:val="none" w:sz="0" w:space="0" w:color="auto"/>
                                                    <w:bottom w:val="none" w:sz="0" w:space="0" w:color="auto"/>
                                                    <w:right w:val="none" w:sz="0" w:space="0" w:color="auto"/>
                                                  </w:divBdr>
                                                  <w:divsChild>
                                                    <w:div w:id="2004161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498455">
                                              <w:marLeft w:val="0"/>
                                              <w:marRight w:val="0"/>
                                              <w:marTop w:val="0"/>
                                              <w:marBottom w:val="0"/>
                                              <w:divBdr>
                                                <w:top w:val="none" w:sz="0" w:space="0" w:color="auto"/>
                                                <w:left w:val="none" w:sz="0" w:space="0" w:color="auto"/>
                                                <w:bottom w:val="none" w:sz="0" w:space="0" w:color="auto"/>
                                                <w:right w:val="none" w:sz="0" w:space="0" w:color="auto"/>
                                              </w:divBdr>
                                              <w:divsChild>
                                                <w:div w:id="1084031802">
                                                  <w:marLeft w:val="0"/>
                                                  <w:marRight w:val="0"/>
                                                  <w:marTop w:val="0"/>
                                                  <w:marBottom w:val="0"/>
                                                  <w:divBdr>
                                                    <w:top w:val="none" w:sz="0" w:space="0" w:color="auto"/>
                                                    <w:left w:val="none" w:sz="0" w:space="0" w:color="auto"/>
                                                    <w:bottom w:val="none" w:sz="0" w:space="0" w:color="auto"/>
                                                    <w:right w:val="none" w:sz="0" w:space="0" w:color="auto"/>
                                                  </w:divBdr>
                                                  <w:divsChild>
                                                    <w:div w:id="716513150">
                                                      <w:marLeft w:val="0"/>
                                                      <w:marRight w:val="0"/>
                                                      <w:marTop w:val="0"/>
                                                      <w:marBottom w:val="0"/>
                                                      <w:divBdr>
                                                        <w:top w:val="none" w:sz="0" w:space="0" w:color="auto"/>
                                                        <w:left w:val="none" w:sz="0" w:space="0" w:color="auto"/>
                                                        <w:bottom w:val="none" w:sz="0" w:space="0" w:color="auto"/>
                                                        <w:right w:val="none" w:sz="0" w:space="0" w:color="auto"/>
                                                      </w:divBdr>
                                                    </w:div>
                                                  </w:divsChild>
                                                </w:div>
                                                <w:div w:id="1067725840">
                                                  <w:marLeft w:val="0"/>
                                                  <w:marRight w:val="0"/>
                                                  <w:marTop w:val="0"/>
                                                  <w:marBottom w:val="0"/>
                                                  <w:divBdr>
                                                    <w:top w:val="none" w:sz="0" w:space="0" w:color="auto"/>
                                                    <w:left w:val="none" w:sz="0" w:space="0" w:color="auto"/>
                                                    <w:bottom w:val="none" w:sz="0" w:space="0" w:color="auto"/>
                                                    <w:right w:val="none" w:sz="0" w:space="0" w:color="auto"/>
                                                  </w:divBdr>
                                                  <w:divsChild>
                                                    <w:div w:id="1483237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795555">
                                              <w:marLeft w:val="0"/>
                                              <w:marRight w:val="0"/>
                                              <w:marTop w:val="0"/>
                                              <w:marBottom w:val="0"/>
                                              <w:divBdr>
                                                <w:top w:val="none" w:sz="0" w:space="0" w:color="auto"/>
                                                <w:left w:val="none" w:sz="0" w:space="0" w:color="auto"/>
                                                <w:bottom w:val="none" w:sz="0" w:space="0" w:color="auto"/>
                                                <w:right w:val="none" w:sz="0" w:space="0" w:color="auto"/>
                                              </w:divBdr>
                                              <w:divsChild>
                                                <w:div w:id="1956865037">
                                                  <w:marLeft w:val="0"/>
                                                  <w:marRight w:val="0"/>
                                                  <w:marTop w:val="0"/>
                                                  <w:marBottom w:val="0"/>
                                                  <w:divBdr>
                                                    <w:top w:val="none" w:sz="0" w:space="0" w:color="auto"/>
                                                    <w:left w:val="none" w:sz="0" w:space="0" w:color="auto"/>
                                                    <w:bottom w:val="none" w:sz="0" w:space="0" w:color="auto"/>
                                                    <w:right w:val="none" w:sz="0" w:space="0" w:color="auto"/>
                                                  </w:divBdr>
                                                  <w:divsChild>
                                                    <w:div w:id="884558786">
                                                      <w:marLeft w:val="0"/>
                                                      <w:marRight w:val="0"/>
                                                      <w:marTop w:val="0"/>
                                                      <w:marBottom w:val="0"/>
                                                      <w:divBdr>
                                                        <w:top w:val="none" w:sz="0" w:space="0" w:color="auto"/>
                                                        <w:left w:val="none" w:sz="0" w:space="0" w:color="auto"/>
                                                        <w:bottom w:val="none" w:sz="0" w:space="0" w:color="auto"/>
                                                        <w:right w:val="none" w:sz="0" w:space="0" w:color="auto"/>
                                                      </w:divBdr>
                                                    </w:div>
                                                  </w:divsChild>
                                                </w:div>
                                                <w:div w:id="210653068">
                                                  <w:marLeft w:val="0"/>
                                                  <w:marRight w:val="0"/>
                                                  <w:marTop w:val="0"/>
                                                  <w:marBottom w:val="0"/>
                                                  <w:divBdr>
                                                    <w:top w:val="none" w:sz="0" w:space="0" w:color="auto"/>
                                                    <w:left w:val="none" w:sz="0" w:space="0" w:color="auto"/>
                                                    <w:bottom w:val="none" w:sz="0" w:space="0" w:color="auto"/>
                                                    <w:right w:val="none" w:sz="0" w:space="0" w:color="auto"/>
                                                  </w:divBdr>
                                                  <w:divsChild>
                                                    <w:div w:id="1921401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269367">
                                              <w:marLeft w:val="0"/>
                                              <w:marRight w:val="0"/>
                                              <w:marTop w:val="0"/>
                                              <w:marBottom w:val="0"/>
                                              <w:divBdr>
                                                <w:top w:val="none" w:sz="0" w:space="0" w:color="auto"/>
                                                <w:left w:val="none" w:sz="0" w:space="0" w:color="auto"/>
                                                <w:bottom w:val="none" w:sz="0" w:space="0" w:color="auto"/>
                                                <w:right w:val="none" w:sz="0" w:space="0" w:color="auto"/>
                                              </w:divBdr>
                                              <w:divsChild>
                                                <w:div w:id="1596134547">
                                                  <w:marLeft w:val="0"/>
                                                  <w:marRight w:val="0"/>
                                                  <w:marTop w:val="0"/>
                                                  <w:marBottom w:val="0"/>
                                                  <w:divBdr>
                                                    <w:top w:val="none" w:sz="0" w:space="0" w:color="auto"/>
                                                    <w:left w:val="none" w:sz="0" w:space="0" w:color="auto"/>
                                                    <w:bottom w:val="none" w:sz="0" w:space="0" w:color="auto"/>
                                                    <w:right w:val="none" w:sz="0" w:space="0" w:color="auto"/>
                                                  </w:divBdr>
                                                  <w:divsChild>
                                                    <w:div w:id="245499883">
                                                      <w:marLeft w:val="0"/>
                                                      <w:marRight w:val="0"/>
                                                      <w:marTop w:val="0"/>
                                                      <w:marBottom w:val="0"/>
                                                      <w:divBdr>
                                                        <w:top w:val="none" w:sz="0" w:space="0" w:color="auto"/>
                                                        <w:left w:val="none" w:sz="0" w:space="0" w:color="auto"/>
                                                        <w:bottom w:val="none" w:sz="0" w:space="0" w:color="auto"/>
                                                        <w:right w:val="none" w:sz="0" w:space="0" w:color="auto"/>
                                                      </w:divBdr>
                                                    </w:div>
                                                  </w:divsChild>
                                                </w:div>
                                                <w:div w:id="735125715">
                                                  <w:marLeft w:val="0"/>
                                                  <w:marRight w:val="0"/>
                                                  <w:marTop w:val="0"/>
                                                  <w:marBottom w:val="0"/>
                                                  <w:divBdr>
                                                    <w:top w:val="none" w:sz="0" w:space="0" w:color="auto"/>
                                                    <w:left w:val="none" w:sz="0" w:space="0" w:color="auto"/>
                                                    <w:bottom w:val="none" w:sz="0" w:space="0" w:color="auto"/>
                                                    <w:right w:val="none" w:sz="0" w:space="0" w:color="auto"/>
                                                  </w:divBdr>
                                                  <w:divsChild>
                                                    <w:div w:id="1406762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43075720">
          <w:marLeft w:val="0"/>
          <w:marRight w:val="0"/>
          <w:marTop w:val="0"/>
          <w:marBottom w:val="0"/>
          <w:divBdr>
            <w:top w:val="none" w:sz="0" w:space="0" w:color="auto"/>
            <w:left w:val="none" w:sz="0" w:space="0" w:color="auto"/>
            <w:bottom w:val="none" w:sz="0" w:space="0" w:color="auto"/>
            <w:right w:val="none" w:sz="0" w:space="0" w:color="auto"/>
          </w:divBdr>
          <w:divsChild>
            <w:div w:id="1528912819">
              <w:marLeft w:val="0"/>
              <w:marRight w:val="0"/>
              <w:marTop w:val="0"/>
              <w:marBottom w:val="0"/>
              <w:divBdr>
                <w:top w:val="none" w:sz="0" w:space="0" w:color="auto"/>
                <w:left w:val="none" w:sz="0" w:space="0" w:color="auto"/>
                <w:bottom w:val="none" w:sz="0" w:space="0" w:color="auto"/>
                <w:right w:val="none" w:sz="0" w:space="0" w:color="auto"/>
              </w:divBdr>
              <w:divsChild>
                <w:div w:id="167537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5430165">
      <w:bodyDiv w:val="1"/>
      <w:marLeft w:val="0"/>
      <w:marRight w:val="0"/>
      <w:marTop w:val="0"/>
      <w:marBottom w:val="0"/>
      <w:divBdr>
        <w:top w:val="none" w:sz="0" w:space="0" w:color="auto"/>
        <w:left w:val="none" w:sz="0" w:space="0" w:color="auto"/>
        <w:bottom w:val="none" w:sz="0" w:space="0" w:color="auto"/>
        <w:right w:val="none" w:sz="0" w:space="0" w:color="auto"/>
      </w:divBdr>
    </w:div>
    <w:div w:id="360395443">
      <w:bodyDiv w:val="1"/>
      <w:marLeft w:val="0"/>
      <w:marRight w:val="0"/>
      <w:marTop w:val="0"/>
      <w:marBottom w:val="0"/>
      <w:divBdr>
        <w:top w:val="none" w:sz="0" w:space="0" w:color="auto"/>
        <w:left w:val="none" w:sz="0" w:space="0" w:color="auto"/>
        <w:bottom w:val="none" w:sz="0" w:space="0" w:color="auto"/>
        <w:right w:val="none" w:sz="0" w:space="0" w:color="auto"/>
      </w:divBdr>
    </w:div>
    <w:div w:id="369261711">
      <w:bodyDiv w:val="1"/>
      <w:marLeft w:val="0"/>
      <w:marRight w:val="0"/>
      <w:marTop w:val="0"/>
      <w:marBottom w:val="0"/>
      <w:divBdr>
        <w:top w:val="none" w:sz="0" w:space="0" w:color="auto"/>
        <w:left w:val="none" w:sz="0" w:space="0" w:color="auto"/>
        <w:bottom w:val="none" w:sz="0" w:space="0" w:color="auto"/>
        <w:right w:val="none" w:sz="0" w:space="0" w:color="auto"/>
      </w:divBdr>
    </w:div>
    <w:div w:id="403913394">
      <w:bodyDiv w:val="1"/>
      <w:marLeft w:val="0"/>
      <w:marRight w:val="0"/>
      <w:marTop w:val="0"/>
      <w:marBottom w:val="0"/>
      <w:divBdr>
        <w:top w:val="none" w:sz="0" w:space="0" w:color="auto"/>
        <w:left w:val="none" w:sz="0" w:space="0" w:color="auto"/>
        <w:bottom w:val="none" w:sz="0" w:space="0" w:color="auto"/>
        <w:right w:val="none" w:sz="0" w:space="0" w:color="auto"/>
      </w:divBdr>
    </w:div>
    <w:div w:id="414523522">
      <w:bodyDiv w:val="1"/>
      <w:marLeft w:val="0"/>
      <w:marRight w:val="0"/>
      <w:marTop w:val="0"/>
      <w:marBottom w:val="0"/>
      <w:divBdr>
        <w:top w:val="none" w:sz="0" w:space="0" w:color="auto"/>
        <w:left w:val="none" w:sz="0" w:space="0" w:color="auto"/>
        <w:bottom w:val="none" w:sz="0" w:space="0" w:color="auto"/>
        <w:right w:val="none" w:sz="0" w:space="0" w:color="auto"/>
      </w:divBdr>
    </w:div>
    <w:div w:id="446849944">
      <w:bodyDiv w:val="1"/>
      <w:marLeft w:val="0"/>
      <w:marRight w:val="0"/>
      <w:marTop w:val="0"/>
      <w:marBottom w:val="0"/>
      <w:divBdr>
        <w:top w:val="none" w:sz="0" w:space="0" w:color="auto"/>
        <w:left w:val="none" w:sz="0" w:space="0" w:color="auto"/>
        <w:bottom w:val="none" w:sz="0" w:space="0" w:color="auto"/>
        <w:right w:val="none" w:sz="0" w:space="0" w:color="auto"/>
      </w:divBdr>
    </w:div>
    <w:div w:id="539711987">
      <w:bodyDiv w:val="1"/>
      <w:marLeft w:val="0"/>
      <w:marRight w:val="0"/>
      <w:marTop w:val="0"/>
      <w:marBottom w:val="0"/>
      <w:divBdr>
        <w:top w:val="none" w:sz="0" w:space="0" w:color="auto"/>
        <w:left w:val="none" w:sz="0" w:space="0" w:color="auto"/>
        <w:bottom w:val="none" w:sz="0" w:space="0" w:color="auto"/>
        <w:right w:val="none" w:sz="0" w:space="0" w:color="auto"/>
      </w:divBdr>
    </w:div>
    <w:div w:id="547187211">
      <w:bodyDiv w:val="1"/>
      <w:marLeft w:val="0"/>
      <w:marRight w:val="0"/>
      <w:marTop w:val="0"/>
      <w:marBottom w:val="0"/>
      <w:divBdr>
        <w:top w:val="none" w:sz="0" w:space="0" w:color="auto"/>
        <w:left w:val="none" w:sz="0" w:space="0" w:color="auto"/>
        <w:bottom w:val="none" w:sz="0" w:space="0" w:color="auto"/>
        <w:right w:val="none" w:sz="0" w:space="0" w:color="auto"/>
      </w:divBdr>
    </w:div>
    <w:div w:id="563372653">
      <w:bodyDiv w:val="1"/>
      <w:marLeft w:val="0"/>
      <w:marRight w:val="0"/>
      <w:marTop w:val="0"/>
      <w:marBottom w:val="0"/>
      <w:divBdr>
        <w:top w:val="none" w:sz="0" w:space="0" w:color="auto"/>
        <w:left w:val="none" w:sz="0" w:space="0" w:color="auto"/>
        <w:bottom w:val="none" w:sz="0" w:space="0" w:color="auto"/>
        <w:right w:val="none" w:sz="0" w:space="0" w:color="auto"/>
      </w:divBdr>
    </w:div>
    <w:div w:id="596332514">
      <w:bodyDiv w:val="1"/>
      <w:marLeft w:val="0"/>
      <w:marRight w:val="0"/>
      <w:marTop w:val="0"/>
      <w:marBottom w:val="0"/>
      <w:divBdr>
        <w:top w:val="none" w:sz="0" w:space="0" w:color="auto"/>
        <w:left w:val="none" w:sz="0" w:space="0" w:color="auto"/>
        <w:bottom w:val="none" w:sz="0" w:space="0" w:color="auto"/>
        <w:right w:val="none" w:sz="0" w:space="0" w:color="auto"/>
      </w:divBdr>
    </w:div>
    <w:div w:id="607585425">
      <w:bodyDiv w:val="1"/>
      <w:marLeft w:val="0"/>
      <w:marRight w:val="0"/>
      <w:marTop w:val="0"/>
      <w:marBottom w:val="0"/>
      <w:divBdr>
        <w:top w:val="none" w:sz="0" w:space="0" w:color="auto"/>
        <w:left w:val="none" w:sz="0" w:space="0" w:color="auto"/>
        <w:bottom w:val="none" w:sz="0" w:space="0" w:color="auto"/>
        <w:right w:val="none" w:sz="0" w:space="0" w:color="auto"/>
      </w:divBdr>
    </w:div>
    <w:div w:id="643923707">
      <w:bodyDiv w:val="1"/>
      <w:marLeft w:val="0"/>
      <w:marRight w:val="0"/>
      <w:marTop w:val="0"/>
      <w:marBottom w:val="0"/>
      <w:divBdr>
        <w:top w:val="none" w:sz="0" w:space="0" w:color="auto"/>
        <w:left w:val="none" w:sz="0" w:space="0" w:color="auto"/>
        <w:bottom w:val="none" w:sz="0" w:space="0" w:color="auto"/>
        <w:right w:val="none" w:sz="0" w:space="0" w:color="auto"/>
      </w:divBdr>
    </w:div>
    <w:div w:id="679426537">
      <w:bodyDiv w:val="1"/>
      <w:marLeft w:val="0"/>
      <w:marRight w:val="0"/>
      <w:marTop w:val="0"/>
      <w:marBottom w:val="0"/>
      <w:divBdr>
        <w:top w:val="none" w:sz="0" w:space="0" w:color="auto"/>
        <w:left w:val="none" w:sz="0" w:space="0" w:color="auto"/>
        <w:bottom w:val="none" w:sz="0" w:space="0" w:color="auto"/>
        <w:right w:val="none" w:sz="0" w:space="0" w:color="auto"/>
      </w:divBdr>
    </w:div>
    <w:div w:id="683168878">
      <w:bodyDiv w:val="1"/>
      <w:marLeft w:val="0"/>
      <w:marRight w:val="0"/>
      <w:marTop w:val="0"/>
      <w:marBottom w:val="0"/>
      <w:divBdr>
        <w:top w:val="none" w:sz="0" w:space="0" w:color="auto"/>
        <w:left w:val="none" w:sz="0" w:space="0" w:color="auto"/>
        <w:bottom w:val="none" w:sz="0" w:space="0" w:color="auto"/>
        <w:right w:val="none" w:sz="0" w:space="0" w:color="auto"/>
      </w:divBdr>
    </w:div>
    <w:div w:id="791554886">
      <w:bodyDiv w:val="1"/>
      <w:marLeft w:val="0"/>
      <w:marRight w:val="0"/>
      <w:marTop w:val="0"/>
      <w:marBottom w:val="0"/>
      <w:divBdr>
        <w:top w:val="none" w:sz="0" w:space="0" w:color="auto"/>
        <w:left w:val="none" w:sz="0" w:space="0" w:color="auto"/>
        <w:bottom w:val="none" w:sz="0" w:space="0" w:color="auto"/>
        <w:right w:val="none" w:sz="0" w:space="0" w:color="auto"/>
      </w:divBdr>
    </w:div>
    <w:div w:id="793133440">
      <w:bodyDiv w:val="1"/>
      <w:marLeft w:val="0"/>
      <w:marRight w:val="0"/>
      <w:marTop w:val="0"/>
      <w:marBottom w:val="0"/>
      <w:divBdr>
        <w:top w:val="none" w:sz="0" w:space="0" w:color="auto"/>
        <w:left w:val="none" w:sz="0" w:space="0" w:color="auto"/>
        <w:bottom w:val="none" w:sz="0" w:space="0" w:color="auto"/>
        <w:right w:val="none" w:sz="0" w:space="0" w:color="auto"/>
      </w:divBdr>
    </w:div>
    <w:div w:id="796795877">
      <w:bodyDiv w:val="1"/>
      <w:marLeft w:val="0"/>
      <w:marRight w:val="0"/>
      <w:marTop w:val="0"/>
      <w:marBottom w:val="0"/>
      <w:divBdr>
        <w:top w:val="none" w:sz="0" w:space="0" w:color="auto"/>
        <w:left w:val="none" w:sz="0" w:space="0" w:color="auto"/>
        <w:bottom w:val="none" w:sz="0" w:space="0" w:color="auto"/>
        <w:right w:val="none" w:sz="0" w:space="0" w:color="auto"/>
      </w:divBdr>
    </w:div>
    <w:div w:id="828710874">
      <w:bodyDiv w:val="1"/>
      <w:marLeft w:val="0"/>
      <w:marRight w:val="0"/>
      <w:marTop w:val="0"/>
      <w:marBottom w:val="0"/>
      <w:divBdr>
        <w:top w:val="none" w:sz="0" w:space="0" w:color="auto"/>
        <w:left w:val="none" w:sz="0" w:space="0" w:color="auto"/>
        <w:bottom w:val="none" w:sz="0" w:space="0" w:color="auto"/>
        <w:right w:val="none" w:sz="0" w:space="0" w:color="auto"/>
      </w:divBdr>
    </w:div>
    <w:div w:id="833183690">
      <w:bodyDiv w:val="1"/>
      <w:marLeft w:val="0"/>
      <w:marRight w:val="0"/>
      <w:marTop w:val="0"/>
      <w:marBottom w:val="0"/>
      <w:divBdr>
        <w:top w:val="none" w:sz="0" w:space="0" w:color="auto"/>
        <w:left w:val="none" w:sz="0" w:space="0" w:color="auto"/>
        <w:bottom w:val="none" w:sz="0" w:space="0" w:color="auto"/>
        <w:right w:val="none" w:sz="0" w:space="0" w:color="auto"/>
      </w:divBdr>
    </w:div>
    <w:div w:id="885720784">
      <w:bodyDiv w:val="1"/>
      <w:marLeft w:val="0"/>
      <w:marRight w:val="0"/>
      <w:marTop w:val="0"/>
      <w:marBottom w:val="0"/>
      <w:divBdr>
        <w:top w:val="none" w:sz="0" w:space="0" w:color="auto"/>
        <w:left w:val="none" w:sz="0" w:space="0" w:color="auto"/>
        <w:bottom w:val="none" w:sz="0" w:space="0" w:color="auto"/>
        <w:right w:val="none" w:sz="0" w:space="0" w:color="auto"/>
      </w:divBdr>
    </w:div>
    <w:div w:id="890729242">
      <w:bodyDiv w:val="1"/>
      <w:marLeft w:val="0"/>
      <w:marRight w:val="0"/>
      <w:marTop w:val="0"/>
      <w:marBottom w:val="0"/>
      <w:divBdr>
        <w:top w:val="none" w:sz="0" w:space="0" w:color="auto"/>
        <w:left w:val="none" w:sz="0" w:space="0" w:color="auto"/>
        <w:bottom w:val="none" w:sz="0" w:space="0" w:color="auto"/>
        <w:right w:val="none" w:sz="0" w:space="0" w:color="auto"/>
      </w:divBdr>
    </w:div>
    <w:div w:id="912355470">
      <w:bodyDiv w:val="1"/>
      <w:marLeft w:val="0"/>
      <w:marRight w:val="0"/>
      <w:marTop w:val="0"/>
      <w:marBottom w:val="0"/>
      <w:divBdr>
        <w:top w:val="none" w:sz="0" w:space="0" w:color="auto"/>
        <w:left w:val="none" w:sz="0" w:space="0" w:color="auto"/>
        <w:bottom w:val="none" w:sz="0" w:space="0" w:color="auto"/>
        <w:right w:val="none" w:sz="0" w:space="0" w:color="auto"/>
      </w:divBdr>
    </w:div>
    <w:div w:id="913511526">
      <w:bodyDiv w:val="1"/>
      <w:marLeft w:val="0"/>
      <w:marRight w:val="0"/>
      <w:marTop w:val="0"/>
      <w:marBottom w:val="0"/>
      <w:divBdr>
        <w:top w:val="none" w:sz="0" w:space="0" w:color="auto"/>
        <w:left w:val="none" w:sz="0" w:space="0" w:color="auto"/>
        <w:bottom w:val="none" w:sz="0" w:space="0" w:color="auto"/>
        <w:right w:val="none" w:sz="0" w:space="0" w:color="auto"/>
      </w:divBdr>
    </w:div>
    <w:div w:id="926155491">
      <w:bodyDiv w:val="1"/>
      <w:marLeft w:val="0"/>
      <w:marRight w:val="0"/>
      <w:marTop w:val="0"/>
      <w:marBottom w:val="0"/>
      <w:divBdr>
        <w:top w:val="none" w:sz="0" w:space="0" w:color="auto"/>
        <w:left w:val="none" w:sz="0" w:space="0" w:color="auto"/>
        <w:bottom w:val="none" w:sz="0" w:space="0" w:color="auto"/>
        <w:right w:val="none" w:sz="0" w:space="0" w:color="auto"/>
      </w:divBdr>
    </w:div>
    <w:div w:id="963314994">
      <w:bodyDiv w:val="1"/>
      <w:marLeft w:val="0"/>
      <w:marRight w:val="0"/>
      <w:marTop w:val="0"/>
      <w:marBottom w:val="0"/>
      <w:divBdr>
        <w:top w:val="none" w:sz="0" w:space="0" w:color="auto"/>
        <w:left w:val="none" w:sz="0" w:space="0" w:color="auto"/>
        <w:bottom w:val="none" w:sz="0" w:space="0" w:color="auto"/>
        <w:right w:val="none" w:sz="0" w:space="0" w:color="auto"/>
      </w:divBdr>
    </w:div>
    <w:div w:id="988359793">
      <w:bodyDiv w:val="1"/>
      <w:marLeft w:val="0"/>
      <w:marRight w:val="0"/>
      <w:marTop w:val="0"/>
      <w:marBottom w:val="0"/>
      <w:divBdr>
        <w:top w:val="none" w:sz="0" w:space="0" w:color="auto"/>
        <w:left w:val="none" w:sz="0" w:space="0" w:color="auto"/>
        <w:bottom w:val="none" w:sz="0" w:space="0" w:color="auto"/>
        <w:right w:val="none" w:sz="0" w:space="0" w:color="auto"/>
      </w:divBdr>
    </w:div>
    <w:div w:id="988630889">
      <w:bodyDiv w:val="1"/>
      <w:marLeft w:val="0"/>
      <w:marRight w:val="0"/>
      <w:marTop w:val="0"/>
      <w:marBottom w:val="0"/>
      <w:divBdr>
        <w:top w:val="none" w:sz="0" w:space="0" w:color="auto"/>
        <w:left w:val="none" w:sz="0" w:space="0" w:color="auto"/>
        <w:bottom w:val="none" w:sz="0" w:space="0" w:color="auto"/>
        <w:right w:val="none" w:sz="0" w:space="0" w:color="auto"/>
      </w:divBdr>
    </w:div>
    <w:div w:id="1100032482">
      <w:bodyDiv w:val="1"/>
      <w:marLeft w:val="0"/>
      <w:marRight w:val="0"/>
      <w:marTop w:val="0"/>
      <w:marBottom w:val="0"/>
      <w:divBdr>
        <w:top w:val="none" w:sz="0" w:space="0" w:color="auto"/>
        <w:left w:val="none" w:sz="0" w:space="0" w:color="auto"/>
        <w:bottom w:val="none" w:sz="0" w:space="0" w:color="auto"/>
        <w:right w:val="none" w:sz="0" w:space="0" w:color="auto"/>
      </w:divBdr>
    </w:div>
    <w:div w:id="1224953665">
      <w:bodyDiv w:val="1"/>
      <w:marLeft w:val="0"/>
      <w:marRight w:val="0"/>
      <w:marTop w:val="0"/>
      <w:marBottom w:val="0"/>
      <w:divBdr>
        <w:top w:val="none" w:sz="0" w:space="0" w:color="auto"/>
        <w:left w:val="none" w:sz="0" w:space="0" w:color="auto"/>
        <w:bottom w:val="none" w:sz="0" w:space="0" w:color="auto"/>
        <w:right w:val="none" w:sz="0" w:space="0" w:color="auto"/>
      </w:divBdr>
    </w:div>
    <w:div w:id="1261452288">
      <w:bodyDiv w:val="1"/>
      <w:marLeft w:val="0"/>
      <w:marRight w:val="0"/>
      <w:marTop w:val="0"/>
      <w:marBottom w:val="0"/>
      <w:divBdr>
        <w:top w:val="none" w:sz="0" w:space="0" w:color="auto"/>
        <w:left w:val="none" w:sz="0" w:space="0" w:color="auto"/>
        <w:bottom w:val="none" w:sz="0" w:space="0" w:color="auto"/>
        <w:right w:val="none" w:sz="0" w:space="0" w:color="auto"/>
      </w:divBdr>
    </w:div>
    <w:div w:id="1323509387">
      <w:bodyDiv w:val="1"/>
      <w:marLeft w:val="0"/>
      <w:marRight w:val="0"/>
      <w:marTop w:val="0"/>
      <w:marBottom w:val="0"/>
      <w:divBdr>
        <w:top w:val="none" w:sz="0" w:space="0" w:color="auto"/>
        <w:left w:val="none" w:sz="0" w:space="0" w:color="auto"/>
        <w:bottom w:val="none" w:sz="0" w:space="0" w:color="auto"/>
        <w:right w:val="none" w:sz="0" w:space="0" w:color="auto"/>
      </w:divBdr>
    </w:div>
    <w:div w:id="1347174118">
      <w:bodyDiv w:val="1"/>
      <w:marLeft w:val="0"/>
      <w:marRight w:val="0"/>
      <w:marTop w:val="0"/>
      <w:marBottom w:val="0"/>
      <w:divBdr>
        <w:top w:val="none" w:sz="0" w:space="0" w:color="auto"/>
        <w:left w:val="none" w:sz="0" w:space="0" w:color="auto"/>
        <w:bottom w:val="none" w:sz="0" w:space="0" w:color="auto"/>
        <w:right w:val="none" w:sz="0" w:space="0" w:color="auto"/>
      </w:divBdr>
    </w:div>
    <w:div w:id="1407799514">
      <w:bodyDiv w:val="1"/>
      <w:marLeft w:val="0"/>
      <w:marRight w:val="0"/>
      <w:marTop w:val="0"/>
      <w:marBottom w:val="0"/>
      <w:divBdr>
        <w:top w:val="none" w:sz="0" w:space="0" w:color="auto"/>
        <w:left w:val="none" w:sz="0" w:space="0" w:color="auto"/>
        <w:bottom w:val="none" w:sz="0" w:space="0" w:color="auto"/>
        <w:right w:val="none" w:sz="0" w:space="0" w:color="auto"/>
      </w:divBdr>
    </w:div>
    <w:div w:id="1447895760">
      <w:bodyDiv w:val="1"/>
      <w:marLeft w:val="0"/>
      <w:marRight w:val="0"/>
      <w:marTop w:val="0"/>
      <w:marBottom w:val="0"/>
      <w:divBdr>
        <w:top w:val="none" w:sz="0" w:space="0" w:color="auto"/>
        <w:left w:val="none" w:sz="0" w:space="0" w:color="auto"/>
        <w:bottom w:val="none" w:sz="0" w:space="0" w:color="auto"/>
        <w:right w:val="none" w:sz="0" w:space="0" w:color="auto"/>
      </w:divBdr>
    </w:div>
    <w:div w:id="1487667543">
      <w:bodyDiv w:val="1"/>
      <w:marLeft w:val="0"/>
      <w:marRight w:val="0"/>
      <w:marTop w:val="0"/>
      <w:marBottom w:val="0"/>
      <w:divBdr>
        <w:top w:val="none" w:sz="0" w:space="0" w:color="auto"/>
        <w:left w:val="none" w:sz="0" w:space="0" w:color="auto"/>
        <w:bottom w:val="none" w:sz="0" w:space="0" w:color="auto"/>
        <w:right w:val="none" w:sz="0" w:space="0" w:color="auto"/>
      </w:divBdr>
    </w:div>
    <w:div w:id="1494685668">
      <w:bodyDiv w:val="1"/>
      <w:marLeft w:val="0"/>
      <w:marRight w:val="0"/>
      <w:marTop w:val="0"/>
      <w:marBottom w:val="0"/>
      <w:divBdr>
        <w:top w:val="none" w:sz="0" w:space="0" w:color="auto"/>
        <w:left w:val="none" w:sz="0" w:space="0" w:color="auto"/>
        <w:bottom w:val="none" w:sz="0" w:space="0" w:color="auto"/>
        <w:right w:val="none" w:sz="0" w:space="0" w:color="auto"/>
      </w:divBdr>
    </w:div>
    <w:div w:id="1530993367">
      <w:bodyDiv w:val="1"/>
      <w:marLeft w:val="0"/>
      <w:marRight w:val="0"/>
      <w:marTop w:val="0"/>
      <w:marBottom w:val="0"/>
      <w:divBdr>
        <w:top w:val="none" w:sz="0" w:space="0" w:color="auto"/>
        <w:left w:val="none" w:sz="0" w:space="0" w:color="auto"/>
        <w:bottom w:val="none" w:sz="0" w:space="0" w:color="auto"/>
        <w:right w:val="none" w:sz="0" w:space="0" w:color="auto"/>
      </w:divBdr>
    </w:div>
    <w:div w:id="1566255511">
      <w:bodyDiv w:val="1"/>
      <w:marLeft w:val="0"/>
      <w:marRight w:val="0"/>
      <w:marTop w:val="0"/>
      <w:marBottom w:val="0"/>
      <w:divBdr>
        <w:top w:val="none" w:sz="0" w:space="0" w:color="auto"/>
        <w:left w:val="none" w:sz="0" w:space="0" w:color="auto"/>
        <w:bottom w:val="none" w:sz="0" w:space="0" w:color="auto"/>
        <w:right w:val="none" w:sz="0" w:space="0" w:color="auto"/>
      </w:divBdr>
    </w:div>
    <w:div w:id="1570772664">
      <w:bodyDiv w:val="1"/>
      <w:marLeft w:val="0"/>
      <w:marRight w:val="0"/>
      <w:marTop w:val="0"/>
      <w:marBottom w:val="0"/>
      <w:divBdr>
        <w:top w:val="none" w:sz="0" w:space="0" w:color="auto"/>
        <w:left w:val="none" w:sz="0" w:space="0" w:color="auto"/>
        <w:bottom w:val="none" w:sz="0" w:space="0" w:color="auto"/>
        <w:right w:val="none" w:sz="0" w:space="0" w:color="auto"/>
      </w:divBdr>
    </w:div>
    <w:div w:id="1646618321">
      <w:bodyDiv w:val="1"/>
      <w:marLeft w:val="0"/>
      <w:marRight w:val="0"/>
      <w:marTop w:val="0"/>
      <w:marBottom w:val="0"/>
      <w:divBdr>
        <w:top w:val="none" w:sz="0" w:space="0" w:color="auto"/>
        <w:left w:val="none" w:sz="0" w:space="0" w:color="auto"/>
        <w:bottom w:val="none" w:sz="0" w:space="0" w:color="auto"/>
        <w:right w:val="none" w:sz="0" w:space="0" w:color="auto"/>
      </w:divBdr>
    </w:div>
    <w:div w:id="1653413861">
      <w:bodyDiv w:val="1"/>
      <w:marLeft w:val="0"/>
      <w:marRight w:val="0"/>
      <w:marTop w:val="0"/>
      <w:marBottom w:val="0"/>
      <w:divBdr>
        <w:top w:val="none" w:sz="0" w:space="0" w:color="auto"/>
        <w:left w:val="none" w:sz="0" w:space="0" w:color="auto"/>
        <w:bottom w:val="none" w:sz="0" w:space="0" w:color="auto"/>
        <w:right w:val="none" w:sz="0" w:space="0" w:color="auto"/>
      </w:divBdr>
    </w:div>
    <w:div w:id="1714689631">
      <w:bodyDiv w:val="1"/>
      <w:marLeft w:val="0"/>
      <w:marRight w:val="0"/>
      <w:marTop w:val="0"/>
      <w:marBottom w:val="0"/>
      <w:divBdr>
        <w:top w:val="none" w:sz="0" w:space="0" w:color="auto"/>
        <w:left w:val="none" w:sz="0" w:space="0" w:color="auto"/>
        <w:bottom w:val="none" w:sz="0" w:space="0" w:color="auto"/>
        <w:right w:val="none" w:sz="0" w:space="0" w:color="auto"/>
      </w:divBdr>
    </w:div>
    <w:div w:id="1727870984">
      <w:bodyDiv w:val="1"/>
      <w:marLeft w:val="0"/>
      <w:marRight w:val="0"/>
      <w:marTop w:val="0"/>
      <w:marBottom w:val="0"/>
      <w:divBdr>
        <w:top w:val="none" w:sz="0" w:space="0" w:color="auto"/>
        <w:left w:val="none" w:sz="0" w:space="0" w:color="auto"/>
        <w:bottom w:val="none" w:sz="0" w:space="0" w:color="auto"/>
        <w:right w:val="none" w:sz="0" w:space="0" w:color="auto"/>
      </w:divBdr>
    </w:div>
    <w:div w:id="1751342632">
      <w:bodyDiv w:val="1"/>
      <w:marLeft w:val="0"/>
      <w:marRight w:val="0"/>
      <w:marTop w:val="0"/>
      <w:marBottom w:val="0"/>
      <w:divBdr>
        <w:top w:val="none" w:sz="0" w:space="0" w:color="auto"/>
        <w:left w:val="none" w:sz="0" w:space="0" w:color="auto"/>
        <w:bottom w:val="none" w:sz="0" w:space="0" w:color="auto"/>
        <w:right w:val="none" w:sz="0" w:space="0" w:color="auto"/>
      </w:divBdr>
    </w:div>
    <w:div w:id="1851287650">
      <w:bodyDiv w:val="1"/>
      <w:marLeft w:val="0"/>
      <w:marRight w:val="0"/>
      <w:marTop w:val="0"/>
      <w:marBottom w:val="0"/>
      <w:divBdr>
        <w:top w:val="none" w:sz="0" w:space="0" w:color="auto"/>
        <w:left w:val="none" w:sz="0" w:space="0" w:color="auto"/>
        <w:bottom w:val="none" w:sz="0" w:space="0" w:color="auto"/>
        <w:right w:val="none" w:sz="0" w:space="0" w:color="auto"/>
      </w:divBdr>
    </w:div>
    <w:div w:id="1873107908">
      <w:bodyDiv w:val="1"/>
      <w:marLeft w:val="0"/>
      <w:marRight w:val="0"/>
      <w:marTop w:val="0"/>
      <w:marBottom w:val="0"/>
      <w:divBdr>
        <w:top w:val="none" w:sz="0" w:space="0" w:color="auto"/>
        <w:left w:val="none" w:sz="0" w:space="0" w:color="auto"/>
        <w:bottom w:val="none" w:sz="0" w:space="0" w:color="auto"/>
        <w:right w:val="none" w:sz="0" w:space="0" w:color="auto"/>
      </w:divBdr>
    </w:div>
    <w:div w:id="1892571404">
      <w:bodyDiv w:val="1"/>
      <w:marLeft w:val="0"/>
      <w:marRight w:val="0"/>
      <w:marTop w:val="0"/>
      <w:marBottom w:val="0"/>
      <w:divBdr>
        <w:top w:val="none" w:sz="0" w:space="0" w:color="auto"/>
        <w:left w:val="none" w:sz="0" w:space="0" w:color="auto"/>
        <w:bottom w:val="none" w:sz="0" w:space="0" w:color="auto"/>
        <w:right w:val="none" w:sz="0" w:space="0" w:color="auto"/>
      </w:divBdr>
    </w:div>
    <w:div w:id="1926110083">
      <w:bodyDiv w:val="1"/>
      <w:marLeft w:val="0"/>
      <w:marRight w:val="0"/>
      <w:marTop w:val="0"/>
      <w:marBottom w:val="0"/>
      <w:divBdr>
        <w:top w:val="none" w:sz="0" w:space="0" w:color="auto"/>
        <w:left w:val="none" w:sz="0" w:space="0" w:color="auto"/>
        <w:bottom w:val="none" w:sz="0" w:space="0" w:color="auto"/>
        <w:right w:val="none" w:sz="0" w:space="0" w:color="auto"/>
      </w:divBdr>
    </w:div>
    <w:div w:id="1985348869">
      <w:bodyDiv w:val="1"/>
      <w:marLeft w:val="0"/>
      <w:marRight w:val="0"/>
      <w:marTop w:val="0"/>
      <w:marBottom w:val="0"/>
      <w:divBdr>
        <w:top w:val="none" w:sz="0" w:space="0" w:color="auto"/>
        <w:left w:val="none" w:sz="0" w:space="0" w:color="auto"/>
        <w:bottom w:val="none" w:sz="0" w:space="0" w:color="auto"/>
        <w:right w:val="none" w:sz="0" w:space="0" w:color="auto"/>
      </w:divBdr>
    </w:div>
    <w:div w:id="2028677622">
      <w:bodyDiv w:val="1"/>
      <w:marLeft w:val="0"/>
      <w:marRight w:val="0"/>
      <w:marTop w:val="0"/>
      <w:marBottom w:val="0"/>
      <w:divBdr>
        <w:top w:val="none" w:sz="0" w:space="0" w:color="auto"/>
        <w:left w:val="none" w:sz="0" w:space="0" w:color="auto"/>
        <w:bottom w:val="none" w:sz="0" w:space="0" w:color="auto"/>
        <w:right w:val="none" w:sz="0" w:space="0" w:color="auto"/>
      </w:divBdr>
    </w:div>
    <w:div w:id="2073767606">
      <w:bodyDiv w:val="1"/>
      <w:marLeft w:val="0"/>
      <w:marRight w:val="0"/>
      <w:marTop w:val="0"/>
      <w:marBottom w:val="0"/>
      <w:divBdr>
        <w:top w:val="none" w:sz="0" w:space="0" w:color="auto"/>
        <w:left w:val="none" w:sz="0" w:space="0" w:color="auto"/>
        <w:bottom w:val="none" w:sz="0" w:space="0" w:color="auto"/>
        <w:right w:val="none" w:sz="0" w:space="0" w:color="auto"/>
      </w:divBdr>
    </w:div>
    <w:div w:id="2098822025">
      <w:bodyDiv w:val="1"/>
      <w:marLeft w:val="0"/>
      <w:marRight w:val="0"/>
      <w:marTop w:val="0"/>
      <w:marBottom w:val="0"/>
      <w:divBdr>
        <w:top w:val="none" w:sz="0" w:space="0" w:color="auto"/>
        <w:left w:val="none" w:sz="0" w:space="0" w:color="auto"/>
        <w:bottom w:val="none" w:sz="0" w:space="0" w:color="auto"/>
        <w:right w:val="none" w:sz="0" w:space="0" w:color="auto"/>
      </w:divBdr>
    </w:div>
    <w:div w:id="2126995418">
      <w:bodyDiv w:val="1"/>
      <w:marLeft w:val="0"/>
      <w:marRight w:val="0"/>
      <w:marTop w:val="0"/>
      <w:marBottom w:val="0"/>
      <w:divBdr>
        <w:top w:val="none" w:sz="0" w:space="0" w:color="auto"/>
        <w:left w:val="none" w:sz="0" w:space="0" w:color="auto"/>
        <w:bottom w:val="none" w:sz="0" w:space="0" w:color="auto"/>
        <w:right w:val="none" w:sz="0" w:space="0" w:color="auto"/>
      </w:divBdr>
    </w:div>
    <w:div w:id="2142795588">
      <w:bodyDiv w:val="1"/>
      <w:marLeft w:val="0"/>
      <w:marRight w:val="0"/>
      <w:marTop w:val="0"/>
      <w:marBottom w:val="0"/>
      <w:divBdr>
        <w:top w:val="none" w:sz="0" w:space="0" w:color="auto"/>
        <w:left w:val="none" w:sz="0" w:space="0" w:color="auto"/>
        <w:bottom w:val="none" w:sz="0" w:space="0" w:color="auto"/>
        <w:right w:val="none" w:sz="0" w:space="0" w:color="auto"/>
      </w:divBdr>
    </w:div>
    <w:div w:id="21437649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microsoft.com/office/2011/relationships/people" Target="peop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cid:image002.jpg@01CE71B2.1408C700" TargetMode="External"/><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A5434F-D900-4143-A640-B92AAA8731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298</TotalTime>
  <Pages>2</Pages>
  <Words>103</Words>
  <Characters>572</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UEC</Company>
  <LinksUpToDate>false</LinksUpToDate>
  <CharactersWithSpaces>674</CharactersWithSpaces>
  <SharedDoc>false</SharedDoc>
  <HLinks>
    <vt:vector size="42" baseType="variant">
      <vt:variant>
        <vt:i4>2424895</vt:i4>
      </vt:variant>
      <vt:variant>
        <vt:i4>18</vt:i4>
      </vt:variant>
      <vt:variant>
        <vt:i4>0</vt:i4>
      </vt:variant>
      <vt:variant>
        <vt:i4>5</vt:i4>
      </vt:variant>
      <vt:variant>
        <vt:lpwstr>http://www.oei.es/oeivirt/rie10a10.htm</vt:lpwstr>
      </vt:variant>
      <vt:variant>
        <vt:lpwstr/>
      </vt:variant>
      <vt:variant>
        <vt:i4>4980778</vt:i4>
      </vt:variant>
      <vt:variant>
        <vt:i4>15</vt:i4>
      </vt:variant>
      <vt:variant>
        <vt:i4>0</vt:i4>
      </vt:variant>
      <vt:variant>
        <vt:i4>5</vt:i4>
      </vt:variant>
      <vt:variant>
        <vt:lpwstr>http://www.innovacesal.org/innova_public_docs01_innova/ic_publicaciones_2012/pubs_ic/pub_03_doc03.pdf</vt:lpwstr>
      </vt:variant>
      <vt:variant>
        <vt:lpwstr/>
      </vt:variant>
      <vt:variant>
        <vt:i4>7471130</vt:i4>
      </vt:variant>
      <vt:variant>
        <vt:i4>12</vt:i4>
      </vt:variant>
      <vt:variant>
        <vt:i4>0</vt:i4>
      </vt:variant>
      <vt:variant>
        <vt:i4>5</vt:i4>
      </vt:variant>
      <vt:variant>
        <vt:lpwstr>http://convenioandresbello.org/superior/portfolio-items/lineamientos-para-la-seleccion-y-evaluacion-de-docentes-y-estudiantes-y-el-desarrollo-docente/?portfolioID=1208</vt:lpwstr>
      </vt:variant>
      <vt:variant>
        <vt:lpwstr/>
      </vt:variant>
      <vt:variant>
        <vt:i4>6488142</vt:i4>
      </vt:variant>
      <vt:variant>
        <vt:i4>9</vt:i4>
      </vt:variant>
      <vt:variant>
        <vt:i4>0</vt:i4>
      </vt:variant>
      <vt:variant>
        <vt:i4>5</vt:i4>
      </vt:variant>
      <vt:variant>
        <vt:lpwstr>http://www.redescepalcala.org/inspector/DOCUMENTOS Y LIBROS/EVALUACION/EFQM/EVALUACION DE PROGRAMAS E INSTITUCIONES.pdf</vt:lpwstr>
      </vt:variant>
      <vt:variant>
        <vt:lpwstr/>
      </vt:variant>
      <vt:variant>
        <vt:i4>1245300</vt:i4>
      </vt:variant>
      <vt:variant>
        <vt:i4>6</vt:i4>
      </vt:variant>
      <vt:variant>
        <vt:i4>0</vt:i4>
      </vt:variant>
      <vt:variant>
        <vt:i4>5</vt:i4>
      </vt:variant>
      <vt:variant>
        <vt:lpwstr>http://dide.minedu.gob.pe/xmlui/bitstream/handle/123456789/214/100. Sistemas de evaluaci%C3%B3n de aprendizajes en Am%C3%A9rica Latina.pdf?sequence=1</vt:lpwstr>
      </vt:variant>
      <vt:variant>
        <vt:lpwstr/>
      </vt:variant>
      <vt:variant>
        <vt:i4>6357002</vt:i4>
      </vt:variant>
      <vt:variant>
        <vt:i4>3</vt:i4>
      </vt:variant>
      <vt:variant>
        <vt:i4>0</vt:i4>
      </vt:variant>
      <vt:variant>
        <vt:i4>5</vt:i4>
      </vt:variant>
      <vt:variant>
        <vt:lpwstr>http://revista.inie.ucr.ac.cr/uploads/tx_magazine/periodos.pdf</vt:lpwstr>
      </vt:variant>
      <vt:variant>
        <vt:lpwstr/>
      </vt:variant>
      <vt:variant>
        <vt:i4>4980741</vt:i4>
      </vt:variant>
      <vt:variant>
        <vt:i4>0</vt:i4>
      </vt:variant>
      <vt:variant>
        <vt:i4>0</vt:i4>
      </vt:variant>
      <vt:variant>
        <vt:i4>5</vt:i4>
      </vt:variant>
      <vt:variant>
        <vt:lpwstr>mailto:cecilia.dimate@uexternado.edu.co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luisa.caldas</dc:creator>
  <cp:keywords/>
  <dc:description/>
  <cp:lastModifiedBy>Pregrado Derecho 3</cp:lastModifiedBy>
  <cp:revision>48</cp:revision>
  <cp:lastPrinted>2020-01-25T02:39:00Z</cp:lastPrinted>
  <dcterms:created xsi:type="dcterms:W3CDTF">2020-01-25T02:39:00Z</dcterms:created>
  <dcterms:modified xsi:type="dcterms:W3CDTF">2023-07-10T21:38:00Z</dcterms:modified>
</cp:coreProperties>
</file>