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0D34" w14:textId="0241B34D" w:rsidR="000324FD" w:rsidRDefault="000324FD" w:rsidP="000324FD">
      <w:pPr>
        <w:pStyle w:val="Ttulo"/>
        <w:jc w:val="center"/>
        <w:rPr>
          <w:lang w:val="es-ES"/>
        </w:rPr>
      </w:pPr>
    </w:p>
    <w:p w14:paraId="0A4929E2" w14:textId="77777777" w:rsidR="000324FD" w:rsidRDefault="000324FD" w:rsidP="000324FD">
      <w:pPr>
        <w:rPr>
          <w:lang w:val="es-ES"/>
        </w:rPr>
      </w:pPr>
    </w:p>
    <w:p w14:paraId="33D87A1A" w14:textId="77777777" w:rsidR="000324FD" w:rsidRPr="000324FD" w:rsidRDefault="000324FD" w:rsidP="000324FD">
      <w:pPr>
        <w:rPr>
          <w:lang w:val="es-ES"/>
        </w:rPr>
      </w:pPr>
    </w:p>
    <w:p w14:paraId="12D0F75D" w14:textId="77777777" w:rsidR="000324FD" w:rsidRDefault="000324FD" w:rsidP="000324FD">
      <w:pPr>
        <w:pStyle w:val="Ttulo"/>
        <w:jc w:val="center"/>
        <w:rPr>
          <w:lang w:val="es-ES"/>
        </w:rPr>
      </w:pPr>
    </w:p>
    <w:p w14:paraId="75AE5BEF" w14:textId="77777777" w:rsidR="000324FD" w:rsidRDefault="000324FD" w:rsidP="000324FD">
      <w:pPr>
        <w:pStyle w:val="Ttulo"/>
        <w:jc w:val="center"/>
        <w:rPr>
          <w:lang w:val="es-ES"/>
        </w:rPr>
      </w:pPr>
    </w:p>
    <w:p w14:paraId="3D09E605" w14:textId="77777777" w:rsidR="000324FD" w:rsidRDefault="000324FD" w:rsidP="000324FD">
      <w:pPr>
        <w:pStyle w:val="Ttulo"/>
        <w:jc w:val="center"/>
        <w:rPr>
          <w:lang w:val="es-ES"/>
        </w:rPr>
      </w:pPr>
    </w:p>
    <w:p w14:paraId="3FCA33F2" w14:textId="77777777" w:rsidR="007D5FC1" w:rsidRPr="007D5FC1" w:rsidRDefault="007D5FC1" w:rsidP="000324FD">
      <w:pPr>
        <w:pStyle w:val="Ttulo"/>
        <w:jc w:val="center"/>
        <w:rPr>
          <w:lang w:val="es-ES"/>
        </w:rPr>
      </w:pPr>
      <w:r w:rsidRPr="007D5FC1">
        <w:rPr>
          <w:lang w:val="es-ES"/>
        </w:rPr>
        <w:t>FACULTAD DE ADMINISTRACIÓN DE EMPRESAS TURÍSTICAS Y</w:t>
      </w:r>
    </w:p>
    <w:p w14:paraId="4B37947E" w14:textId="77777777" w:rsidR="007D5FC1" w:rsidRPr="007D5FC1" w:rsidRDefault="007D5FC1" w:rsidP="000324FD">
      <w:pPr>
        <w:pStyle w:val="Ttulo"/>
        <w:jc w:val="center"/>
        <w:rPr>
          <w:lang w:val="es-ES"/>
        </w:rPr>
      </w:pPr>
      <w:r w:rsidRPr="007D5FC1">
        <w:rPr>
          <w:lang w:val="es-ES"/>
        </w:rPr>
        <w:t>HOTELERAS</w:t>
      </w:r>
    </w:p>
    <w:p w14:paraId="2E488DDA" w14:textId="77777777" w:rsidR="000324FD" w:rsidRDefault="000324FD" w:rsidP="000324FD">
      <w:pPr>
        <w:pStyle w:val="Ttulo"/>
        <w:jc w:val="center"/>
        <w:rPr>
          <w:lang w:val="es-ES"/>
        </w:rPr>
      </w:pPr>
    </w:p>
    <w:p w14:paraId="3076A323" w14:textId="77777777" w:rsidR="000324FD" w:rsidRDefault="000324FD" w:rsidP="000324FD">
      <w:pPr>
        <w:pStyle w:val="Ttulo"/>
        <w:jc w:val="center"/>
        <w:rPr>
          <w:lang w:val="es-ES"/>
        </w:rPr>
      </w:pPr>
    </w:p>
    <w:p w14:paraId="525D3F5E" w14:textId="77777777" w:rsidR="000324FD" w:rsidRDefault="000324FD" w:rsidP="000324FD">
      <w:pPr>
        <w:pStyle w:val="Ttulo"/>
        <w:jc w:val="center"/>
        <w:rPr>
          <w:lang w:val="es-ES"/>
        </w:rPr>
      </w:pPr>
    </w:p>
    <w:p w14:paraId="5E54E831" w14:textId="77777777" w:rsidR="000324FD" w:rsidRPr="000324FD" w:rsidRDefault="000324FD" w:rsidP="000324FD">
      <w:pPr>
        <w:rPr>
          <w:lang w:val="es-ES"/>
        </w:rPr>
      </w:pPr>
    </w:p>
    <w:p w14:paraId="7A5C80FB" w14:textId="77777777" w:rsidR="000324FD" w:rsidRDefault="000324FD" w:rsidP="000324FD">
      <w:pPr>
        <w:pStyle w:val="Ttulo"/>
        <w:jc w:val="center"/>
        <w:rPr>
          <w:lang w:val="es-ES"/>
        </w:rPr>
      </w:pPr>
    </w:p>
    <w:p w14:paraId="49CD0D93" w14:textId="77777777" w:rsidR="000324FD" w:rsidRDefault="000324FD" w:rsidP="000324FD">
      <w:pPr>
        <w:pStyle w:val="Ttulo"/>
        <w:jc w:val="center"/>
        <w:rPr>
          <w:lang w:val="es-ES"/>
        </w:rPr>
      </w:pPr>
    </w:p>
    <w:p w14:paraId="5A8EABEC" w14:textId="77777777" w:rsidR="007D5FC1" w:rsidRDefault="007D5FC1" w:rsidP="000324FD">
      <w:pPr>
        <w:pStyle w:val="Ttulo"/>
        <w:jc w:val="center"/>
        <w:rPr>
          <w:lang w:val="es-ES"/>
        </w:rPr>
      </w:pPr>
    </w:p>
    <w:p w14:paraId="2E666FAD" w14:textId="77777777" w:rsidR="000324FD" w:rsidRDefault="000324FD" w:rsidP="000324FD">
      <w:pPr>
        <w:rPr>
          <w:lang w:val="es-ES"/>
        </w:rPr>
      </w:pPr>
    </w:p>
    <w:p w14:paraId="2AD70BC0" w14:textId="77777777" w:rsidR="000324FD" w:rsidRPr="000324FD" w:rsidRDefault="000324FD" w:rsidP="000324FD">
      <w:pPr>
        <w:rPr>
          <w:lang w:val="es-ES"/>
        </w:rPr>
      </w:pPr>
    </w:p>
    <w:p w14:paraId="16EA9EAB" w14:textId="77777777" w:rsidR="00A21BC5" w:rsidRDefault="00920DCC" w:rsidP="000324FD">
      <w:pPr>
        <w:pStyle w:val="Ttulo"/>
        <w:jc w:val="center"/>
        <w:rPr>
          <w:lang w:val="es-ES"/>
        </w:rPr>
      </w:pPr>
      <w:r>
        <w:rPr>
          <w:lang w:val="es-ES"/>
        </w:rPr>
        <w:t xml:space="preserve">PROGRAMA </w:t>
      </w:r>
      <w:r w:rsidR="00B70F17">
        <w:rPr>
          <w:lang w:val="es-ES"/>
        </w:rPr>
        <w:t>Cualifícate</w:t>
      </w:r>
    </w:p>
    <w:p w14:paraId="41D5B866" w14:textId="77777777" w:rsidR="00B70F17" w:rsidRDefault="00B70F17" w:rsidP="00B70F17">
      <w:pPr>
        <w:rPr>
          <w:lang w:val="es-ES"/>
        </w:rPr>
      </w:pPr>
    </w:p>
    <w:p w14:paraId="3F0FF653" w14:textId="77777777" w:rsidR="007D5FC1" w:rsidRDefault="007D5FC1" w:rsidP="00B70F17">
      <w:pPr>
        <w:rPr>
          <w:lang w:val="es-ES"/>
        </w:rPr>
      </w:pPr>
    </w:p>
    <w:p w14:paraId="62699CC0" w14:textId="77777777" w:rsidR="000324FD" w:rsidRDefault="000324FD" w:rsidP="00B70F17">
      <w:pPr>
        <w:rPr>
          <w:lang w:val="es-ES"/>
        </w:rPr>
      </w:pPr>
    </w:p>
    <w:p w14:paraId="08AF6059" w14:textId="77777777" w:rsidR="000324FD" w:rsidRDefault="000324FD" w:rsidP="00B70F17">
      <w:pPr>
        <w:rPr>
          <w:lang w:val="es-ES"/>
        </w:rPr>
      </w:pPr>
    </w:p>
    <w:p w14:paraId="4B0FEDB4" w14:textId="77777777" w:rsidR="000324FD" w:rsidRDefault="000324FD" w:rsidP="00B70F17">
      <w:pPr>
        <w:rPr>
          <w:lang w:val="es-ES"/>
        </w:rPr>
      </w:pPr>
    </w:p>
    <w:p w14:paraId="3D1EF526" w14:textId="77777777" w:rsidR="000324FD" w:rsidRDefault="000324FD" w:rsidP="00B70F17">
      <w:pPr>
        <w:rPr>
          <w:lang w:val="es-ES"/>
        </w:rPr>
      </w:pPr>
    </w:p>
    <w:p w14:paraId="67AF75B7" w14:textId="77777777" w:rsidR="000324FD" w:rsidRDefault="000324FD" w:rsidP="00B70F17">
      <w:pPr>
        <w:rPr>
          <w:lang w:val="es-ES"/>
        </w:rPr>
      </w:pPr>
    </w:p>
    <w:p w14:paraId="5143CF30" w14:textId="77777777" w:rsidR="000324FD" w:rsidRDefault="000324FD" w:rsidP="00B70F17">
      <w:pPr>
        <w:rPr>
          <w:lang w:val="es-ES"/>
        </w:rPr>
      </w:pPr>
    </w:p>
    <w:p w14:paraId="317038E2" w14:textId="726CA715" w:rsidR="000324FD" w:rsidRPr="000324FD" w:rsidRDefault="000324FD" w:rsidP="000324FD">
      <w:pPr>
        <w:jc w:val="center"/>
        <w:rPr>
          <w:rFonts w:eastAsiaTheme="majorEastAsia" w:cstheme="majorBidi"/>
          <w:b/>
          <w:caps/>
          <w:spacing w:val="-10"/>
          <w:kern w:val="28"/>
          <w:sz w:val="28"/>
          <w:szCs w:val="56"/>
          <w:lang w:val="es-ES"/>
        </w:rPr>
      </w:pPr>
      <w:r w:rsidRPr="000324FD">
        <w:rPr>
          <w:rFonts w:eastAsiaTheme="majorEastAsia" w:cstheme="majorBidi"/>
          <w:b/>
          <w:caps/>
          <w:spacing w:val="-10"/>
          <w:kern w:val="28"/>
          <w:sz w:val="28"/>
          <w:szCs w:val="56"/>
          <w:lang w:val="es-ES"/>
        </w:rPr>
        <w:t>UNIVERSIDAD EXTERNADO DE COLOMBIA</w:t>
      </w:r>
      <w:r w:rsidR="00F6522C">
        <w:rPr>
          <w:rFonts w:eastAsiaTheme="majorEastAsia" w:cstheme="majorBidi"/>
          <w:b/>
          <w:caps/>
          <w:spacing w:val="-10"/>
          <w:kern w:val="28"/>
          <w:sz w:val="28"/>
          <w:szCs w:val="56"/>
          <w:lang w:val="es-ES"/>
        </w:rPr>
        <w:t xml:space="preserve"> 2020</w:t>
      </w:r>
    </w:p>
    <w:p w14:paraId="394304C7" w14:textId="6F001D30" w:rsidR="000324FD" w:rsidRPr="000324FD" w:rsidRDefault="000324FD" w:rsidP="000324FD">
      <w:pPr>
        <w:jc w:val="center"/>
        <w:rPr>
          <w:rFonts w:eastAsiaTheme="majorEastAsia" w:cstheme="majorBidi"/>
          <w:b/>
          <w:caps/>
          <w:spacing w:val="-10"/>
          <w:kern w:val="28"/>
          <w:sz w:val="28"/>
          <w:szCs w:val="56"/>
          <w:lang w:val="es-ES"/>
        </w:rPr>
      </w:pPr>
    </w:p>
    <w:sdt>
      <w:sdtPr>
        <w:rPr>
          <w:rFonts w:ascii="Times New Roman" w:eastAsiaTheme="minorHAnsi" w:hAnsi="Times New Roman" w:cstheme="minorBidi"/>
          <w:color w:val="auto"/>
          <w:sz w:val="24"/>
          <w:szCs w:val="22"/>
          <w:lang w:val="es-ES"/>
        </w:rPr>
        <w:id w:val="1779447843"/>
        <w:docPartObj>
          <w:docPartGallery w:val="Table of Contents"/>
          <w:docPartUnique/>
        </w:docPartObj>
      </w:sdtPr>
      <w:sdtEndPr>
        <w:rPr>
          <w:b/>
          <w:bCs/>
        </w:rPr>
      </w:sdtEndPr>
      <w:sdtContent>
        <w:p w14:paraId="5B1B157E" w14:textId="77777777" w:rsidR="000324FD" w:rsidRPr="000324FD" w:rsidRDefault="000324FD">
          <w:pPr>
            <w:pStyle w:val="TtuloTDC"/>
            <w:rPr>
              <w:lang w:val="es-ES"/>
            </w:rPr>
          </w:pPr>
          <w:r>
            <w:rPr>
              <w:lang w:val="es-ES"/>
            </w:rPr>
            <w:t>Tabla de contenido</w:t>
          </w:r>
        </w:p>
        <w:p w14:paraId="71E0EEC3" w14:textId="2FA6BC3A" w:rsidR="00450A53" w:rsidRDefault="000324FD">
          <w:pPr>
            <w:pStyle w:val="TDC1"/>
            <w:tabs>
              <w:tab w:val="left" w:pos="480"/>
              <w:tab w:val="right" w:leader="dot" w:pos="8828"/>
            </w:tabs>
            <w:rPr>
              <w:rFonts w:asciiTheme="minorHAnsi" w:eastAsiaTheme="minorEastAsia" w:hAnsiTheme="minorHAnsi"/>
              <w:noProof/>
              <w:sz w:val="22"/>
            </w:rPr>
          </w:pPr>
          <w:r>
            <w:fldChar w:fldCharType="begin"/>
          </w:r>
          <w:r>
            <w:instrText xml:space="preserve"> TOC \o "1-3" \h \z \u </w:instrText>
          </w:r>
          <w:r>
            <w:fldChar w:fldCharType="separate"/>
          </w:r>
          <w:hyperlink w:anchor="_Toc42867023" w:history="1">
            <w:r w:rsidR="00450A53" w:rsidRPr="002E31C1">
              <w:rPr>
                <w:rStyle w:val="Hipervnculo"/>
                <w:noProof/>
                <w:lang w:val="es-ES"/>
              </w:rPr>
              <w:t>1</w:t>
            </w:r>
            <w:r w:rsidR="00450A53">
              <w:rPr>
                <w:rFonts w:asciiTheme="minorHAnsi" w:eastAsiaTheme="minorEastAsia" w:hAnsiTheme="minorHAnsi"/>
                <w:noProof/>
                <w:sz w:val="22"/>
              </w:rPr>
              <w:tab/>
            </w:r>
            <w:r w:rsidR="00450A53" w:rsidRPr="002E31C1">
              <w:rPr>
                <w:rStyle w:val="Hipervnculo"/>
                <w:noProof/>
                <w:lang w:val="es-ES"/>
              </w:rPr>
              <w:t>DEFINICIÓN</w:t>
            </w:r>
            <w:r w:rsidR="00450A53">
              <w:rPr>
                <w:noProof/>
                <w:webHidden/>
              </w:rPr>
              <w:tab/>
            </w:r>
            <w:r w:rsidR="00450A53">
              <w:rPr>
                <w:noProof/>
                <w:webHidden/>
              </w:rPr>
              <w:fldChar w:fldCharType="begin"/>
            </w:r>
            <w:r w:rsidR="00450A53">
              <w:rPr>
                <w:noProof/>
                <w:webHidden/>
              </w:rPr>
              <w:instrText xml:space="preserve"> PAGEREF _Toc42867023 \h </w:instrText>
            </w:r>
            <w:r w:rsidR="00450A53">
              <w:rPr>
                <w:noProof/>
                <w:webHidden/>
              </w:rPr>
            </w:r>
            <w:r w:rsidR="00450A53">
              <w:rPr>
                <w:noProof/>
                <w:webHidden/>
              </w:rPr>
              <w:fldChar w:fldCharType="separate"/>
            </w:r>
            <w:r w:rsidR="00450A53">
              <w:rPr>
                <w:noProof/>
                <w:webHidden/>
              </w:rPr>
              <w:t>3</w:t>
            </w:r>
            <w:r w:rsidR="00450A53">
              <w:rPr>
                <w:noProof/>
                <w:webHidden/>
              </w:rPr>
              <w:fldChar w:fldCharType="end"/>
            </w:r>
          </w:hyperlink>
        </w:p>
        <w:p w14:paraId="5D34AC58" w14:textId="73776C3F" w:rsidR="00450A53" w:rsidRDefault="00450A53">
          <w:pPr>
            <w:pStyle w:val="TDC1"/>
            <w:tabs>
              <w:tab w:val="left" w:pos="480"/>
              <w:tab w:val="right" w:leader="dot" w:pos="8828"/>
            </w:tabs>
            <w:rPr>
              <w:rFonts w:asciiTheme="minorHAnsi" w:eastAsiaTheme="minorEastAsia" w:hAnsiTheme="minorHAnsi"/>
              <w:noProof/>
              <w:sz w:val="22"/>
            </w:rPr>
          </w:pPr>
          <w:hyperlink w:anchor="_Toc42867024" w:history="1">
            <w:r w:rsidRPr="002E31C1">
              <w:rPr>
                <w:rStyle w:val="Hipervnculo"/>
                <w:noProof/>
                <w:lang w:val="es-ES"/>
              </w:rPr>
              <w:t>2</w:t>
            </w:r>
            <w:r>
              <w:rPr>
                <w:rFonts w:asciiTheme="minorHAnsi" w:eastAsiaTheme="minorEastAsia" w:hAnsiTheme="minorHAnsi"/>
                <w:noProof/>
                <w:sz w:val="22"/>
              </w:rPr>
              <w:tab/>
            </w:r>
            <w:r w:rsidRPr="002E31C1">
              <w:rPr>
                <w:rStyle w:val="Hipervnculo"/>
                <w:noProof/>
                <w:lang w:val="es-ES"/>
              </w:rPr>
              <w:t>MODALIDADES</w:t>
            </w:r>
            <w:r>
              <w:rPr>
                <w:noProof/>
                <w:webHidden/>
              </w:rPr>
              <w:tab/>
            </w:r>
            <w:r>
              <w:rPr>
                <w:noProof/>
                <w:webHidden/>
              </w:rPr>
              <w:fldChar w:fldCharType="begin"/>
            </w:r>
            <w:r>
              <w:rPr>
                <w:noProof/>
                <w:webHidden/>
              </w:rPr>
              <w:instrText xml:space="preserve"> PAGEREF _Toc42867024 \h </w:instrText>
            </w:r>
            <w:r>
              <w:rPr>
                <w:noProof/>
                <w:webHidden/>
              </w:rPr>
            </w:r>
            <w:r>
              <w:rPr>
                <w:noProof/>
                <w:webHidden/>
              </w:rPr>
              <w:fldChar w:fldCharType="separate"/>
            </w:r>
            <w:r>
              <w:rPr>
                <w:noProof/>
                <w:webHidden/>
              </w:rPr>
              <w:t>3</w:t>
            </w:r>
            <w:r>
              <w:rPr>
                <w:noProof/>
                <w:webHidden/>
              </w:rPr>
              <w:fldChar w:fldCharType="end"/>
            </w:r>
          </w:hyperlink>
        </w:p>
        <w:p w14:paraId="48C48F66" w14:textId="32A53FF4" w:rsidR="00450A53" w:rsidRDefault="00450A53">
          <w:pPr>
            <w:pStyle w:val="TDC2"/>
            <w:tabs>
              <w:tab w:val="left" w:pos="880"/>
              <w:tab w:val="right" w:leader="dot" w:pos="8828"/>
            </w:tabs>
            <w:rPr>
              <w:rFonts w:asciiTheme="minorHAnsi" w:eastAsiaTheme="minorEastAsia" w:hAnsiTheme="minorHAnsi"/>
              <w:noProof/>
              <w:sz w:val="22"/>
            </w:rPr>
          </w:pPr>
          <w:hyperlink w:anchor="_Toc42867025" w:history="1">
            <w:r w:rsidRPr="002E31C1">
              <w:rPr>
                <w:rStyle w:val="Hipervnculo"/>
                <w:noProof/>
                <w:lang w:val="es-ES"/>
              </w:rPr>
              <w:t>2.1</w:t>
            </w:r>
            <w:r>
              <w:rPr>
                <w:rFonts w:asciiTheme="minorHAnsi" w:eastAsiaTheme="minorEastAsia" w:hAnsiTheme="minorHAnsi"/>
                <w:noProof/>
                <w:sz w:val="22"/>
              </w:rPr>
              <w:tab/>
            </w:r>
            <w:r w:rsidRPr="002E31C1">
              <w:rPr>
                <w:rStyle w:val="Hipervnculo"/>
                <w:noProof/>
                <w:lang w:val="es-ES"/>
              </w:rPr>
              <w:t>Estudiantes activos</w:t>
            </w:r>
            <w:r>
              <w:rPr>
                <w:noProof/>
                <w:webHidden/>
              </w:rPr>
              <w:tab/>
            </w:r>
            <w:r>
              <w:rPr>
                <w:noProof/>
                <w:webHidden/>
              </w:rPr>
              <w:fldChar w:fldCharType="begin"/>
            </w:r>
            <w:r>
              <w:rPr>
                <w:noProof/>
                <w:webHidden/>
              </w:rPr>
              <w:instrText xml:space="preserve"> PAGEREF _Toc42867025 \h </w:instrText>
            </w:r>
            <w:r>
              <w:rPr>
                <w:noProof/>
                <w:webHidden/>
              </w:rPr>
            </w:r>
            <w:r>
              <w:rPr>
                <w:noProof/>
                <w:webHidden/>
              </w:rPr>
              <w:fldChar w:fldCharType="separate"/>
            </w:r>
            <w:r>
              <w:rPr>
                <w:noProof/>
                <w:webHidden/>
              </w:rPr>
              <w:t>3</w:t>
            </w:r>
            <w:r>
              <w:rPr>
                <w:noProof/>
                <w:webHidden/>
              </w:rPr>
              <w:fldChar w:fldCharType="end"/>
            </w:r>
          </w:hyperlink>
        </w:p>
        <w:p w14:paraId="37BE1751" w14:textId="78B73DF8" w:rsidR="00450A53" w:rsidRDefault="00450A53">
          <w:pPr>
            <w:pStyle w:val="TDC2"/>
            <w:tabs>
              <w:tab w:val="left" w:pos="880"/>
              <w:tab w:val="right" w:leader="dot" w:pos="8828"/>
            </w:tabs>
            <w:rPr>
              <w:rFonts w:asciiTheme="minorHAnsi" w:eastAsiaTheme="minorEastAsia" w:hAnsiTheme="minorHAnsi"/>
              <w:noProof/>
              <w:sz w:val="22"/>
            </w:rPr>
          </w:pPr>
          <w:hyperlink w:anchor="_Toc42867026" w:history="1">
            <w:r w:rsidRPr="002E31C1">
              <w:rPr>
                <w:rStyle w:val="Hipervnculo"/>
                <w:noProof/>
                <w:lang w:val="es-ES"/>
              </w:rPr>
              <w:t>2.2</w:t>
            </w:r>
            <w:r>
              <w:rPr>
                <w:rFonts w:asciiTheme="minorHAnsi" w:eastAsiaTheme="minorEastAsia" w:hAnsiTheme="minorHAnsi"/>
                <w:noProof/>
                <w:sz w:val="22"/>
              </w:rPr>
              <w:tab/>
            </w:r>
            <w:r w:rsidRPr="002E31C1">
              <w:rPr>
                <w:rStyle w:val="Hipervnculo"/>
                <w:noProof/>
                <w:lang w:val="es-ES"/>
              </w:rPr>
              <w:t>Estudiantes pendientes de requisito de grado</w:t>
            </w:r>
            <w:r>
              <w:rPr>
                <w:noProof/>
                <w:webHidden/>
              </w:rPr>
              <w:tab/>
            </w:r>
            <w:r>
              <w:rPr>
                <w:noProof/>
                <w:webHidden/>
              </w:rPr>
              <w:fldChar w:fldCharType="begin"/>
            </w:r>
            <w:r>
              <w:rPr>
                <w:noProof/>
                <w:webHidden/>
              </w:rPr>
              <w:instrText xml:space="preserve"> PAGEREF _Toc42867026 \h </w:instrText>
            </w:r>
            <w:r>
              <w:rPr>
                <w:noProof/>
                <w:webHidden/>
              </w:rPr>
            </w:r>
            <w:r>
              <w:rPr>
                <w:noProof/>
                <w:webHidden/>
              </w:rPr>
              <w:fldChar w:fldCharType="separate"/>
            </w:r>
            <w:r>
              <w:rPr>
                <w:noProof/>
                <w:webHidden/>
              </w:rPr>
              <w:t>3</w:t>
            </w:r>
            <w:r>
              <w:rPr>
                <w:noProof/>
                <w:webHidden/>
              </w:rPr>
              <w:fldChar w:fldCharType="end"/>
            </w:r>
          </w:hyperlink>
        </w:p>
        <w:p w14:paraId="12916169" w14:textId="0AC90B6A" w:rsidR="00450A53" w:rsidRDefault="00450A53">
          <w:pPr>
            <w:pStyle w:val="TDC1"/>
            <w:tabs>
              <w:tab w:val="left" w:pos="480"/>
              <w:tab w:val="right" w:leader="dot" w:pos="8828"/>
            </w:tabs>
            <w:rPr>
              <w:rFonts w:asciiTheme="minorHAnsi" w:eastAsiaTheme="minorEastAsia" w:hAnsiTheme="minorHAnsi"/>
              <w:noProof/>
              <w:sz w:val="22"/>
            </w:rPr>
          </w:pPr>
          <w:hyperlink w:anchor="_Toc42867027" w:history="1">
            <w:r w:rsidRPr="002E31C1">
              <w:rPr>
                <w:rStyle w:val="Hipervnculo"/>
                <w:noProof/>
                <w:lang w:val="es-ES"/>
              </w:rPr>
              <w:t>3</w:t>
            </w:r>
            <w:r>
              <w:rPr>
                <w:rFonts w:asciiTheme="minorHAnsi" w:eastAsiaTheme="minorEastAsia" w:hAnsiTheme="minorHAnsi"/>
                <w:noProof/>
                <w:sz w:val="22"/>
              </w:rPr>
              <w:tab/>
            </w:r>
            <w:r w:rsidRPr="002E31C1">
              <w:rPr>
                <w:rStyle w:val="Hipervnculo"/>
                <w:noProof/>
                <w:lang w:val="es-ES"/>
              </w:rPr>
              <w:t>PROCESO CUALIFÍCATE</w:t>
            </w:r>
            <w:r>
              <w:rPr>
                <w:noProof/>
                <w:webHidden/>
              </w:rPr>
              <w:tab/>
            </w:r>
            <w:r>
              <w:rPr>
                <w:noProof/>
                <w:webHidden/>
              </w:rPr>
              <w:fldChar w:fldCharType="begin"/>
            </w:r>
            <w:r>
              <w:rPr>
                <w:noProof/>
                <w:webHidden/>
              </w:rPr>
              <w:instrText xml:space="preserve"> PAGEREF _Toc42867027 \h </w:instrText>
            </w:r>
            <w:r>
              <w:rPr>
                <w:noProof/>
                <w:webHidden/>
              </w:rPr>
            </w:r>
            <w:r>
              <w:rPr>
                <w:noProof/>
                <w:webHidden/>
              </w:rPr>
              <w:fldChar w:fldCharType="separate"/>
            </w:r>
            <w:r>
              <w:rPr>
                <w:noProof/>
                <w:webHidden/>
              </w:rPr>
              <w:t>3</w:t>
            </w:r>
            <w:r>
              <w:rPr>
                <w:noProof/>
                <w:webHidden/>
              </w:rPr>
              <w:fldChar w:fldCharType="end"/>
            </w:r>
          </w:hyperlink>
        </w:p>
        <w:p w14:paraId="6E52AA98" w14:textId="4FEB3CBE" w:rsidR="00450A53" w:rsidRDefault="00450A53">
          <w:pPr>
            <w:pStyle w:val="TDC2"/>
            <w:tabs>
              <w:tab w:val="left" w:pos="880"/>
              <w:tab w:val="right" w:leader="dot" w:pos="8828"/>
            </w:tabs>
            <w:rPr>
              <w:rFonts w:asciiTheme="minorHAnsi" w:eastAsiaTheme="minorEastAsia" w:hAnsiTheme="minorHAnsi"/>
              <w:noProof/>
              <w:sz w:val="22"/>
            </w:rPr>
          </w:pPr>
          <w:hyperlink w:anchor="_Toc42867028" w:history="1">
            <w:r w:rsidRPr="002E31C1">
              <w:rPr>
                <w:rStyle w:val="Hipervnculo"/>
                <w:noProof/>
                <w:lang w:val="es-ES"/>
              </w:rPr>
              <w:t>3.1</w:t>
            </w:r>
            <w:r>
              <w:rPr>
                <w:rFonts w:asciiTheme="minorHAnsi" w:eastAsiaTheme="minorEastAsia" w:hAnsiTheme="minorHAnsi"/>
                <w:noProof/>
                <w:sz w:val="22"/>
              </w:rPr>
              <w:tab/>
            </w:r>
            <w:r w:rsidRPr="002E31C1">
              <w:rPr>
                <w:rStyle w:val="Hipervnculo"/>
                <w:noProof/>
                <w:lang w:val="es-ES"/>
              </w:rPr>
              <w:t>Proceso cualifícate alumnos activos</w:t>
            </w:r>
            <w:r>
              <w:rPr>
                <w:noProof/>
                <w:webHidden/>
              </w:rPr>
              <w:tab/>
            </w:r>
            <w:r>
              <w:rPr>
                <w:noProof/>
                <w:webHidden/>
              </w:rPr>
              <w:fldChar w:fldCharType="begin"/>
            </w:r>
            <w:r>
              <w:rPr>
                <w:noProof/>
                <w:webHidden/>
              </w:rPr>
              <w:instrText xml:space="preserve"> PAGEREF _Toc42867028 \h </w:instrText>
            </w:r>
            <w:r>
              <w:rPr>
                <w:noProof/>
                <w:webHidden/>
              </w:rPr>
            </w:r>
            <w:r>
              <w:rPr>
                <w:noProof/>
                <w:webHidden/>
              </w:rPr>
              <w:fldChar w:fldCharType="separate"/>
            </w:r>
            <w:r>
              <w:rPr>
                <w:noProof/>
                <w:webHidden/>
              </w:rPr>
              <w:t>3</w:t>
            </w:r>
            <w:r>
              <w:rPr>
                <w:noProof/>
                <w:webHidden/>
              </w:rPr>
              <w:fldChar w:fldCharType="end"/>
            </w:r>
          </w:hyperlink>
        </w:p>
        <w:p w14:paraId="746784EC" w14:textId="03D413E0" w:rsidR="00450A53" w:rsidRDefault="00450A53">
          <w:pPr>
            <w:pStyle w:val="TDC3"/>
            <w:tabs>
              <w:tab w:val="left" w:pos="1320"/>
              <w:tab w:val="right" w:leader="dot" w:pos="8828"/>
            </w:tabs>
            <w:rPr>
              <w:rFonts w:asciiTheme="minorHAnsi" w:eastAsiaTheme="minorEastAsia" w:hAnsiTheme="minorHAnsi"/>
              <w:noProof/>
              <w:sz w:val="22"/>
            </w:rPr>
          </w:pPr>
          <w:hyperlink w:anchor="_Toc42867029" w:history="1">
            <w:r w:rsidRPr="002E31C1">
              <w:rPr>
                <w:rStyle w:val="Hipervnculo"/>
                <w:noProof/>
                <w:lang w:val="es-ES"/>
              </w:rPr>
              <w:t>3.1.1</w:t>
            </w:r>
            <w:r>
              <w:rPr>
                <w:rFonts w:asciiTheme="minorHAnsi" w:eastAsiaTheme="minorEastAsia" w:hAnsiTheme="minorHAnsi"/>
                <w:noProof/>
                <w:sz w:val="22"/>
              </w:rPr>
              <w:tab/>
            </w:r>
            <w:r w:rsidRPr="002E31C1">
              <w:rPr>
                <w:rStyle w:val="Hipervnculo"/>
                <w:noProof/>
                <w:lang w:val="es-ES"/>
              </w:rPr>
              <w:t>Promoción e inscripción</w:t>
            </w:r>
            <w:r>
              <w:rPr>
                <w:noProof/>
                <w:webHidden/>
              </w:rPr>
              <w:tab/>
            </w:r>
            <w:r>
              <w:rPr>
                <w:noProof/>
                <w:webHidden/>
              </w:rPr>
              <w:fldChar w:fldCharType="begin"/>
            </w:r>
            <w:r>
              <w:rPr>
                <w:noProof/>
                <w:webHidden/>
              </w:rPr>
              <w:instrText xml:space="preserve"> PAGEREF _Toc42867029 \h </w:instrText>
            </w:r>
            <w:r>
              <w:rPr>
                <w:noProof/>
                <w:webHidden/>
              </w:rPr>
            </w:r>
            <w:r>
              <w:rPr>
                <w:noProof/>
                <w:webHidden/>
              </w:rPr>
              <w:fldChar w:fldCharType="separate"/>
            </w:r>
            <w:r>
              <w:rPr>
                <w:noProof/>
                <w:webHidden/>
              </w:rPr>
              <w:t>4</w:t>
            </w:r>
            <w:r>
              <w:rPr>
                <w:noProof/>
                <w:webHidden/>
              </w:rPr>
              <w:fldChar w:fldCharType="end"/>
            </w:r>
          </w:hyperlink>
        </w:p>
        <w:p w14:paraId="42634DBE" w14:textId="6010848E" w:rsidR="00450A53" w:rsidRDefault="00450A53">
          <w:pPr>
            <w:pStyle w:val="TDC3"/>
            <w:tabs>
              <w:tab w:val="left" w:pos="1320"/>
              <w:tab w:val="right" w:leader="dot" w:pos="8828"/>
            </w:tabs>
            <w:rPr>
              <w:rFonts w:asciiTheme="minorHAnsi" w:eastAsiaTheme="minorEastAsia" w:hAnsiTheme="minorHAnsi"/>
              <w:noProof/>
              <w:sz w:val="22"/>
            </w:rPr>
          </w:pPr>
          <w:hyperlink w:anchor="_Toc42867030" w:history="1">
            <w:r w:rsidRPr="002E31C1">
              <w:rPr>
                <w:rStyle w:val="Hipervnculo"/>
                <w:noProof/>
                <w:lang w:val="es-ES"/>
              </w:rPr>
              <w:t>3.1.2</w:t>
            </w:r>
            <w:r>
              <w:rPr>
                <w:rFonts w:asciiTheme="minorHAnsi" w:eastAsiaTheme="minorEastAsia" w:hAnsiTheme="minorHAnsi"/>
                <w:noProof/>
                <w:sz w:val="22"/>
              </w:rPr>
              <w:tab/>
            </w:r>
            <w:r w:rsidRPr="002E31C1">
              <w:rPr>
                <w:rStyle w:val="Hipervnculo"/>
                <w:noProof/>
                <w:lang w:val="es-ES"/>
              </w:rPr>
              <w:t>Admisión</w:t>
            </w:r>
            <w:r>
              <w:rPr>
                <w:noProof/>
                <w:webHidden/>
              </w:rPr>
              <w:tab/>
            </w:r>
            <w:r>
              <w:rPr>
                <w:noProof/>
                <w:webHidden/>
              </w:rPr>
              <w:fldChar w:fldCharType="begin"/>
            </w:r>
            <w:r>
              <w:rPr>
                <w:noProof/>
                <w:webHidden/>
              </w:rPr>
              <w:instrText xml:space="preserve"> PAGEREF _Toc42867030 \h </w:instrText>
            </w:r>
            <w:r>
              <w:rPr>
                <w:noProof/>
                <w:webHidden/>
              </w:rPr>
            </w:r>
            <w:r>
              <w:rPr>
                <w:noProof/>
                <w:webHidden/>
              </w:rPr>
              <w:fldChar w:fldCharType="separate"/>
            </w:r>
            <w:r>
              <w:rPr>
                <w:noProof/>
                <w:webHidden/>
              </w:rPr>
              <w:t>4</w:t>
            </w:r>
            <w:r>
              <w:rPr>
                <w:noProof/>
                <w:webHidden/>
              </w:rPr>
              <w:fldChar w:fldCharType="end"/>
            </w:r>
          </w:hyperlink>
        </w:p>
        <w:p w14:paraId="76AA3D2C" w14:textId="3A041251" w:rsidR="00450A53" w:rsidRDefault="00450A53">
          <w:pPr>
            <w:pStyle w:val="TDC3"/>
            <w:tabs>
              <w:tab w:val="left" w:pos="1320"/>
              <w:tab w:val="right" w:leader="dot" w:pos="8828"/>
            </w:tabs>
            <w:rPr>
              <w:rFonts w:asciiTheme="minorHAnsi" w:eastAsiaTheme="minorEastAsia" w:hAnsiTheme="minorHAnsi"/>
              <w:noProof/>
              <w:sz w:val="22"/>
            </w:rPr>
          </w:pPr>
          <w:hyperlink w:anchor="_Toc42867031" w:history="1">
            <w:r w:rsidRPr="002E31C1">
              <w:rPr>
                <w:rStyle w:val="Hipervnculo"/>
                <w:noProof/>
                <w:lang w:val="es-ES"/>
              </w:rPr>
              <w:t>3.1.3</w:t>
            </w:r>
            <w:r>
              <w:rPr>
                <w:rFonts w:asciiTheme="minorHAnsi" w:eastAsiaTheme="minorEastAsia" w:hAnsiTheme="minorHAnsi"/>
                <w:noProof/>
                <w:sz w:val="22"/>
              </w:rPr>
              <w:tab/>
            </w:r>
            <w:r w:rsidRPr="002E31C1">
              <w:rPr>
                <w:rStyle w:val="Hipervnculo"/>
                <w:noProof/>
                <w:lang w:val="es-ES"/>
              </w:rPr>
              <w:t>En curso</w:t>
            </w:r>
            <w:r>
              <w:rPr>
                <w:noProof/>
                <w:webHidden/>
              </w:rPr>
              <w:tab/>
            </w:r>
            <w:r>
              <w:rPr>
                <w:noProof/>
                <w:webHidden/>
              </w:rPr>
              <w:fldChar w:fldCharType="begin"/>
            </w:r>
            <w:r>
              <w:rPr>
                <w:noProof/>
                <w:webHidden/>
              </w:rPr>
              <w:instrText xml:space="preserve"> PAGEREF _Toc42867031 \h </w:instrText>
            </w:r>
            <w:r>
              <w:rPr>
                <w:noProof/>
                <w:webHidden/>
              </w:rPr>
            </w:r>
            <w:r>
              <w:rPr>
                <w:noProof/>
                <w:webHidden/>
              </w:rPr>
              <w:fldChar w:fldCharType="separate"/>
            </w:r>
            <w:r>
              <w:rPr>
                <w:noProof/>
                <w:webHidden/>
              </w:rPr>
              <w:t>4</w:t>
            </w:r>
            <w:r>
              <w:rPr>
                <w:noProof/>
                <w:webHidden/>
              </w:rPr>
              <w:fldChar w:fldCharType="end"/>
            </w:r>
          </w:hyperlink>
        </w:p>
        <w:p w14:paraId="7BF9C84D" w14:textId="307825AD" w:rsidR="00450A53" w:rsidRDefault="00450A53">
          <w:pPr>
            <w:pStyle w:val="TDC3"/>
            <w:tabs>
              <w:tab w:val="left" w:pos="1320"/>
              <w:tab w:val="right" w:leader="dot" w:pos="8828"/>
            </w:tabs>
            <w:rPr>
              <w:rFonts w:asciiTheme="minorHAnsi" w:eastAsiaTheme="minorEastAsia" w:hAnsiTheme="minorHAnsi"/>
              <w:noProof/>
              <w:sz w:val="22"/>
            </w:rPr>
          </w:pPr>
          <w:hyperlink w:anchor="_Toc42867032" w:history="1">
            <w:r w:rsidRPr="002E31C1">
              <w:rPr>
                <w:rStyle w:val="Hipervnculo"/>
                <w:noProof/>
                <w:lang w:val="es-ES"/>
              </w:rPr>
              <w:t>3.1.4</w:t>
            </w:r>
            <w:r>
              <w:rPr>
                <w:rFonts w:asciiTheme="minorHAnsi" w:eastAsiaTheme="minorEastAsia" w:hAnsiTheme="minorHAnsi"/>
                <w:noProof/>
                <w:sz w:val="22"/>
              </w:rPr>
              <w:tab/>
            </w:r>
            <w:r w:rsidRPr="002E31C1">
              <w:rPr>
                <w:rStyle w:val="Hipervnculo"/>
                <w:noProof/>
                <w:lang w:val="es-ES"/>
              </w:rPr>
              <w:t>Finalización</w:t>
            </w:r>
            <w:r>
              <w:rPr>
                <w:noProof/>
                <w:webHidden/>
              </w:rPr>
              <w:tab/>
            </w:r>
            <w:r>
              <w:rPr>
                <w:noProof/>
                <w:webHidden/>
              </w:rPr>
              <w:fldChar w:fldCharType="begin"/>
            </w:r>
            <w:r>
              <w:rPr>
                <w:noProof/>
                <w:webHidden/>
              </w:rPr>
              <w:instrText xml:space="preserve"> PAGEREF _Toc42867032 \h </w:instrText>
            </w:r>
            <w:r>
              <w:rPr>
                <w:noProof/>
                <w:webHidden/>
              </w:rPr>
            </w:r>
            <w:r>
              <w:rPr>
                <w:noProof/>
                <w:webHidden/>
              </w:rPr>
              <w:fldChar w:fldCharType="separate"/>
            </w:r>
            <w:r>
              <w:rPr>
                <w:noProof/>
                <w:webHidden/>
              </w:rPr>
              <w:t>5</w:t>
            </w:r>
            <w:r>
              <w:rPr>
                <w:noProof/>
                <w:webHidden/>
              </w:rPr>
              <w:fldChar w:fldCharType="end"/>
            </w:r>
          </w:hyperlink>
        </w:p>
        <w:p w14:paraId="388633F9" w14:textId="3B9DDDAF" w:rsidR="00450A53" w:rsidRDefault="00450A53">
          <w:pPr>
            <w:pStyle w:val="TDC2"/>
            <w:tabs>
              <w:tab w:val="left" w:pos="880"/>
              <w:tab w:val="right" w:leader="dot" w:pos="8828"/>
            </w:tabs>
            <w:rPr>
              <w:rFonts w:asciiTheme="minorHAnsi" w:eastAsiaTheme="minorEastAsia" w:hAnsiTheme="minorHAnsi"/>
              <w:noProof/>
              <w:sz w:val="22"/>
            </w:rPr>
          </w:pPr>
          <w:hyperlink w:anchor="_Toc42867033" w:history="1">
            <w:r w:rsidRPr="002E31C1">
              <w:rPr>
                <w:rStyle w:val="Hipervnculo"/>
                <w:noProof/>
                <w:lang w:val="es-ES"/>
              </w:rPr>
              <w:t>3.2</w:t>
            </w:r>
            <w:r>
              <w:rPr>
                <w:rFonts w:asciiTheme="minorHAnsi" w:eastAsiaTheme="minorEastAsia" w:hAnsiTheme="minorHAnsi"/>
                <w:noProof/>
                <w:sz w:val="22"/>
              </w:rPr>
              <w:tab/>
            </w:r>
            <w:r w:rsidRPr="002E31C1">
              <w:rPr>
                <w:rStyle w:val="Hipervnculo"/>
                <w:noProof/>
                <w:lang w:val="es-ES"/>
              </w:rPr>
              <w:t>Proceso cualifícate alumnos pendientes de grado</w:t>
            </w:r>
            <w:r>
              <w:rPr>
                <w:noProof/>
                <w:webHidden/>
              </w:rPr>
              <w:tab/>
            </w:r>
            <w:r>
              <w:rPr>
                <w:noProof/>
                <w:webHidden/>
              </w:rPr>
              <w:fldChar w:fldCharType="begin"/>
            </w:r>
            <w:r>
              <w:rPr>
                <w:noProof/>
                <w:webHidden/>
              </w:rPr>
              <w:instrText xml:space="preserve"> PAGEREF _Toc42867033 \h </w:instrText>
            </w:r>
            <w:r>
              <w:rPr>
                <w:noProof/>
                <w:webHidden/>
              </w:rPr>
            </w:r>
            <w:r>
              <w:rPr>
                <w:noProof/>
                <w:webHidden/>
              </w:rPr>
              <w:fldChar w:fldCharType="separate"/>
            </w:r>
            <w:r>
              <w:rPr>
                <w:noProof/>
                <w:webHidden/>
              </w:rPr>
              <w:t>6</w:t>
            </w:r>
            <w:r>
              <w:rPr>
                <w:noProof/>
                <w:webHidden/>
              </w:rPr>
              <w:fldChar w:fldCharType="end"/>
            </w:r>
          </w:hyperlink>
        </w:p>
        <w:p w14:paraId="0F84B6FE" w14:textId="5D2861C2" w:rsidR="00450A53" w:rsidRDefault="00450A53">
          <w:pPr>
            <w:pStyle w:val="TDC3"/>
            <w:tabs>
              <w:tab w:val="left" w:pos="1320"/>
              <w:tab w:val="right" w:leader="dot" w:pos="8828"/>
            </w:tabs>
            <w:rPr>
              <w:rFonts w:asciiTheme="minorHAnsi" w:eastAsiaTheme="minorEastAsia" w:hAnsiTheme="minorHAnsi"/>
              <w:noProof/>
              <w:sz w:val="22"/>
            </w:rPr>
          </w:pPr>
          <w:hyperlink w:anchor="_Toc42867034" w:history="1">
            <w:r w:rsidRPr="002E31C1">
              <w:rPr>
                <w:rStyle w:val="Hipervnculo"/>
                <w:noProof/>
                <w:lang w:val="es-ES"/>
              </w:rPr>
              <w:t>3.2.1</w:t>
            </w:r>
            <w:r>
              <w:rPr>
                <w:rFonts w:asciiTheme="minorHAnsi" w:eastAsiaTheme="minorEastAsia" w:hAnsiTheme="minorHAnsi"/>
                <w:noProof/>
                <w:sz w:val="22"/>
              </w:rPr>
              <w:tab/>
            </w:r>
            <w:r w:rsidRPr="002E31C1">
              <w:rPr>
                <w:rStyle w:val="Hipervnculo"/>
                <w:noProof/>
                <w:lang w:val="es-ES"/>
              </w:rPr>
              <w:t>Inscripción y Admisión</w:t>
            </w:r>
            <w:r>
              <w:rPr>
                <w:noProof/>
                <w:webHidden/>
              </w:rPr>
              <w:tab/>
            </w:r>
            <w:r>
              <w:rPr>
                <w:noProof/>
                <w:webHidden/>
              </w:rPr>
              <w:fldChar w:fldCharType="begin"/>
            </w:r>
            <w:r>
              <w:rPr>
                <w:noProof/>
                <w:webHidden/>
              </w:rPr>
              <w:instrText xml:space="preserve"> PAGEREF _Toc42867034 \h </w:instrText>
            </w:r>
            <w:r>
              <w:rPr>
                <w:noProof/>
                <w:webHidden/>
              </w:rPr>
            </w:r>
            <w:r>
              <w:rPr>
                <w:noProof/>
                <w:webHidden/>
              </w:rPr>
              <w:fldChar w:fldCharType="separate"/>
            </w:r>
            <w:r>
              <w:rPr>
                <w:noProof/>
                <w:webHidden/>
              </w:rPr>
              <w:t>6</w:t>
            </w:r>
            <w:r>
              <w:rPr>
                <w:noProof/>
                <w:webHidden/>
              </w:rPr>
              <w:fldChar w:fldCharType="end"/>
            </w:r>
          </w:hyperlink>
        </w:p>
        <w:p w14:paraId="716CF873" w14:textId="21DCA13B" w:rsidR="00450A53" w:rsidRDefault="00450A53">
          <w:pPr>
            <w:pStyle w:val="TDC3"/>
            <w:tabs>
              <w:tab w:val="left" w:pos="1320"/>
              <w:tab w:val="right" w:leader="dot" w:pos="8828"/>
            </w:tabs>
            <w:rPr>
              <w:rFonts w:asciiTheme="minorHAnsi" w:eastAsiaTheme="minorEastAsia" w:hAnsiTheme="minorHAnsi"/>
              <w:noProof/>
              <w:sz w:val="22"/>
            </w:rPr>
          </w:pPr>
          <w:hyperlink w:anchor="_Toc42867035" w:history="1">
            <w:r w:rsidRPr="002E31C1">
              <w:rPr>
                <w:rStyle w:val="Hipervnculo"/>
                <w:noProof/>
                <w:lang w:val="es-ES"/>
              </w:rPr>
              <w:t>3.2.2</w:t>
            </w:r>
            <w:r>
              <w:rPr>
                <w:rFonts w:asciiTheme="minorHAnsi" w:eastAsiaTheme="minorEastAsia" w:hAnsiTheme="minorHAnsi"/>
                <w:noProof/>
                <w:sz w:val="22"/>
              </w:rPr>
              <w:tab/>
            </w:r>
            <w:r w:rsidRPr="002E31C1">
              <w:rPr>
                <w:rStyle w:val="Hipervnculo"/>
                <w:noProof/>
                <w:lang w:val="es-ES"/>
              </w:rPr>
              <w:t>En curso</w:t>
            </w:r>
            <w:r>
              <w:rPr>
                <w:noProof/>
                <w:webHidden/>
              </w:rPr>
              <w:tab/>
            </w:r>
            <w:r>
              <w:rPr>
                <w:noProof/>
                <w:webHidden/>
              </w:rPr>
              <w:fldChar w:fldCharType="begin"/>
            </w:r>
            <w:r>
              <w:rPr>
                <w:noProof/>
                <w:webHidden/>
              </w:rPr>
              <w:instrText xml:space="preserve"> PAGEREF _Toc42867035 \h </w:instrText>
            </w:r>
            <w:r>
              <w:rPr>
                <w:noProof/>
                <w:webHidden/>
              </w:rPr>
            </w:r>
            <w:r>
              <w:rPr>
                <w:noProof/>
                <w:webHidden/>
              </w:rPr>
              <w:fldChar w:fldCharType="separate"/>
            </w:r>
            <w:r>
              <w:rPr>
                <w:noProof/>
                <w:webHidden/>
              </w:rPr>
              <w:t>6</w:t>
            </w:r>
            <w:r>
              <w:rPr>
                <w:noProof/>
                <w:webHidden/>
              </w:rPr>
              <w:fldChar w:fldCharType="end"/>
            </w:r>
          </w:hyperlink>
        </w:p>
        <w:p w14:paraId="7C844D3C" w14:textId="2DB7F991" w:rsidR="00450A53" w:rsidRDefault="00450A53">
          <w:pPr>
            <w:pStyle w:val="TDC3"/>
            <w:tabs>
              <w:tab w:val="left" w:pos="1320"/>
              <w:tab w:val="right" w:leader="dot" w:pos="8828"/>
            </w:tabs>
            <w:rPr>
              <w:rFonts w:asciiTheme="minorHAnsi" w:eastAsiaTheme="minorEastAsia" w:hAnsiTheme="minorHAnsi"/>
              <w:noProof/>
              <w:sz w:val="22"/>
            </w:rPr>
          </w:pPr>
          <w:hyperlink w:anchor="_Toc42867036" w:history="1">
            <w:r w:rsidRPr="002E31C1">
              <w:rPr>
                <w:rStyle w:val="Hipervnculo"/>
                <w:noProof/>
                <w:lang w:val="es-ES"/>
              </w:rPr>
              <w:t>3.2.3</w:t>
            </w:r>
            <w:r>
              <w:rPr>
                <w:rFonts w:asciiTheme="minorHAnsi" w:eastAsiaTheme="minorEastAsia" w:hAnsiTheme="minorHAnsi"/>
                <w:noProof/>
                <w:sz w:val="22"/>
              </w:rPr>
              <w:tab/>
            </w:r>
            <w:r w:rsidRPr="002E31C1">
              <w:rPr>
                <w:rStyle w:val="Hipervnculo"/>
                <w:noProof/>
                <w:lang w:val="es-ES"/>
              </w:rPr>
              <w:t>Finalización</w:t>
            </w:r>
            <w:r>
              <w:rPr>
                <w:noProof/>
                <w:webHidden/>
              </w:rPr>
              <w:tab/>
            </w:r>
            <w:r>
              <w:rPr>
                <w:noProof/>
                <w:webHidden/>
              </w:rPr>
              <w:fldChar w:fldCharType="begin"/>
            </w:r>
            <w:r>
              <w:rPr>
                <w:noProof/>
                <w:webHidden/>
              </w:rPr>
              <w:instrText xml:space="preserve"> PAGEREF _Toc42867036 \h </w:instrText>
            </w:r>
            <w:r>
              <w:rPr>
                <w:noProof/>
                <w:webHidden/>
              </w:rPr>
            </w:r>
            <w:r>
              <w:rPr>
                <w:noProof/>
                <w:webHidden/>
              </w:rPr>
              <w:fldChar w:fldCharType="separate"/>
            </w:r>
            <w:r>
              <w:rPr>
                <w:noProof/>
                <w:webHidden/>
              </w:rPr>
              <w:t>6</w:t>
            </w:r>
            <w:r>
              <w:rPr>
                <w:noProof/>
                <w:webHidden/>
              </w:rPr>
              <w:fldChar w:fldCharType="end"/>
            </w:r>
          </w:hyperlink>
        </w:p>
        <w:p w14:paraId="7A93E191" w14:textId="593446E7" w:rsidR="00450A53" w:rsidRDefault="00450A53">
          <w:pPr>
            <w:pStyle w:val="TDC1"/>
            <w:tabs>
              <w:tab w:val="left" w:pos="480"/>
              <w:tab w:val="right" w:leader="dot" w:pos="8828"/>
            </w:tabs>
            <w:rPr>
              <w:rFonts w:asciiTheme="minorHAnsi" w:eastAsiaTheme="minorEastAsia" w:hAnsiTheme="minorHAnsi"/>
              <w:noProof/>
              <w:sz w:val="22"/>
            </w:rPr>
          </w:pPr>
          <w:hyperlink w:anchor="_Toc42867037" w:history="1">
            <w:r w:rsidRPr="002E31C1">
              <w:rPr>
                <w:rStyle w:val="Hipervnculo"/>
                <w:noProof/>
                <w:lang w:val="es-ES"/>
              </w:rPr>
              <w:t>4</w:t>
            </w:r>
            <w:r>
              <w:rPr>
                <w:rFonts w:asciiTheme="minorHAnsi" w:eastAsiaTheme="minorEastAsia" w:hAnsiTheme="minorHAnsi"/>
                <w:noProof/>
                <w:sz w:val="22"/>
              </w:rPr>
              <w:tab/>
            </w:r>
            <w:r w:rsidRPr="002E31C1">
              <w:rPr>
                <w:rStyle w:val="Hipervnculo"/>
                <w:noProof/>
                <w:lang w:val="es-ES"/>
              </w:rPr>
              <w:t>REQUISITOS PARA EL INGRESO COMO CUALIFÍCATE</w:t>
            </w:r>
            <w:r>
              <w:rPr>
                <w:noProof/>
                <w:webHidden/>
              </w:rPr>
              <w:tab/>
            </w:r>
            <w:r>
              <w:rPr>
                <w:noProof/>
                <w:webHidden/>
              </w:rPr>
              <w:fldChar w:fldCharType="begin"/>
            </w:r>
            <w:r>
              <w:rPr>
                <w:noProof/>
                <w:webHidden/>
              </w:rPr>
              <w:instrText xml:space="preserve"> PAGEREF _Toc42867037 \h </w:instrText>
            </w:r>
            <w:r>
              <w:rPr>
                <w:noProof/>
                <w:webHidden/>
              </w:rPr>
            </w:r>
            <w:r>
              <w:rPr>
                <w:noProof/>
                <w:webHidden/>
              </w:rPr>
              <w:fldChar w:fldCharType="separate"/>
            </w:r>
            <w:r>
              <w:rPr>
                <w:noProof/>
                <w:webHidden/>
              </w:rPr>
              <w:t>7</w:t>
            </w:r>
            <w:r>
              <w:rPr>
                <w:noProof/>
                <w:webHidden/>
              </w:rPr>
              <w:fldChar w:fldCharType="end"/>
            </w:r>
          </w:hyperlink>
        </w:p>
        <w:p w14:paraId="164171BD" w14:textId="3A9BA808" w:rsidR="00450A53" w:rsidRDefault="00450A53">
          <w:pPr>
            <w:pStyle w:val="TDC1"/>
            <w:tabs>
              <w:tab w:val="left" w:pos="480"/>
              <w:tab w:val="right" w:leader="dot" w:pos="8828"/>
            </w:tabs>
            <w:rPr>
              <w:rFonts w:asciiTheme="minorHAnsi" w:eastAsiaTheme="minorEastAsia" w:hAnsiTheme="minorHAnsi"/>
              <w:noProof/>
              <w:sz w:val="22"/>
            </w:rPr>
          </w:pPr>
          <w:hyperlink w:anchor="_Toc42867038" w:history="1">
            <w:r w:rsidRPr="002E31C1">
              <w:rPr>
                <w:rStyle w:val="Hipervnculo"/>
                <w:noProof/>
                <w:lang w:val="es-ES"/>
              </w:rPr>
              <w:t>5</w:t>
            </w:r>
            <w:r>
              <w:rPr>
                <w:rFonts w:asciiTheme="minorHAnsi" w:eastAsiaTheme="minorEastAsia" w:hAnsiTheme="minorHAnsi"/>
                <w:noProof/>
                <w:sz w:val="22"/>
              </w:rPr>
              <w:tab/>
            </w:r>
            <w:r w:rsidRPr="002E31C1">
              <w:rPr>
                <w:rStyle w:val="Hipervnculo"/>
                <w:noProof/>
                <w:lang w:val="es-ES"/>
              </w:rPr>
              <w:t>REQUISITOS PARA PRÁCTICA PROFESIONAL PREGRADO</w:t>
            </w:r>
            <w:r>
              <w:rPr>
                <w:noProof/>
                <w:webHidden/>
              </w:rPr>
              <w:tab/>
            </w:r>
            <w:r>
              <w:rPr>
                <w:noProof/>
                <w:webHidden/>
              </w:rPr>
              <w:fldChar w:fldCharType="begin"/>
            </w:r>
            <w:r>
              <w:rPr>
                <w:noProof/>
                <w:webHidden/>
              </w:rPr>
              <w:instrText xml:space="preserve"> PAGEREF _Toc42867038 \h </w:instrText>
            </w:r>
            <w:r>
              <w:rPr>
                <w:noProof/>
                <w:webHidden/>
              </w:rPr>
            </w:r>
            <w:r>
              <w:rPr>
                <w:noProof/>
                <w:webHidden/>
              </w:rPr>
              <w:fldChar w:fldCharType="separate"/>
            </w:r>
            <w:r>
              <w:rPr>
                <w:noProof/>
                <w:webHidden/>
              </w:rPr>
              <w:t>7</w:t>
            </w:r>
            <w:r>
              <w:rPr>
                <w:noProof/>
                <w:webHidden/>
              </w:rPr>
              <w:fldChar w:fldCharType="end"/>
            </w:r>
          </w:hyperlink>
        </w:p>
        <w:p w14:paraId="67B50F16" w14:textId="34A507FE" w:rsidR="00450A53" w:rsidRDefault="00450A53">
          <w:pPr>
            <w:pStyle w:val="TDC1"/>
            <w:tabs>
              <w:tab w:val="left" w:pos="480"/>
              <w:tab w:val="right" w:leader="dot" w:pos="8828"/>
            </w:tabs>
            <w:rPr>
              <w:rFonts w:asciiTheme="minorHAnsi" w:eastAsiaTheme="minorEastAsia" w:hAnsiTheme="minorHAnsi"/>
              <w:noProof/>
              <w:sz w:val="22"/>
            </w:rPr>
          </w:pPr>
          <w:hyperlink w:anchor="_Toc42867039" w:history="1">
            <w:r w:rsidRPr="002E31C1">
              <w:rPr>
                <w:rStyle w:val="Hipervnculo"/>
                <w:noProof/>
                <w:lang w:val="es-ES"/>
              </w:rPr>
              <w:t>6</w:t>
            </w:r>
            <w:r>
              <w:rPr>
                <w:rFonts w:asciiTheme="minorHAnsi" w:eastAsiaTheme="minorEastAsia" w:hAnsiTheme="minorHAnsi"/>
                <w:noProof/>
                <w:sz w:val="22"/>
              </w:rPr>
              <w:tab/>
            </w:r>
            <w:r w:rsidRPr="002E31C1">
              <w:rPr>
                <w:rStyle w:val="Hipervnculo"/>
                <w:noProof/>
                <w:lang w:val="es-ES"/>
              </w:rPr>
              <w:t>REQUISITOS PARA PAZ Y SALVO EN PREGRADO, COORDINACIÓN DE INVESTIGACIONES</w:t>
            </w:r>
            <w:r>
              <w:rPr>
                <w:noProof/>
                <w:webHidden/>
              </w:rPr>
              <w:tab/>
            </w:r>
            <w:r>
              <w:rPr>
                <w:noProof/>
                <w:webHidden/>
              </w:rPr>
              <w:fldChar w:fldCharType="begin"/>
            </w:r>
            <w:r>
              <w:rPr>
                <w:noProof/>
                <w:webHidden/>
              </w:rPr>
              <w:instrText xml:space="preserve"> PAGEREF _Toc42867039 \h </w:instrText>
            </w:r>
            <w:r>
              <w:rPr>
                <w:noProof/>
                <w:webHidden/>
              </w:rPr>
            </w:r>
            <w:r>
              <w:rPr>
                <w:noProof/>
                <w:webHidden/>
              </w:rPr>
              <w:fldChar w:fldCharType="separate"/>
            </w:r>
            <w:r>
              <w:rPr>
                <w:noProof/>
                <w:webHidden/>
              </w:rPr>
              <w:t>7</w:t>
            </w:r>
            <w:r>
              <w:rPr>
                <w:noProof/>
                <w:webHidden/>
              </w:rPr>
              <w:fldChar w:fldCharType="end"/>
            </w:r>
          </w:hyperlink>
        </w:p>
        <w:p w14:paraId="2810BE5F" w14:textId="57005218" w:rsidR="00450A53" w:rsidRDefault="00450A53">
          <w:pPr>
            <w:pStyle w:val="TDC1"/>
            <w:tabs>
              <w:tab w:val="left" w:pos="480"/>
              <w:tab w:val="right" w:leader="dot" w:pos="8828"/>
            </w:tabs>
            <w:rPr>
              <w:rFonts w:asciiTheme="minorHAnsi" w:eastAsiaTheme="minorEastAsia" w:hAnsiTheme="minorHAnsi"/>
              <w:noProof/>
              <w:sz w:val="22"/>
            </w:rPr>
          </w:pPr>
          <w:hyperlink w:anchor="_Toc42867040" w:history="1">
            <w:r w:rsidRPr="002E31C1">
              <w:rPr>
                <w:rStyle w:val="Hipervnculo"/>
                <w:noProof/>
                <w:lang w:val="es-ES"/>
              </w:rPr>
              <w:t>7</w:t>
            </w:r>
            <w:r>
              <w:rPr>
                <w:rFonts w:asciiTheme="minorHAnsi" w:eastAsiaTheme="minorEastAsia" w:hAnsiTheme="minorHAnsi"/>
                <w:noProof/>
                <w:sz w:val="22"/>
              </w:rPr>
              <w:tab/>
            </w:r>
            <w:r w:rsidRPr="002E31C1">
              <w:rPr>
                <w:rStyle w:val="Hipervnculo"/>
                <w:noProof/>
                <w:lang w:val="es-ES"/>
              </w:rPr>
              <w:t>REQUISITOS PARA GRADO DE PREGRADO</w:t>
            </w:r>
            <w:r>
              <w:rPr>
                <w:noProof/>
                <w:webHidden/>
              </w:rPr>
              <w:tab/>
            </w:r>
            <w:r>
              <w:rPr>
                <w:noProof/>
                <w:webHidden/>
              </w:rPr>
              <w:fldChar w:fldCharType="begin"/>
            </w:r>
            <w:r>
              <w:rPr>
                <w:noProof/>
                <w:webHidden/>
              </w:rPr>
              <w:instrText xml:space="preserve"> PAGEREF _Toc42867040 \h </w:instrText>
            </w:r>
            <w:r>
              <w:rPr>
                <w:noProof/>
                <w:webHidden/>
              </w:rPr>
            </w:r>
            <w:r>
              <w:rPr>
                <w:noProof/>
                <w:webHidden/>
              </w:rPr>
              <w:fldChar w:fldCharType="separate"/>
            </w:r>
            <w:r>
              <w:rPr>
                <w:noProof/>
                <w:webHidden/>
              </w:rPr>
              <w:t>8</w:t>
            </w:r>
            <w:r>
              <w:rPr>
                <w:noProof/>
                <w:webHidden/>
              </w:rPr>
              <w:fldChar w:fldCharType="end"/>
            </w:r>
          </w:hyperlink>
        </w:p>
        <w:p w14:paraId="25641443" w14:textId="4C1EBF56" w:rsidR="00450A53" w:rsidRDefault="00450A53">
          <w:pPr>
            <w:pStyle w:val="TDC1"/>
            <w:tabs>
              <w:tab w:val="left" w:pos="480"/>
              <w:tab w:val="right" w:leader="dot" w:pos="8828"/>
            </w:tabs>
            <w:rPr>
              <w:rFonts w:asciiTheme="minorHAnsi" w:eastAsiaTheme="minorEastAsia" w:hAnsiTheme="minorHAnsi"/>
              <w:noProof/>
              <w:sz w:val="22"/>
            </w:rPr>
          </w:pPr>
          <w:hyperlink w:anchor="_Toc42867041" w:history="1">
            <w:r w:rsidRPr="002E31C1">
              <w:rPr>
                <w:rStyle w:val="Hipervnculo"/>
                <w:noProof/>
                <w:lang w:val="es-ES"/>
              </w:rPr>
              <w:t>8</w:t>
            </w:r>
            <w:r>
              <w:rPr>
                <w:rFonts w:asciiTheme="minorHAnsi" w:eastAsiaTheme="minorEastAsia" w:hAnsiTheme="minorHAnsi"/>
                <w:noProof/>
                <w:sz w:val="22"/>
              </w:rPr>
              <w:tab/>
            </w:r>
            <w:r w:rsidRPr="002E31C1">
              <w:rPr>
                <w:rStyle w:val="Hipervnculo"/>
                <w:noProof/>
                <w:lang w:val="es-ES"/>
              </w:rPr>
              <w:t>REQUISITOS PARA ENTRAR A TERCER SEMESTRE DE MAESTRÍA</w:t>
            </w:r>
            <w:r>
              <w:rPr>
                <w:noProof/>
                <w:webHidden/>
              </w:rPr>
              <w:tab/>
            </w:r>
            <w:r>
              <w:rPr>
                <w:noProof/>
                <w:webHidden/>
              </w:rPr>
              <w:fldChar w:fldCharType="begin"/>
            </w:r>
            <w:r>
              <w:rPr>
                <w:noProof/>
                <w:webHidden/>
              </w:rPr>
              <w:instrText xml:space="preserve"> PAGEREF _Toc42867041 \h </w:instrText>
            </w:r>
            <w:r>
              <w:rPr>
                <w:noProof/>
                <w:webHidden/>
              </w:rPr>
            </w:r>
            <w:r>
              <w:rPr>
                <w:noProof/>
                <w:webHidden/>
              </w:rPr>
              <w:fldChar w:fldCharType="separate"/>
            </w:r>
            <w:r>
              <w:rPr>
                <w:noProof/>
                <w:webHidden/>
              </w:rPr>
              <w:t>8</w:t>
            </w:r>
            <w:r>
              <w:rPr>
                <w:noProof/>
                <w:webHidden/>
              </w:rPr>
              <w:fldChar w:fldCharType="end"/>
            </w:r>
          </w:hyperlink>
        </w:p>
        <w:p w14:paraId="0B6A0856" w14:textId="0EA1DDEA" w:rsidR="00450A53" w:rsidRDefault="00450A53">
          <w:pPr>
            <w:pStyle w:val="TDC1"/>
            <w:tabs>
              <w:tab w:val="left" w:pos="480"/>
              <w:tab w:val="right" w:leader="dot" w:pos="8828"/>
            </w:tabs>
            <w:rPr>
              <w:rFonts w:asciiTheme="minorHAnsi" w:eastAsiaTheme="minorEastAsia" w:hAnsiTheme="minorHAnsi"/>
              <w:noProof/>
              <w:sz w:val="22"/>
            </w:rPr>
          </w:pPr>
          <w:hyperlink w:anchor="_Toc42867042" w:history="1">
            <w:r w:rsidRPr="002E31C1">
              <w:rPr>
                <w:rStyle w:val="Hipervnculo"/>
                <w:noProof/>
                <w:lang w:val="es-ES"/>
              </w:rPr>
              <w:t>9</w:t>
            </w:r>
            <w:r>
              <w:rPr>
                <w:rFonts w:asciiTheme="minorHAnsi" w:eastAsiaTheme="minorEastAsia" w:hAnsiTheme="minorHAnsi"/>
                <w:noProof/>
                <w:sz w:val="22"/>
              </w:rPr>
              <w:tab/>
            </w:r>
            <w:r w:rsidRPr="002E31C1">
              <w:rPr>
                <w:rStyle w:val="Hipervnculo"/>
                <w:noProof/>
                <w:lang w:val="es-ES"/>
              </w:rPr>
              <w:t>CERTIFICACIÓN DE ESTUDIANTES CUALIFÍCATE</w:t>
            </w:r>
            <w:r>
              <w:rPr>
                <w:noProof/>
                <w:webHidden/>
              </w:rPr>
              <w:tab/>
            </w:r>
            <w:r>
              <w:rPr>
                <w:noProof/>
                <w:webHidden/>
              </w:rPr>
              <w:fldChar w:fldCharType="begin"/>
            </w:r>
            <w:r>
              <w:rPr>
                <w:noProof/>
                <w:webHidden/>
              </w:rPr>
              <w:instrText xml:space="preserve"> PAGEREF _Toc42867042 \h </w:instrText>
            </w:r>
            <w:r>
              <w:rPr>
                <w:noProof/>
                <w:webHidden/>
              </w:rPr>
            </w:r>
            <w:r>
              <w:rPr>
                <w:noProof/>
                <w:webHidden/>
              </w:rPr>
              <w:fldChar w:fldCharType="separate"/>
            </w:r>
            <w:r>
              <w:rPr>
                <w:noProof/>
                <w:webHidden/>
              </w:rPr>
              <w:t>8</w:t>
            </w:r>
            <w:r>
              <w:rPr>
                <w:noProof/>
                <w:webHidden/>
              </w:rPr>
              <w:fldChar w:fldCharType="end"/>
            </w:r>
          </w:hyperlink>
        </w:p>
        <w:p w14:paraId="4D2280B2" w14:textId="714B53F6" w:rsidR="000324FD" w:rsidRDefault="000324FD">
          <w:r>
            <w:rPr>
              <w:b/>
              <w:bCs/>
              <w:lang w:val="es-ES"/>
            </w:rPr>
            <w:fldChar w:fldCharType="end"/>
          </w:r>
        </w:p>
      </w:sdtContent>
    </w:sdt>
    <w:p w14:paraId="61D3538E" w14:textId="77777777" w:rsidR="00B70F17" w:rsidRDefault="000324FD" w:rsidP="00D44FD8">
      <w:pPr>
        <w:pStyle w:val="Ttulo1"/>
        <w:rPr>
          <w:lang w:val="es-ES"/>
        </w:rPr>
      </w:pPr>
      <w:bookmarkStart w:id="0" w:name="_Toc42867023"/>
      <w:r>
        <w:rPr>
          <w:caps w:val="0"/>
          <w:lang w:val="es-ES"/>
        </w:rPr>
        <w:t>DEFINICIÓN</w:t>
      </w:r>
      <w:bookmarkEnd w:id="0"/>
    </w:p>
    <w:p w14:paraId="03395F48" w14:textId="318C123C" w:rsidR="00D561D6" w:rsidRDefault="00D44FD8" w:rsidP="00D44FD8">
      <w:pPr>
        <w:rPr>
          <w:lang w:val="es-ES"/>
        </w:rPr>
      </w:pPr>
      <w:r>
        <w:rPr>
          <w:lang w:val="es-ES"/>
        </w:rPr>
        <w:t xml:space="preserve">Programa ofrecido por la Facultad de Administración de Empresas Turísticas y Hoteleras para los estudiantes de </w:t>
      </w:r>
      <w:r w:rsidR="0041400A" w:rsidRPr="0091297F">
        <w:rPr>
          <w:lang w:val="es-ES"/>
        </w:rPr>
        <w:t>últimos semestres</w:t>
      </w:r>
      <w:r w:rsidR="00CF4C3A" w:rsidRPr="0041400A">
        <w:rPr>
          <w:color w:val="FF0000"/>
          <w:lang w:val="es-ES"/>
        </w:rPr>
        <w:t xml:space="preserve"> </w:t>
      </w:r>
      <w:r>
        <w:rPr>
          <w:lang w:val="es-ES"/>
        </w:rPr>
        <w:t>de</w:t>
      </w:r>
      <w:r w:rsidR="00CF4C3A">
        <w:rPr>
          <w:lang w:val="es-ES"/>
        </w:rPr>
        <w:t>l programa de pregrado de la misma</w:t>
      </w:r>
      <w:r>
        <w:rPr>
          <w:lang w:val="es-ES"/>
        </w:rPr>
        <w:t xml:space="preserve">, para que continúen su formación académica en un nivel </w:t>
      </w:r>
      <w:r w:rsidR="00CF4C3A">
        <w:rPr>
          <w:lang w:val="es-ES"/>
        </w:rPr>
        <w:t>de posgrado</w:t>
      </w:r>
      <w:r w:rsidR="00D561D6">
        <w:rPr>
          <w:lang w:val="es-ES"/>
        </w:rPr>
        <w:t xml:space="preserve"> y como opción de trabajo de grado</w:t>
      </w:r>
      <w:r>
        <w:rPr>
          <w:lang w:val="es-ES"/>
        </w:rPr>
        <w:t xml:space="preserve">. Para ello </w:t>
      </w:r>
      <w:r w:rsidR="00D561D6">
        <w:rPr>
          <w:lang w:val="es-ES"/>
        </w:rPr>
        <w:t xml:space="preserve">deberán cursar y aprobar los espacios de un </w:t>
      </w:r>
      <w:r w:rsidR="00486EF7">
        <w:rPr>
          <w:lang w:val="es-ES"/>
        </w:rPr>
        <w:t xml:space="preserve">año </w:t>
      </w:r>
      <w:r w:rsidR="00D561D6">
        <w:rPr>
          <w:lang w:val="es-ES"/>
        </w:rPr>
        <w:t xml:space="preserve">en una de las maestrías de esta Facultad como optativos, electivas o en reemplazo de espacios </w:t>
      </w:r>
      <w:r w:rsidR="00CF4C3A">
        <w:rPr>
          <w:lang w:val="es-ES"/>
        </w:rPr>
        <w:t xml:space="preserve">académicos </w:t>
      </w:r>
      <w:r w:rsidR="00D561D6">
        <w:rPr>
          <w:lang w:val="es-ES"/>
        </w:rPr>
        <w:t>del pregrado, para luego ser homologados.</w:t>
      </w:r>
    </w:p>
    <w:p w14:paraId="4B0907D3" w14:textId="77777777" w:rsidR="00D44FD8" w:rsidRDefault="000324FD" w:rsidP="00920DCC">
      <w:pPr>
        <w:pStyle w:val="Ttulo1"/>
        <w:rPr>
          <w:lang w:val="es-ES"/>
        </w:rPr>
      </w:pPr>
      <w:bookmarkStart w:id="1" w:name="_Toc42867024"/>
      <w:r>
        <w:rPr>
          <w:caps w:val="0"/>
          <w:lang w:val="es-ES"/>
        </w:rPr>
        <w:t>MODALIDADES</w:t>
      </w:r>
      <w:bookmarkEnd w:id="1"/>
    </w:p>
    <w:p w14:paraId="347E0C1D" w14:textId="77777777" w:rsidR="00920DCC" w:rsidRDefault="00920DCC" w:rsidP="00920DCC">
      <w:pPr>
        <w:pStyle w:val="Ttulo2"/>
        <w:rPr>
          <w:lang w:val="es-ES"/>
        </w:rPr>
      </w:pPr>
      <w:bookmarkStart w:id="2" w:name="_Toc42867025"/>
      <w:r>
        <w:rPr>
          <w:lang w:val="es-ES"/>
        </w:rPr>
        <w:t>Estudiantes activos</w:t>
      </w:r>
      <w:bookmarkEnd w:id="2"/>
    </w:p>
    <w:p w14:paraId="62A37293" w14:textId="7F48B2FB" w:rsidR="00920DCC" w:rsidRDefault="00920DCC" w:rsidP="00920DCC">
      <w:pPr>
        <w:rPr>
          <w:lang w:val="es-ES"/>
        </w:rPr>
      </w:pPr>
      <w:r w:rsidRPr="00920DCC">
        <w:rPr>
          <w:lang w:val="es-ES"/>
        </w:rPr>
        <w:t>Son estudiantes</w:t>
      </w:r>
      <w:r w:rsidR="00B22370">
        <w:rPr>
          <w:lang w:val="es-ES"/>
        </w:rPr>
        <w:t xml:space="preserve"> </w:t>
      </w:r>
      <w:r w:rsidRPr="00920DCC">
        <w:rPr>
          <w:lang w:val="es-ES"/>
        </w:rPr>
        <w:t>que se encuentran actualmente matriculados</w:t>
      </w:r>
      <w:r w:rsidR="00E53F33">
        <w:rPr>
          <w:lang w:val="es-ES"/>
        </w:rPr>
        <w:t xml:space="preserve"> en pregrado y</w:t>
      </w:r>
      <w:r w:rsidRPr="00920DCC">
        <w:rPr>
          <w:lang w:val="es-ES"/>
        </w:rPr>
        <w:t xml:space="preserve"> ven los espacios de </w:t>
      </w:r>
      <w:r w:rsidR="0041400A">
        <w:rPr>
          <w:lang w:val="es-ES"/>
        </w:rPr>
        <w:t xml:space="preserve">un año </w:t>
      </w:r>
      <w:r>
        <w:rPr>
          <w:lang w:val="es-ES"/>
        </w:rPr>
        <w:t>completo</w:t>
      </w:r>
      <w:r w:rsidRPr="00920DCC">
        <w:rPr>
          <w:lang w:val="es-ES"/>
        </w:rPr>
        <w:t xml:space="preserve"> </w:t>
      </w:r>
      <w:r w:rsidR="00C34E53" w:rsidRPr="00C34E53">
        <w:rPr>
          <w:lang w:val="es-ES"/>
        </w:rPr>
        <w:t>de cualquiera de los programas de maestría ofrecidos por la Facultad</w:t>
      </w:r>
      <w:r w:rsidRPr="00920DCC">
        <w:rPr>
          <w:lang w:val="es-ES"/>
        </w:rPr>
        <w:t xml:space="preserve">. Algunos de los espacios vistos son homologados con espacios de pregrado, es decir cursan </w:t>
      </w:r>
      <w:r w:rsidR="00CF4C3A">
        <w:rPr>
          <w:lang w:val="es-ES"/>
        </w:rPr>
        <w:t>el espacio académico</w:t>
      </w:r>
      <w:r w:rsidR="00C34E53">
        <w:rPr>
          <w:lang w:val="es-ES"/>
        </w:rPr>
        <w:t xml:space="preserve"> </w:t>
      </w:r>
      <w:r w:rsidR="00CF4C3A">
        <w:rPr>
          <w:lang w:val="es-ES"/>
        </w:rPr>
        <w:t>-</w:t>
      </w:r>
      <w:r w:rsidR="00C34E53">
        <w:rPr>
          <w:lang w:val="es-ES"/>
        </w:rPr>
        <w:t xml:space="preserve"> </w:t>
      </w:r>
      <w:r w:rsidR="00CF4C3A">
        <w:rPr>
          <w:lang w:val="es-ES"/>
        </w:rPr>
        <w:t>asignatura</w:t>
      </w:r>
      <w:r w:rsidRPr="00920DCC">
        <w:rPr>
          <w:lang w:val="es-ES"/>
        </w:rPr>
        <w:t xml:space="preserve"> en Maestría y una vez se termina </w:t>
      </w:r>
      <w:r w:rsidR="00486EF7">
        <w:rPr>
          <w:lang w:val="es-ES"/>
        </w:rPr>
        <w:t xml:space="preserve">cada </w:t>
      </w:r>
      <w:r w:rsidRPr="00920DCC">
        <w:rPr>
          <w:lang w:val="es-ES"/>
        </w:rPr>
        <w:t>semestre</w:t>
      </w:r>
      <w:r>
        <w:rPr>
          <w:lang w:val="es-ES"/>
        </w:rPr>
        <w:t>,</w:t>
      </w:r>
      <w:r w:rsidRPr="00920DCC">
        <w:rPr>
          <w:lang w:val="es-ES"/>
        </w:rPr>
        <w:t xml:space="preserve"> la oficina de posgrados reporta las notas obtenidas a pregrado y esas notas son las que pregrado sube al sistema. En este caso, los estudiantes no ven algunos espacios en pregrado, sino en maestría</w:t>
      </w:r>
      <w:r>
        <w:rPr>
          <w:lang w:val="es-ES"/>
        </w:rPr>
        <w:t>.</w:t>
      </w:r>
    </w:p>
    <w:p w14:paraId="336F5A87" w14:textId="2BBB908A" w:rsidR="00920DCC" w:rsidRDefault="00920DCC" w:rsidP="00920DCC">
      <w:pPr>
        <w:pStyle w:val="Ttulo2"/>
        <w:rPr>
          <w:lang w:val="es-ES"/>
        </w:rPr>
      </w:pPr>
      <w:bookmarkStart w:id="3" w:name="_Toc42867026"/>
      <w:r>
        <w:rPr>
          <w:lang w:val="es-ES"/>
        </w:rPr>
        <w:lastRenderedPageBreak/>
        <w:t xml:space="preserve">Estudiantes </w:t>
      </w:r>
      <w:r w:rsidR="00E53F33">
        <w:rPr>
          <w:lang w:val="es-ES"/>
        </w:rPr>
        <w:t>pendientes de requisito de grado</w:t>
      </w:r>
      <w:bookmarkEnd w:id="3"/>
    </w:p>
    <w:p w14:paraId="51F0C0D0" w14:textId="04731673" w:rsidR="00920DCC" w:rsidRDefault="00920DCC" w:rsidP="00920DCC">
      <w:pPr>
        <w:rPr>
          <w:lang w:val="es-ES"/>
        </w:rPr>
      </w:pPr>
      <w:r w:rsidRPr="00920DCC">
        <w:rPr>
          <w:lang w:val="es-ES"/>
        </w:rPr>
        <w:t xml:space="preserve">Estudiantes de pregrado que ya terminaron todos los espacios académicos, pero no se han podido graduar porque no han presentado el trabajo de grado. Para ellos se ofrece el programa cualifícate, en donde deben cursar el primer año de la maestría y deben </w:t>
      </w:r>
      <w:r w:rsidR="00E53F33">
        <w:rPr>
          <w:lang w:val="es-ES"/>
        </w:rPr>
        <w:t>aprobar</w:t>
      </w:r>
      <w:r w:rsidRPr="00920DCC">
        <w:rPr>
          <w:lang w:val="es-ES"/>
        </w:rPr>
        <w:t xml:space="preserve"> todos los espacios a</w:t>
      </w:r>
      <w:r w:rsidR="00F6522C">
        <w:rPr>
          <w:lang w:val="es-ES"/>
        </w:rPr>
        <w:t>cadémicos</w:t>
      </w:r>
      <w:r w:rsidR="00C34E53">
        <w:rPr>
          <w:lang w:val="es-ES"/>
        </w:rPr>
        <w:t>.</w:t>
      </w:r>
      <w:r w:rsidR="00F6522C">
        <w:rPr>
          <w:lang w:val="es-ES"/>
        </w:rPr>
        <w:t xml:space="preserve"> </w:t>
      </w:r>
      <w:r w:rsidR="00C34E53">
        <w:rPr>
          <w:lang w:val="es-ES"/>
        </w:rPr>
        <w:t>U</w:t>
      </w:r>
      <w:r w:rsidR="00F6522C">
        <w:rPr>
          <w:lang w:val="es-ES"/>
        </w:rPr>
        <w:t>na vez terminan</w:t>
      </w:r>
      <w:r w:rsidR="00C34E53">
        <w:rPr>
          <w:lang w:val="es-ES"/>
        </w:rPr>
        <w:t>,</w:t>
      </w:r>
      <w:r w:rsidR="00F6522C">
        <w:rPr>
          <w:lang w:val="es-ES"/>
        </w:rPr>
        <w:t xml:space="preserve"> la Coordinación de I</w:t>
      </w:r>
      <w:r w:rsidRPr="00920DCC">
        <w:rPr>
          <w:lang w:val="es-ES"/>
        </w:rPr>
        <w:t>nvestigaciones genera paz y salvo académico donde se certifica que además de cumplir con todos los espacios académicos también tienen el anteproyecto de grado de la maestría aprobado</w:t>
      </w:r>
      <w:r w:rsidR="00E53F33">
        <w:rPr>
          <w:lang w:val="es-ES"/>
        </w:rPr>
        <w:t xml:space="preserve"> y evaluado</w:t>
      </w:r>
      <w:r w:rsidRPr="00920DCC">
        <w:rPr>
          <w:lang w:val="es-ES"/>
        </w:rPr>
        <w:t>, con esto ya pueden solicitar grado de pregrado y seguir con el segundo año de la maestría.</w:t>
      </w:r>
    </w:p>
    <w:p w14:paraId="1C21C840" w14:textId="6B1BC20D" w:rsidR="00920DCC" w:rsidRDefault="00920DCC" w:rsidP="00920DCC">
      <w:pPr>
        <w:pStyle w:val="Ttulo1"/>
        <w:rPr>
          <w:lang w:val="es-ES"/>
        </w:rPr>
      </w:pPr>
      <w:bookmarkStart w:id="4" w:name="_Toc42867027"/>
      <w:r>
        <w:rPr>
          <w:lang w:val="es-ES"/>
        </w:rPr>
        <w:t>PROCESO CUALIFÍCATE</w:t>
      </w:r>
      <w:bookmarkEnd w:id="4"/>
    </w:p>
    <w:p w14:paraId="22F05D7E" w14:textId="70AA46EC" w:rsidR="000712AB" w:rsidRPr="000712AB" w:rsidRDefault="000712AB" w:rsidP="000712AB">
      <w:pPr>
        <w:pStyle w:val="Ttulo2"/>
        <w:rPr>
          <w:lang w:val="es-ES"/>
        </w:rPr>
      </w:pPr>
      <w:bookmarkStart w:id="5" w:name="_Toc42867028"/>
      <w:r>
        <w:rPr>
          <w:lang w:val="es-ES"/>
        </w:rPr>
        <w:t>Proceso cualifícate alumnos activos</w:t>
      </w:r>
      <w:bookmarkEnd w:id="5"/>
    </w:p>
    <w:p w14:paraId="570C0D2D" w14:textId="77777777" w:rsidR="00920DCC" w:rsidRDefault="00920DCC" w:rsidP="00920DCC">
      <w:pPr>
        <w:rPr>
          <w:lang w:val="es-ES"/>
        </w:rPr>
      </w:pPr>
      <w:r>
        <w:rPr>
          <w:lang w:val="es-ES"/>
        </w:rPr>
        <w:t>Este proceso está dividido en cuatro grandes partes:</w:t>
      </w:r>
    </w:p>
    <w:p w14:paraId="04624D98" w14:textId="77777777" w:rsidR="00920DCC" w:rsidRDefault="00920DCC" w:rsidP="00920DCC">
      <w:pPr>
        <w:pStyle w:val="Prrafodelista"/>
        <w:numPr>
          <w:ilvl w:val="0"/>
          <w:numId w:val="3"/>
        </w:numPr>
        <w:rPr>
          <w:lang w:val="es-ES"/>
        </w:rPr>
      </w:pPr>
      <w:r>
        <w:rPr>
          <w:lang w:val="es-ES"/>
        </w:rPr>
        <w:t>Promoción e inscripción</w:t>
      </w:r>
    </w:p>
    <w:p w14:paraId="4A477651" w14:textId="77777777" w:rsidR="00DF510A" w:rsidRDefault="00DF510A" w:rsidP="00920DCC">
      <w:pPr>
        <w:pStyle w:val="Prrafodelista"/>
        <w:numPr>
          <w:ilvl w:val="0"/>
          <w:numId w:val="3"/>
        </w:numPr>
        <w:rPr>
          <w:lang w:val="es-ES"/>
        </w:rPr>
      </w:pPr>
      <w:r>
        <w:rPr>
          <w:lang w:val="es-ES"/>
        </w:rPr>
        <w:t>Admisión</w:t>
      </w:r>
    </w:p>
    <w:p w14:paraId="3292E0D0" w14:textId="77777777" w:rsidR="00DF510A" w:rsidRDefault="00DF510A" w:rsidP="00920DCC">
      <w:pPr>
        <w:pStyle w:val="Prrafodelista"/>
        <w:numPr>
          <w:ilvl w:val="0"/>
          <w:numId w:val="3"/>
        </w:numPr>
        <w:rPr>
          <w:lang w:val="es-ES"/>
        </w:rPr>
      </w:pPr>
      <w:r>
        <w:rPr>
          <w:lang w:val="es-ES"/>
        </w:rPr>
        <w:t>En curso</w:t>
      </w:r>
    </w:p>
    <w:p w14:paraId="47C747CE" w14:textId="77777777" w:rsidR="00DF510A" w:rsidRDefault="00DF510A" w:rsidP="00920DCC">
      <w:pPr>
        <w:pStyle w:val="Prrafodelista"/>
        <w:numPr>
          <w:ilvl w:val="0"/>
          <w:numId w:val="3"/>
        </w:numPr>
        <w:rPr>
          <w:lang w:val="es-ES"/>
        </w:rPr>
      </w:pPr>
      <w:r>
        <w:rPr>
          <w:lang w:val="es-ES"/>
        </w:rPr>
        <w:t>Finalización</w:t>
      </w:r>
    </w:p>
    <w:p w14:paraId="431A852C" w14:textId="77777777" w:rsidR="00DF510A" w:rsidRDefault="00DF510A" w:rsidP="000712AB">
      <w:pPr>
        <w:pStyle w:val="Ttulo3"/>
        <w:rPr>
          <w:lang w:val="es-ES"/>
        </w:rPr>
      </w:pPr>
      <w:bookmarkStart w:id="6" w:name="_Toc42867029"/>
      <w:r>
        <w:rPr>
          <w:lang w:val="es-ES"/>
        </w:rPr>
        <w:lastRenderedPageBreak/>
        <w:t>Promoción e inscripción</w:t>
      </w:r>
      <w:bookmarkEnd w:id="6"/>
    </w:p>
    <w:p w14:paraId="6B73D2EE" w14:textId="1EB12190" w:rsidR="00DF510A" w:rsidRDefault="00DF510A" w:rsidP="00DF510A">
      <w:pPr>
        <w:rPr>
          <w:lang w:val="es-ES"/>
        </w:rPr>
      </w:pPr>
      <w:r>
        <w:rPr>
          <w:lang w:val="es-ES"/>
        </w:rPr>
        <w:t>La oficina de Posgrados y Educación Continuada de la Facultad de Administración de Empresas Turísticas y Hoteleras</w:t>
      </w:r>
      <w:r w:rsidR="00EE46EC">
        <w:rPr>
          <w:lang w:val="es-ES"/>
        </w:rPr>
        <w:t xml:space="preserve"> realiza la promoción del programa cualifícate a estudiantes que se encuentren cursando pregrado.</w:t>
      </w:r>
    </w:p>
    <w:p w14:paraId="556FEE85" w14:textId="1BE94AB6" w:rsidR="00EE46EC" w:rsidRDefault="00EE46EC" w:rsidP="00DF510A">
      <w:pPr>
        <w:rPr>
          <w:lang w:val="es-ES"/>
        </w:rPr>
      </w:pPr>
      <w:r>
        <w:rPr>
          <w:lang w:val="es-ES"/>
        </w:rPr>
        <w:t>El estudiante</w:t>
      </w:r>
      <w:r w:rsidR="00CF4C3A">
        <w:rPr>
          <w:lang w:val="es-ES"/>
        </w:rPr>
        <w:t xml:space="preserve"> debe presentar una carta a la Coordinación A</w:t>
      </w:r>
      <w:r>
        <w:rPr>
          <w:lang w:val="es-ES"/>
        </w:rPr>
        <w:t xml:space="preserve">cadémica de pregrado informando su interés por </w:t>
      </w:r>
      <w:r w:rsidR="00C34E53">
        <w:rPr>
          <w:lang w:val="es-ES"/>
        </w:rPr>
        <w:t>vincularse</w:t>
      </w:r>
      <w:r>
        <w:rPr>
          <w:lang w:val="es-ES"/>
        </w:rPr>
        <w:t xml:space="preserve"> al programa cualifícate, indicando el programa de maestría </w:t>
      </w:r>
      <w:r w:rsidR="00076D7C">
        <w:rPr>
          <w:lang w:val="es-ES"/>
        </w:rPr>
        <w:t>a</w:t>
      </w:r>
      <w:r w:rsidR="00846ED4">
        <w:rPr>
          <w:lang w:val="es-ES"/>
        </w:rPr>
        <w:t>l que desea</w:t>
      </w:r>
      <w:r w:rsidR="00076D7C">
        <w:rPr>
          <w:lang w:val="es-ES"/>
        </w:rPr>
        <w:t xml:space="preserve"> ingresar.</w:t>
      </w:r>
    </w:p>
    <w:p w14:paraId="421E3A1C" w14:textId="77777777" w:rsidR="00076D7C" w:rsidRDefault="00076D7C" w:rsidP="000712AB">
      <w:pPr>
        <w:pStyle w:val="Ttulo3"/>
        <w:rPr>
          <w:lang w:val="es-ES"/>
        </w:rPr>
      </w:pPr>
      <w:bookmarkStart w:id="7" w:name="_Toc42867030"/>
      <w:r>
        <w:rPr>
          <w:lang w:val="es-ES"/>
        </w:rPr>
        <w:t>Admisión</w:t>
      </w:r>
      <w:bookmarkEnd w:id="7"/>
    </w:p>
    <w:p w14:paraId="1CA81D30" w14:textId="27149095" w:rsidR="00076D7C" w:rsidRDefault="00CF4C3A" w:rsidP="00076D7C">
      <w:pPr>
        <w:rPr>
          <w:lang w:val="es-ES"/>
        </w:rPr>
      </w:pPr>
      <w:r>
        <w:rPr>
          <w:lang w:val="es-ES"/>
        </w:rPr>
        <w:t>Por parte de la Coordinación A</w:t>
      </w:r>
      <w:r w:rsidR="00076D7C">
        <w:rPr>
          <w:lang w:val="es-ES"/>
        </w:rPr>
        <w:t>cadémica de pregrado se revisa el estado académico del estudiante</w:t>
      </w:r>
      <w:r w:rsidR="00C34E53">
        <w:rPr>
          <w:lang w:val="es-ES"/>
        </w:rPr>
        <w:t>;</w:t>
      </w:r>
      <w:r w:rsidR="00076D7C">
        <w:rPr>
          <w:lang w:val="es-ES"/>
        </w:rPr>
        <w:t xml:space="preserve"> si no cumple con los requisitos</w:t>
      </w:r>
      <w:r w:rsidR="00E6754D">
        <w:rPr>
          <w:lang w:val="es-ES"/>
        </w:rPr>
        <w:t xml:space="preserve"> académicos</w:t>
      </w:r>
      <w:r w:rsidR="00076D7C">
        <w:rPr>
          <w:lang w:val="es-ES"/>
        </w:rPr>
        <w:t xml:space="preserve">, se le </w:t>
      </w:r>
      <w:r w:rsidR="00846ED4">
        <w:rPr>
          <w:lang w:val="es-ES"/>
        </w:rPr>
        <w:t xml:space="preserve">envía una comunicación oficial </w:t>
      </w:r>
      <w:r w:rsidR="00076D7C">
        <w:rPr>
          <w:lang w:val="es-ES"/>
        </w:rPr>
        <w:t xml:space="preserve">al estudiante </w:t>
      </w:r>
      <w:r w:rsidR="00846ED4">
        <w:rPr>
          <w:lang w:val="es-ES"/>
        </w:rPr>
        <w:t xml:space="preserve">informándole </w:t>
      </w:r>
      <w:r w:rsidR="00076D7C">
        <w:rPr>
          <w:lang w:val="es-ES"/>
        </w:rPr>
        <w:t xml:space="preserve">que no es aceptado </w:t>
      </w:r>
      <w:r w:rsidR="00C34E53">
        <w:rPr>
          <w:lang w:val="es-ES"/>
        </w:rPr>
        <w:t>en el</w:t>
      </w:r>
      <w:r w:rsidR="00076D7C">
        <w:rPr>
          <w:lang w:val="es-ES"/>
        </w:rPr>
        <w:t xml:space="preserve"> programa</w:t>
      </w:r>
      <w:r w:rsidR="00846ED4">
        <w:rPr>
          <w:lang w:val="es-ES"/>
        </w:rPr>
        <w:t xml:space="preserve"> y justificando el porqué</w:t>
      </w:r>
      <w:r w:rsidR="00076D7C">
        <w:rPr>
          <w:lang w:val="es-ES"/>
        </w:rPr>
        <w:t>; en caso de que cumpla con los requisitos</w:t>
      </w:r>
      <w:r w:rsidR="00E6754D">
        <w:rPr>
          <w:lang w:val="es-ES"/>
        </w:rPr>
        <w:t xml:space="preserve"> académicos,</w:t>
      </w:r>
      <w:r w:rsidR="00076D7C">
        <w:rPr>
          <w:lang w:val="es-ES"/>
        </w:rPr>
        <w:t xml:space="preserve"> pasa a entre</w:t>
      </w:r>
      <w:r>
        <w:rPr>
          <w:lang w:val="es-ES"/>
        </w:rPr>
        <w:t xml:space="preserve">vista con el </w:t>
      </w:r>
      <w:r w:rsidR="000D13C6">
        <w:rPr>
          <w:lang w:val="es-ES"/>
        </w:rPr>
        <w:t>equipo de profesionales a cargo de este proceso</w:t>
      </w:r>
      <w:r w:rsidR="007951CA">
        <w:rPr>
          <w:lang w:val="es-ES"/>
        </w:rPr>
        <w:t xml:space="preserve">, </w:t>
      </w:r>
      <w:r w:rsidR="0091297F">
        <w:rPr>
          <w:lang w:val="es-ES"/>
        </w:rPr>
        <w:t xml:space="preserve">luego </w:t>
      </w:r>
      <w:r w:rsidR="007951CA">
        <w:rPr>
          <w:lang w:val="es-ES"/>
        </w:rPr>
        <w:t>pasa a revisión del comité cualifícate, donde se toma la decisión de ingreso</w:t>
      </w:r>
      <w:r w:rsidR="00E6754D">
        <w:rPr>
          <w:lang w:val="es-ES"/>
        </w:rPr>
        <w:t>. E</w:t>
      </w:r>
      <w:r w:rsidR="007951CA">
        <w:rPr>
          <w:lang w:val="es-ES"/>
        </w:rPr>
        <w:t xml:space="preserve">n caso de no ingresar, se le comunica al estudiante que no fue aceptado; en caso de ingresar, </w:t>
      </w:r>
      <w:r w:rsidR="0091297F">
        <w:rPr>
          <w:lang w:val="es-ES"/>
        </w:rPr>
        <w:t xml:space="preserve">el comité cualifícate </w:t>
      </w:r>
      <w:r w:rsidR="007951CA">
        <w:rPr>
          <w:lang w:val="es-ES"/>
        </w:rPr>
        <w:t>envía carta de aceptación</w:t>
      </w:r>
      <w:r w:rsidR="0091297F">
        <w:rPr>
          <w:lang w:val="es-ES"/>
        </w:rPr>
        <w:t>, el coordinador académico y logístico de Posgrados</w:t>
      </w:r>
      <w:r w:rsidR="007951CA">
        <w:rPr>
          <w:lang w:val="es-ES"/>
        </w:rPr>
        <w:t xml:space="preserve"> solicita documentos</w:t>
      </w:r>
      <w:r w:rsidR="0091297F">
        <w:rPr>
          <w:lang w:val="es-ES"/>
        </w:rPr>
        <w:t xml:space="preserve"> para formalizar el ingreso</w:t>
      </w:r>
      <w:r w:rsidR="007951CA">
        <w:rPr>
          <w:lang w:val="es-ES"/>
        </w:rPr>
        <w:t xml:space="preserve">. Finalmente, el encargado de registro </w:t>
      </w:r>
      <w:r w:rsidR="004C26A8">
        <w:rPr>
          <w:lang w:val="es-ES"/>
        </w:rPr>
        <w:t xml:space="preserve">académico </w:t>
      </w:r>
      <w:r w:rsidR="007951CA">
        <w:rPr>
          <w:lang w:val="es-ES"/>
        </w:rPr>
        <w:t xml:space="preserve">de posgrados realiza el acta de ingreso como estudiante cualifícate, donde se le </w:t>
      </w:r>
      <w:r w:rsidR="00143EF7">
        <w:rPr>
          <w:lang w:val="es-ES"/>
        </w:rPr>
        <w:t>informa</w:t>
      </w:r>
      <w:r w:rsidR="007951CA">
        <w:rPr>
          <w:lang w:val="es-ES"/>
        </w:rPr>
        <w:t xml:space="preserve"> </w:t>
      </w:r>
      <w:r w:rsidR="007B5D99">
        <w:rPr>
          <w:lang w:val="es-ES"/>
        </w:rPr>
        <w:t xml:space="preserve">que al pertenecer al programa cualifícate, él se acoge al reglamento de posgrados </w:t>
      </w:r>
      <w:r w:rsidR="00E6754D">
        <w:rPr>
          <w:lang w:val="es-ES"/>
        </w:rPr>
        <w:t xml:space="preserve">en su totalidad </w:t>
      </w:r>
      <w:r w:rsidR="007B5D99">
        <w:rPr>
          <w:lang w:val="es-ES"/>
        </w:rPr>
        <w:t xml:space="preserve">donde </w:t>
      </w:r>
      <w:r w:rsidR="00E6754D">
        <w:rPr>
          <w:lang w:val="es-ES"/>
        </w:rPr>
        <w:t xml:space="preserve">debe tener en cuenta que </w:t>
      </w:r>
      <w:r w:rsidR="007B5D99">
        <w:rPr>
          <w:lang w:val="es-ES"/>
        </w:rPr>
        <w:t xml:space="preserve">la nota mínima </w:t>
      </w:r>
      <w:r w:rsidR="0091297F">
        <w:rPr>
          <w:lang w:val="es-ES"/>
        </w:rPr>
        <w:t xml:space="preserve">de aprobación </w:t>
      </w:r>
      <w:r w:rsidR="007B5D99">
        <w:rPr>
          <w:lang w:val="es-ES"/>
        </w:rPr>
        <w:t>es 3.50</w:t>
      </w:r>
      <w:r w:rsidR="00C34E53">
        <w:rPr>
          <w:lang w:val="es-ES"/>
        </w:rPr>
        <w:t xml:space="preserve">, así como a las </w:t>
      </w:r>
      <w:r w:rsidR="00C34E53">
        <w:rPr>
          <w:lang w:val="es-ES"/>
        </w:rPr>
        <w:lastRenderedPageBreak/>
        <w:t>condiciones académicas y financieras</w:t>
      </w:r>
      <w:r w:rsidR="00143EF7">
        <w:rPr>
          <w:lang w:val="es-ES"/>
        </w:rPr>
        <w:t>. D</w:t>
      </w:r>
      <w:r w:rsidR="004C26A8">
        <w:rPr>
          <w:lang w:val="es-ES"/>
        </w:rPr>
        <w:t xml:space="preserve">e esta carta se deja una copia en pregrado, otra en posgrados y una </w:t>
      </w:r>
      <w:r w:rsidR="00143EF7">
        <w:rPr>
          <w:lang w:val="es-ES"/>
        </w:rPr>
        <w:t>para el</w:t>
      </w:r>
      <w:r w:rsidR="004C26A8">
        <w:rPr>
          <w:lang w:val="es-ES"/>
        </w:rPr>
        <w:t xml:space="preserve"> estudiante.</w:t>
      </w:r>
    </w:p>
    <w:p w14:paraId="78748C2E" w14:textId="77777777" w:rsidR="004C26A8" w:rsidRDefault="004C26A8" w:rsidP="000712AB">
      <w:pPr>
        <w:pStyle w:val="Ttulo3"/>
        <w:rPr>
          <w:lang w:val="es-ES"/>
        </w:rPr>
      </w:pPr>
      <w:bookmarkStart w:id="8" w:name="_Toc42867031"/>
      <w:r>
        <w:rPr>
          <w:lang w:val="es-ES"/>
        </w:rPr>
        <w:t>En curso</w:t>
      </w:r>
      <w:bookmarkEnd w:id="8"/>
    </w:p>
    <w:p w14:paraId="2A32C76F" w14:textId="77777777" w:rsidR="004C26A8" w:rsidRDefault="004C26A8" w:rsidP="004C26A8">
      <w:pPr>
        <w:rPr>
          <w:lang w:val="es-ES"/>
        </w:rPr>
      </w:pPr>
      <w:r>
        <w:rPr>
          <w:lang w:val="es-ES"/>
        </w:rPr>
        <w:t>El estudiante debe cancelar en pregrado la matrícula del semestre y solo podrá ser cualifícate si está activo en pregrado</w:t>
      </w:r>
      <w:r w:rsidR="007B5D99">
        <w:rPr>
          <w:lang w:val="es-ES"/>
        </w:rPr>
        <w:t>.</w:t>
      </w:r>
    </w:p>
    <w:p w14:paraId="7919B793" w14:textId="77777777" w:rsidR="007B5D99" w:rsidRDefault="007B5D99" w:rsidP="004C26A8">
      <w:pPr>
        <w:rPr>
          <w:lang w:val="es-ES"/>
        </w:rPr>
      </w:pPr>
      <w:r>
        <w:rPr>
          <w:lang w:val="es-ES"/>
        </w:rPr>
        <w:t>En posgrados se realiza la inscripción del estudiante en el sistema AVANTE por medio de un correo a admisiones con la información del estudiante y el programa al cual va a pertenecer, entra con el código (MCOT), lo anterior permite realizar la gestión académica durante el período como cualifícate.</w:t>
      </w:r>
    </w:p>
    <w:p w14:paraId="6AA482D4" w14:textId="4C531C1D" w:rsidR="007B5D99" w:rsidRDefault="007B5D99" w:rsidP="004C26A8">
      <w:pPr>
        <w:rPr>
          <w:lang w:val="es-ES"/>
        </w:rPr>
      </w:pPr>
      <w:r>
        <w:rPr>
          <w:lang w:val="es-ES"/>
        </w:rPr>
        <w:t>El encargado de registro académico de posgrados genera un reporte semestral de las notas del estudiante, el cual envía a asisregistrotyh</w:t>
      </w:r>
      <w:r w:rsidR="003F609A">
        <w:rPr>
          <w:lang w:val="es-ES"/>
        </w:rPr>
        <w:t xml:space="preserve">, en caso que un estudiante cualifícate saque una nota inferior a 3.50, pierde el espacio tanto en pregrado, como </w:t>
      </w:r>
      <w:r w:rsidR="00C45941">
        <w:rPr>
          <w:lang w:val="es-ES"/>
        </w:rPr>
        <w:t>en posgrados y deberá repetirlo.</w:t>
      </w:r>
    </w:p>
    <w:p w14:paraId="443BE5BE" w14:textId="37F080BA" w:rsidR="00143EF7" w:rsidRDefault="00143EF7" w:rsidP="004C26A8">
      <w:pPr>
        <w:rPr>
          <w:lang w:val="es-ES"/>
        </w:rPr>
      </w:pPr>
      <w:r>
        <w:rPr>
          <w:lang w:val="es-ES"/>
        </w:rPr>
        <w:t xml:space="preserve">La </w:t>
      </w:r>
      <w:r w:rsidRPr="00F6522C">
        <w:rPr>
          <w:lang w:val="es-ES"/>
        </w:rPr>
        <w:t xml:space="preserve">persona encargada de </w:t>
      </w:r>
      <w:r w:rsidR="00F6522C" w:rsidRPr="00F6522C">
        <w:rPr>
          <w:lang w:val="es-ES"/>
        </w:rPr>
        <w:t xml:space="preserve">registro académico de pregrado es la </w:t>
      </w:r>
      <w:r w:rsidR="00CF4C3A" w:rsidRPr="00F6522C">
        <w:rPr>
          <w:lang w:val="es-ES"/>
        </w:rPr>
        <w:t xml:space="preserve">Asistente de Registro y Procesos Evaluativos </w:t>
      </w:r>
      <w:r w:rsidR="00F6522C">
        <w:rPr>
          <w:lang w:val="es-ES"/>
        </w:rPr>
        <w:t>(asisregistrotyh@uexternado.edu.co)</w:t>
      </w:r>
      <w:r w:rsidRPr="00F6522C">
        <w:rPr>
          <w:lang w:val="es-ES"/>
        </w:rPr>
        <w:t xml:space="preserve">, </w:t>
      </w:r>
      <w:r w:rsidR="0091297F">
        <w:rPr>
          <w:lang w:val="es-ES"/>
        </w:rPr>
        <w:t xml:space="preserve">quien </w:t>
      </w:r>
      <w:r w:rsidRPr="00F6522C">
        <w:rPr>
          <w:lang w:val="es-ES"/>
        </w:rPr>
        <w:t>procede</w:t>
      </w:r>
      <w:r>
        <w:rPr>
          <w:lang w:val="es-ES"/>
        </w:rPr>
        <w:t xml:space="preserve"> a realizar la homologación de los espacios en la historia académica del estudiante en pregrado.</w:t>
      </w:r>
    </w:p>
    <w:p w14:paraId="48E984FC" w14:textId="48999384" w:rsidR="00143EF7" w:rsidRDefault="00143EF7" w:rsidP="004C26A8">
      <w:pPr>
        <w:rPr>
          <w:lang w:val="es-ES"/>
        </w:rPr>
      </w:pPr>
      <w:r>
        <w:rPr>
          <w:lang w:val="es-ES"/>
        </w:rPr>
        <w:t>Una vez finalizado la etapa de</w:t>
      </w:r>
      <w:r w:rsidR="00F6522C">
        <w:rPr>
          <w:lang w:val="es-ES"/>
        </w:rPr>
        <w:t xml:space="preserve">l estudiante como cualifícate, </w:t>
      </w:r>
      <w:r w:rsidR="00C34E53">
        <w:rPr>
          <w:lang w:val="es-ES"/>
        </w:rPr>
        <w:t xml:space="preserve">la oficina </w:t>
      </w:r>
      <w:r w:rsidR="00F6522C">
        <w:rPr>
          <w:lang w:val="es-ES"/>
        </w:rPr>
        <w:t>P</w:t>
      </w:r>
      <w:r>
        <w:rPr>
          <w:lang w:val="es-ES"/>
        </w:rPr>
        <w:t>osgrado</w:t>
      </w:r>
      <w:r w:rsidR="00F6522C">
        <w:rPr>
          <w:lang w:val="es-ES"/>
        </w:rPr>
        <w:t xml:space="preserve">s </w:t>
      </w:r>
      <w:r w:rsidR="00C34E53">
        <w:rPr>
          <w:lang w:val="es-ES"/>
        </w:rPr>
        <w:t>informa</w:t>
      </w:r>
      <w:r w:rsidR="00F6522C">
        <w:rPr>
          <w:lang w:val="es-ES"/>
        </w:rPr>
        <w:t xml:space="preserve"> a la Coordinación de I</w:t>
      </w:r>
      <w:r>
        <w:rPr>
          <w:lang w:val="es-ES"/>
        </w:rPr>
        <w:t>nvestigaciones el estado del estudiante con un reporte consolidado de notas de</w:t>
      </w:r>
      <w:r w:rsidR="00C45941">
        <w:rPr>
          <w:lang w:val="es-ES"/>
        </w:rPr>
        <w:t xml:space="preserve"> </w:t>
      </w:r>
      <w:r>
        <w:rPr>
          <w:lang w:val="es-ES"/>
        </w:rPr>
        <w:t>l</w:t>
      </w:r>
      <w:r w:rsidR="00C45941">
        <w:rPr>
          <w:lang w:val="es-ES"/>
        </w:rPr>
        <w:t>os s</w:t>
      </w:r>
      <w:r>
        <w:rPr>
          <w:lang w:val="es-ES"/>
        </w:rPr>
        <w:t>emestre</w:t>
      </w:r>
      <w:r w:rsidR="00C45941">
        <w:rPr>
          <w:lang w:val="es-ES"/>
        </w:rPr>
        <w:t>s</w:t>
      </w:r>
      <w:r>
        <w:rPr>
          <w:lang w:val="es-ES"/>
        </w:rPr>
        <w:t xml:space="preserve"> </w:t>
      </w:r>
      <w:r w:rsidR="00C45941">
        <w:rPr>
          <w:lang w:val="es-ES"/>
        </w:rPr>
        <w:t xml:space="preserve">cursados </w:t>
      </w:r>
      <w:r>
        <w:rPr>
          <w:lang w:val="es-ES"/>
        </w:rPr>
        <w:t>y el acta de homologación como cualifícate.</w:t>
      </w:r>
    </w:p>
    <w:p w14:paraId="419FA504" w14:textId="4878CF16" w:rsidR="00143EF7" w:rsidRDefault="00F6522C" w:rsidP="004C26A8">
      <w:pPr>
        <w:rPr>
          <w:lang w:val="es-ES"/>
        </w:rPr>
      </w:pPr>
      <w:r>
        <w:rPr>
          <w:lang w:val="es-ES"/>
        </w:rPr>
        <w:lastRenderedPageBreak/>
        <w:t>La C</w:t>
      </w:r>
      <w:r w:rsidR="00143EF7">
        <w:rPr>
          <w:lang w:val="es-ES"/>
        </w:rPr>
        <w:t xml:space="preserve">oordinación de investigación genera paz y salvo del trabajo de </w:t>
      </w:r>
      <w:r>
        <w:rPr>
          <w:lang w:val="es-ES"/>
        </w:rPr>
        <w:t>investigación de pregrado a la C</w:t>
      </w:r>
      <w:r w:rsidR="00143EF7">
        <w:rPr>
          <w:lang w:val="es-ES"/>
        </w:rPr>
        <w:t>oordinación académi</w:t>
      </w:r>
      <w:r>
        <w:rPr>
          <w:lang w:val="es-ES"/>
        </w:rPr>
        <w:t>ca de pregrado, con copia a la C</w:t>
      </w:r>
      <w:r w:rsidR="00143EF7">
        <w:rPr>
          <w:lang w:val="es-ES"/>
        </w:rPr>
        <w:t xml:space="preserve">oordinación de </w:t>
      </w:r>
      <w:r>
        <w:rPr>
          <w:lang w:val="es-ES"/>
        </w:rPr>
        <w:t>Convenios, Prácticas y Eventos</w:t>
      </w:r>
      <w:r w:rsidR="0091297F">
        <w:rPr>
          <w:lang w:val="es-ES"/>
        </w:rPr>
        <w:t xml:space="preserve"> una vez los requisitos de investigación estén cumplidos</w:t>
      </w:r>
      <w:r w:rsidR="00143EF7">
        <w:rPr>
          <w:lang w:val="es-ES"/>
        </w:rPr>
        <w:t>. Para generar paz y salvo, el anteproyecto debe estar aprobado por el director y evaluado y aprobado por un par evaluador.</w:t>
      </w:r>
    </w:p>
    <w:p w14:paraId="248A72C1" w14:textId="77777777" w:rsidR="00437EF4" w:rsidRDefault="00437EF4" w:rsidP="000712AB">
      <w:pPr>
        <w:pStyle w:val="Ttulo3"/>
        <w:rPr>
          <w:lang w:val="es-ES"/>
        </w:rPr>
      </w:pPr>
      <w:bookmarkStart w:id="9" w:name="_Toc42867032"/>
      <w:r>
        <w:rPr>
          <w:lang w:val="es-ES"/>
        </w:rPr>
        <w:t>Finalización</w:t>
      </w:r>
      <w:bookmarkEnd w:id="9"/>
    </w:p>
    <w:p w14:paraId="6E6129F5" w14:textId="1ED38253" w:rsidR="00437EF4" w:rsidRDefault="00437EF4" w:rsidP="00437EF4">
      <w:pPr>
        <w:rPr>
          <w:lang w:val="es-ES"/>
        </w:rPr>
      </w:pPr>
      <w:r>
        <w:rPr>
          <w:lang w:val="es-ES"/>
        </w:rPr>
        <w:t>El estudiante debe formalizar su inscripción en la maestría, realizando la inscripción por el sistema Recruit, para lo cual no deberá cancelar derechos de inscripción. Tendrá hasta dos años para inscribirse en la maestría después de haber terminado la etapa como cualifícate.</w:t>
      </w:r>
    </w:p>
    <w:p w14:paraId="20937FA9" w14:textId="77777777" w:rsidR="00437EF4" w:rsidRDefault="00437EF4" w:rsidP="00437EF4">
      <w:pPr>
        <w:rPr>
          <w:lang w:val="es-ES"/>
        </w:rPr>
      </w:pPr>
      <w:r>
        <w:rPr>
          <w:lang w:val="es-ES"/>
        </w:rPr>
        <w:t xml:space="preserve">Se hace el proceso de homologación automática en AVANTE, para que con esto se le genere la orden de matrícula. </w:t>
      </w:r>
    </w:p>
    <w:p w14:paraId="55954059" w14:textId="153919BC" w:rsidR="00437EF4" w:rsidRDefault="00437EF4" w:rsidP="00437EF4">
      <w:pPr>
        <w:rPr>
          <w:lang w:val="es-ES"/>
        </w:rPr>
      </w:pPr>
      <w:r>
        <w:rPr>
          <w:lang w:val="es-ES"/>
        </w:rPr>
        <w:t>El valor total a cancelar de la maestría es del 70% del valor del programa, el cual se dividirá en los semestres que quedan, según análisis realizado por el área financiera de la Universidad</w:t>
      </w:r>
      <w:r w:rsidR="003F609A">
        <w:rPr>
          <w:lang w:val="es-ES"/>
        </w:rPr>
        <w:t>.</w:t>
      </w:r>
    </w:p>
    <w:p w14:paraId="4A9CEB68" w14:textId="2AD7C699" w:rsidR="000712AB" w:rsidRDefault="000712AB" w:rsidP="000712AB">
      <w:pPr>
        <w:pStyle w:val="Ttulo2"/>
        <w:rPr>
          <w:lang w:val="es-ES"/>
        </w:rPr>
      </w:pPr>
      <w:bookmarkStart w:id="10" w:name="_Toc42867033"/>
      <w:r>
        <w:rPr>
          <w:lang w:val="es-ES"/>
        </w:rPr>
        <w:t>Proceso cualifícate alumnos pendientes de grado</w:t>
      </w:r>
      <w:bookmarkEnd w:id="10"/>
    </w:p>
    <w:p w14:paraId="32EAA23E" w14:textId="159908D6" w:rsidR="000712AB" w:rsidRDefault="000712AB" w:rsidP="000712AB">
      <w:pPr>
        <w:rPr>
          <w:lang w:val="es-ES"/>
        </w:rPr>
      </w:pPr>
      <w:r>
        <w:rPr>
          <w:lang w:val="es-ES"/>
        </w:rPr>
        <w:t>Este proceso está dividido en:</w:t>
      </w:r>
    </w:p>
    <w:p w14:paraId="2AF4C4E6" w14:textId="515A0862" w:rsidR="000712AB" w:rsidRDefault="000712AB" w:rsidP="000712AB">
      <w:pPr>
        <w:pStyle w:val="Prrafodelista"/>
        <w:numPr>
          <w:ilvl w:val="0"/>
          <w:numId w:val="8"/>
        </w:numPr>
        <w:rPr>
          <w:lang w:val="es-ES"/>
        </w:rPr>
      </w:pPr>
      <w:r>
        <w:rPr>
          <w:lang w:val="es-ES"/>
        </w:rPr>
        <w:t>Inscripción y admisión</w:t>
      </w:r>
    </w:p>
    <w:p w14:paraId="06008560" w14:textId="4D52302F" w:rsidR="000712AB" w:rsidRDefault="000712AB" w:rsidP="000712AB">
      <w:pPr>
        <w:pStyle w:val="Prrafodelista"/>
        <w:numPr>
          <w:ilvl w:val="0"/>
          <w:numId w:val="8"/>
        </w:numPr>
        <w:rPr>
          <w:lang w:val="es-ES"/>
        </w:rPr>
      </w:pPr>
      <w:r>
        <w:rPr>
          <w:lang w:val="es-ES"/>
        </w:rPr>
        <w:lastRenderedPageBreak/>
        <w:t>En curso</w:t>
      </w:r>
    </w:p>
    <w:p w14:paraId="650F54D6" w14:textId="7D7689F7" w:rsidR="000712AB" w:rsidRDefault="000712AB" w:rsidP="000712AB">
      <w:pPr>
        <w:pStyle w:val="Prrafodelista"/>
        <w:numPr>
          <w:ilvl w:val="0"/>
          <w:numId w:val="8"/>
        </w:numPr>
        <w:rPr>
          <w:lang w:val="es-ES"/>
        </w:rPr>
      </w:pPr>
      <w:r>
        <w:rPr>
          <w:lang w:val="es-ES"/>
        </w:rPr>
        <w:t>Finalización</w:t>
      </w:r>
    </w:p>
    <w:p w14:paraId="4797CD94" w14:textId="7543E44B" w:rsidR="000712AB" w:rsidRDefault="000712AB" w:rsidP="000712AB">
      <w:pPr>
        <w:pStyle w:val="Ttulo3"/>
        <w:rPr>
          <w:lang w:val="es-ES"/>
        </w:rPr>
      </w:pPr>
      <w:bookmarkStart w:id="11" w:name="_Toc42867034"/>
      <w:r>
        <w:rPr>
          <w:lang w:val="es-ES"/>
        </w:rPr>
        <w:t>Inscripción y Admisión</w:t>
      </w:r>
      <w:bookmarkEnd w:id="11"/>
    </w:p>
    <w:p w14:paraId="77A0949A" w14:textId="77777777" w:rsidR="00530473" w:rsidRDefault="000712AB" w:rsidP="00530473">
      <w:pPr>
        <w:rPr>
          <w:lang w:val="es-ES"/>
        </w:rPr>
      </w:pPr>
      <w:r>
        <w:rPr>
          <w:lang w:val="es-ES"/>
        </w:rPr>
        <w:t xml:space="preserve">El estudiante que ya finalizó materias y que no se ha podido graduar de pregrado, debe comunicarse con la coordinación académica de pregrado e informar que desea acogerse al programa cualifícate, una vez allí se revisa el historial académico del estudiante, se pasa al comité cualifícate y allí se </w:t>
      </w:r>
      <w:r w:rsidR="00530473">
        <w:rPr>
          <w:lang w:val="es-ES"/>
        </w:rPr>
        <w:t xml:space="preserve">revisa y se le da respuesta, en caso que no se le de ingreso, se le envía una carta con la decisión y en caso que sí, se le envía carta solicitando oficializar el ingreso. </w:t>
      </w:r>
    </w:p>
    <w:p w14:paraId="0BAA5F06" w14:textId="6671E1A9" w:rsidR="00530473" w:rsidRDefault="00530473" w:rsidP="00530473">
      <w:pPr>
        <w:pStyle w:val="Ttulo3"/>
        <w:rPr>
          <w:lang w:val="es-ES"/>
        </w:rPr>
      </w:pPr>
      <w:bookmarkStart w:id="12" w:name="_Toc42867035"/>
      <w:r>
        <w:rPr>
          <w:lang w:val="es-ES"/>
        </w:rPr>
        <w:t>En curso</w:t>
      </w:r>
      <w:bookmarkEnd w:id="12"/>
    </w:p>
    <w:p w14:paraId="220C1CA8" w14:textId="6065DD62" w:rsidR="00530473" w:rsidRDefault="00530473" w:rsidP="00530473">
      <w:pPr>
        <w:rPr>
          <w:lang w:val="es-ES"/>
        </w:rPr>
      </w:pPr>
      <w:r>
        <w:rPr>
          <w:lang w:val="es-ES"/>
        </w:rPr>
        <w:t>El estudiante debe cancelar la matrícula del semestre más el seguro, el carnet se le debe refrendar en pregrado.</w:t>
      </w:r>
    </w:p>
    <w:p w14:paraId="45B42AB4" w14:textId="22F1AB35" w:rsidR="00530473" w:rsidRDefault="00530473" w:rsidP="00530473">
      <w:pPr>
        <w:rPr>
          <w:lang w:val="es-ES"/>
        </w:rPr>
      </w:pPr>
      <w:r>
        <w:rPr>
          <w:lang w:val="es-ES"/>
        </w:rPr>
        <w:t>En posgrados se realiza la inscripción del estudiante en el sistema AVANTE por medio de un correo a admisiones con la información del estudiante y el programa al cual va a pertenecer, entra con el código (MCUA), lo anterior permite realizar la gestión académica durante el período como cualifícate.</w:t>
      </w:r>
    </w:p>
    <w:p w14:paraId="2BD714C8" w14:textId="4C1BF8FD" w:rsidR="00530473" w:rsidRDefault="00530473" w:rsidP="00530473">
      <w:pPr>
        <w:rPr>
          <w:lang w:val="es-ES"/>
        </w:rPr>
      </w:pPr>
      <w:r>
        <w:rPr>
          <w:lang w:val="es-ES"/>
        </w:rPr>
        <w:t xml:space="preserve">El encargado de registro académico de posgrados genera un reporte semestral de las notas </w:t>
      </w:r>
      <w:r w:rsidR="003F3DCB">
        <w:rPr>
          <w:lang w:val="es-ES"/>
        </w:rPr>
        <w:t xml:space="preserve">al </w:t>
      </w:r>
      <w:r>
        <w:rPr>
          <w:lang w:val="es-ES"/>
        </w:rPr>
        <w:t>estudiante, en caso que un estudiante cualifícate saque una nota inferior a 3.50, pierde el espacio y deberá repetirlo.</w:t>
      </w:r>
    </w:p>
    <w:p w14:paraId="73B73C25" w14:textId="1CF44818" w:rsidR="003F3DCB" w:rsidRDefault="003F3DCB" w:rsidP="003F3DCB">
      <w:pPr>
        <w:pStyle w:val="Ttulo3"/>
        <w:rPr>
          <w:lang w:val="es-ES"/>
        </w:rPr>
      </w:pPr>
      <w:bookmarkStart w:id="13" w:name="_Toc42867036"/>
      <w:r>
        <w:rPr>
          <w:lang w:val="es-ES"/>
        </w:rPr>
        <w:lastRenderedPageBreak/>
        <w:t>Finalización</w:t>
      </w:r>
      <w:bookmarkEnd w:id="13"/>
    </w:p>
    <w:p w14:paraId="74BF4BDA" w14:textId="682BCF29" w:rsidR="00530473" w:rsidRDefault="00530473" w:rsidP="00530473">
      <w:pPr>
        <w:rPr>
          <w:lang w:val="es-ES"/>
        </w:rPr>
      </w:pPr>
      <w:r>
        <w:rPr>
          <w:lang w:val="es-ES"/>
        </w:rPr>
        <w:t>Una vez finalizado la etapa del estudiante como cualifícate, Posgrados reporta a la Coordinación de Investigaciones el estado del estudiante con un reporte consolidado de notas de los semestres cursados y el acta de homologación como cualifícate.</w:t>
      </w:r>
    </w:p>
    <w:p w14:paraId="69CDDC9C" w14:textId="7ADF4C98" w:rsidR="00530473" w:rsidRDefault="00530473" w:rsidP="00530473">
      <w:pPr>
        <w:rPr>
          <w:lang w:val="es-ES"/>
        </w:rPr>
      </w:pPr>
      <w:r>
        <w:rPr>
          <w:lang w:val="es-ES"/>
        </w:rPr>
        <w:t>La Coordinación de investigación genera paz y salvo del trabajo de investigación de pregrado a la Coordinación académica de pregrado, una vez los requisitos de investigación estén cumplidos. Para generar paz y salvo, el anteproyecto debe estar aprobado por el director y evaluado y aprobado por un par evaluador.</w:t>
      </w:r>
      <w:r w:rsidR="003F3DCB">
        <w:rPr>
          <w:lang w:val="es-ES"/>
        </w:rPr>
        <w:t xml:space="preserve"> </w:t>
      </w:r>
    </w:p>
    <w:p w14:paraId="638A4EBD" w14:textId="536958FC" w:rsidR="003F3DCB" w:rsidRDefault="003F3DCB" w:rsidP="00530473">
      <w:pPr>
        <w:rPr>
          <w:lang w:val="es-ES"/>
        </w:rPr>
      </w:pPr>
      <w:r>
        <w:rPr>
          <w:lang w:val="es-ES"/>
        </w:rPr>
        <w:t>El estudiante debe realizar el proceso de grado en pregrado para poder realizar el trámite de homologación de los espacios que vio como cualifícate y pueda oficializar sus estudios en maestría.</w:t>
      </w:r>
    </w:p>
    <w:p w14:paraId="59D27AE2" w14:textId="77777777" w:rsidR="003F609A" w:rsidRDefault="000324FD" w:rsidP="003F609A">
      <w:pPr>
        <w:pStyle w:val="Ttulo1"/>
        <w:rPr>
          <w:lang w:val="es-ES"/>
        </w:rPr>
      </w:pPr>
      <w:bookmarkStart w:id="14" w:name="_Toc42867037"/>
      <w:r>
        <w:rPr>
          <w:caps w:val="0"/>
          <w:lang w:val="es-ES"/>
        </w:rPr>
        <w:t>REQUISITOS PARA EL INGRESO COMO CUALIFÍCATE</w:t>
      </w:r>
      <w:bookmarkEnd w:id="14"/>
    </w:p>
    <w:p w14:paraId="7AC12729" w14:textId="1B24C1F9" w:rsidR="003F609A" w:rsidRDefault="003F609A" w:rsidP="003F609A">
      <w:pPr>
        <w:rPr>
          <w:lang w:val="es-ES"/>
        </w:rPr>
      </w:pPr>
      <w:r>
        <w:rPr>
          <w:lang w:val="es-ES"/>
        </w:rPr>
        <w:t xml:space="preserve">Estar nivelado </w:t>
      </w:r>
      <w:r w:rsidR="00C45941" w:rsidRPr="000F5479">
        <w:rPr>
          <w:lang w:val="es-ES"/>
        </w:rPr>
        <w:t xml:space="preserve">en el semestre que se indique al cual pueden </w:t>
      </w:r>
      <w:r w:rsidR="000F5479" w:rsidRPr="000F5479">
        <w:rPr>
          <w:lang w:val="es-ES"/>
        </w:rPr>
        <w:t>ingresar</w:t>
      </w:r>
      <w:r w:rsidR="00C45941">
        <w:rPr>
          <w:lang w:val="es-ES"/>
        </w:rPr>
        <w:t xml:space="preserve"> </w:t>
      </w:r>
      <w:r w:rsidR="000F5479">
        <w:rPr>
          <w:lang w:val="es-ES"/>
        </w:rPr>
        <w:t>según la maestría de su interés</w:t>
      </w:r>
      <w:r w:rsidR="007D5FC1">
        <w:rPr>
          <w:lang w:val="es-ES"/>
        </w:rPr>
        <w:t>.</w:t>
      </w:r>
    </w:p>
    <w:p w14:paraId="5F0841C9" w14:textId="37C7D143" w:rsidR="007D5FC1" w:rsidRDefault="007D5FC1" w:rsidP="00C45941">
      <w:pPr>
        <w:pStyle w:val="Prrafodelista"/>
        <w:numPr>
          <w:ilvl w:val="0"/>
          <w:numId w:val="7"/>
        </w:numPr>
        <w:rPr>
          <w:lang w:val="es-ES"/>
        </w:rPr>
      </w:pPr>
      <w:r w:rsidRPr="00C45941">
        <w:rPr>
          <w:lang w:val="es-ES"/>
        </w:rPr>
        <w:t>Ser estudiante activo en pregrado</w:t>
      </w:r>
      <w:r w:rsidR="003F3DCB">
        <w:rPr>
          <w:lang w:val="es-ES"/>
        </w:rPr>
        <w:t xml:space="preserve"> o estudiante pendiente por cumplir el requis</w:t>
      </w:r>
      <w:r w:rsidR="00A7584C">
        <w:rPr>
          <w:lang w:val="es-ES"/>
        </w:rPr>
        <w:t>i</w:t>
      </w:r>
      <w:r w:rsidR="003F3DCB">
        <w:rPr>
          <w:lang w:val="es-ES"/>
        </w:rPr>
        <w:t>to de grado</w:t>
      </w:r>
      <w:r w:rsidRPr="00C45941">
        <w:rPr>
          <w:lang w:val="es-ES"/>
        </w:rPr>
        <w:t>.</w:t>
      </w:r>
    </w:p>
    <w:p w14:paraId="6A6C8EEE" w14:textId="3B1D93EE" w:rsidR="0005634A" w:rsidRDefault="00C45941" w:rsidP="0005634A">
      <w:pPr>
        <w:pStyle w:val="Prrafodelista"/>
        <w:numPr>
          <w:ilvl w:val="0"/>
          <w:numId w:val="7"/>
        </w:numPr>
        <w:rPr>
          <w:lang w:val="es-ES"/>
        </w:rPr>
      </w:pPr>
      <w:r>
        <w:rPr>
          <w:lang w:val="es-ES"/>
        </w:rPr>
        <w:t xml:space="preserve">Promedio </w:t>
      </w:r>
      <w:r w:rsidR="000F5479">
        <w:rPr>
          <w:lang w:val="es-ES"/>
        </w:rPr>
        <w:t xml:space="preserve">acumulado </w:t>
      </w:r>
      <w:r>
        <w:rPr>
          <w:lang w:val="es-ES"/>
        </w:rPr>
        <w:t>mínimo de 3.80</w:t>
      </w:r>
    </w:p>
    <w:p w14:paraId="7D429E35" w14:textId="45B9B52F" w:rsidR="0005634A" w:rsidRDefault="0005634A" w:rsidP="0005634A">
      <w:pPr>
        <w:pStyle w:val="Prrafodelista"/>
        <w:numPr>
          <w:ilvl w:val="0"/>
          <w:numId w:val="7"/>
        </w:numPr>
        <w:rPr>
          <w:lang w:val="es-ES"/>
        </w:rPr>
      </w:pPr>
      <w:r>
        <w:rPr>
          <w:lang w:val="es-ES"/>
        </w:rPr>
        <w:t>Pasar la entrevista con criterios objetivos</w:t>
      </w:r>
      <w:r w:rsidR="00F8606A">
        <w:rPr>
          <w:lang w:val="es-ES"/>
        </w:rPr>
        <w:t xml:space="preserve">, es decir </w:t>
      </w:r>
      <w:r w:rsidR="00F8606A">
        <w:rPr>
          <w:lang w:val="es-ES"/>
        </w:rPr>
        <w:t xml:space="preserve">se revisan temas de personalidad y preparación para enfrentar académicamente </w:t>
      </w:r>
      <w:r w:rsidR="009012A3">
        <w:rPr>
          <w:lang w:val="es-ES"/>
        </w:rPr>
        <w:t>el reto de maestría al tiempo que cursa pregrado.</w:t>
      </w:r>
    </w:p>
    <w:p w14:paraId="636CB158" w14:textId="16D127E1" w:rsidR="0005634A" w:rsidRPr="0005634A" w:rsidRDefault="0005634A" w:rsidP="0005634A">
      <w:pPr>
        <w:pStyle w:val="Prrafodelista"/>
        <w:numPr>
          <w:ilvl w:val="0"/>
          <w:numId w:val="7"/>
        </w:numPr>
        <w:rPr>
          <w:lang w:val="es-ES"/>
        </w:rPr>
      </w:pPr>
      <w:r>
        <w:rPr>
          <w:lang w:val="es-ES"/>
        </w:rPr>
        <w:t>Estar nivelado</w:t>
      </w:r>
      <w:r w:rsidR="00F8606A">
        <w:rPr>
          <w:lang w:val="es-ES"/>
        </w:rPr>
        <w:t xml:space="preserve"> académicamente en el pregrado</w:t>
      </w:r>
    </w:p>
    <w:p w14:paraId="5AD09974" w14:textId="6C2F3762" w:rsidR="007D5FC1" w:rsidRDefault="007D5FC1" w:rsidP="007D5FC1">
      <w:pPr>
        <w:pStyle w:val="Ttulo1"/>
        <w:rPr>
          <w:lang w:val="es-ES"/>
        </w:rPr>
      </w:pPr>
      <w:bookmarkStart w:id="15" w:name="_Toc42867038"/>
      <w:r w:rsidRPr="007D5FC1">
        <w:rPr>
          <w:lang w:val="es-ES"/>
        </w:rPr>
        <w:lastRenderedPageBreak/>
        <w:t>REQUISITOS PARA PRÁCTICA PROFESIONAL PREGRADO</w:t>
      </w:r>
      <w:bookmarkEnd w:id="15"/>
    </w:p>
    <w:p w14:paraId="699C77EA" w14:textId="3908A237" w:rsidR="007D5FC1" w:rsidRDefault="000F5479" w:rsidP="007D5FC1">
      <w:pPr>
        <w:pStyle w:val="Prrafodelista"/>
        <w:numPr>
          <w:ilvl w:val="0"/>
          <w:numId w:val="4"/>
        </w:numPr>
        <w:rPr>
          <w:lang w:val="es-ES"/>
        </w:rPr>
      </w:pPr>
      <w:r>
        <w:rPr>
          <w:lang w:val="es-ES"/>
        </w:rPr>
        <w:t>Los estudiantes deben cumplir los requisitos establecidos por la Coordinación de Convenios, Prácticas y Eventos.</w:t>
      </w:r>
    </w:p>
    <w:p w14:paraId="32B1465E" w14:textId="77777777" w:rsidR="007D5FC1" w:rsidRDefault="007D5FC1" w:rsidP="007D5FC1">
      <w:pPr>
        <w:pStyle w:val="Ttulo1"/>
        <w:rPr>
          <w:lang w:val="es-ES"/>
        </w:rPr>
      </w:pPr>
      <w:bookmarkStart w:id="16" w:name="_Toc42867039"/>
      <w:r w:rsidRPr="007D5FC1">
        <w:rPr>
          <w:lang w:val="es-ES"/>
        </w:rPr>
        <w:t>REQUISITOS PARA PAZ Y SALVO EN PREGRADO, COORDINACIÓN DE INVESTIGACIONES</w:t>
      </w:r>
      <w:bookmarkEnd w:id="16"/>
    </w:p>
    <w:p w14:paraId="55E54F60" w14:textId="22F1D964" w:rsidR="007D5FC1" w:rsidRPr="0005634A" w:rsidRDefault="007D5FC1" w:rsidP="007D5FC1">
      <w:pPr>
        <w:pStyle w:val="Prrafodelista"/>
        <w:numPr>
          <w:ilvl w:val="0"/>
          <w:numId w:val="5"/>
        </w:numPr>
        <w:rPr>
          <w:lang w:val="es-ES"/>
        </w:rPr>
      </w:pPr>
      <w:r w:rsidRPr="007D5FC1">
        <w:rPr>
          <w:lang w:val="es-CO"/>
        </w:rPr>
        <w:t>Haber c</w:t>
      </w:r>
      <w:r w:rsidR="003006E7">
        <w:rPr>
          <w:lang w:val="es-CO"/>
        </w:rPr>
        <w:t xml:space="preserve">ursado </w:t>
      </w:r>
      <w:r w:rsidR="000F5479">
        <w:rPr>
          <w:lang w:val="es-CO"/>
        </w:rPr>
        <w:t xml:space="preserve">y aprobado </w:t>
      </w:r>
      <w:r w:rsidR="003006E7">
        <w:rPr>
          <w:lang w:val="es-CO"/>
        </w:rPr>
        <w:t xml:space="preserve">seminario </w:t>
      </w:r>
      <w:r w:rsidR="000D13C6">
        <w:rPr>
          <w:lang w:val="es-CO"/>
        </w:rPr>
        <w:t xml:space="preserve">de investigación </w:t>
      </w:r>
      <w:r w:rsidR="003006E7">
        <w:rPr>
          <w:lang w:val="es-CO"/>
        </w:rPr>
        <w:t xml:space="preserve">I y seminario </w:t>
      </w:r>
      <w:r w:rsidR="000D13C6">
        <w:rPr>
          <w:lang w:val="es-CO"/>
        </w:rPr>
        <w:t xml:space="preserve">de investigación </w:t>
      </w:r>
      <w:r w:rsidR="003006E7">
        <w:rPr>
          <w:lang w:val="es-CO"/>
        </w:rPr>
        <w:t>II</w:t>
      </w:r>
      <w:r w:rsidR="000D13C6">
        <w:rPr>
          <w:lang w:val="es-CO"/>
        </w:rPr>
        <w:t>.</w:t>
      </w:r>
    </w:p>
    <w:p w14:paraId="7C2C347C" w14:textId="1B43EBC1" w:rsidR="0005634A" w:rsidRPr="007D5FC1" w:rsidRDefault="0005634A" w:rsidP="007D5FC1">
      <w:pPr>
        <w:pStyle w:val="Prrafodelista"/>
        <w:numPr>
          <w:ilvl w:val="0"/>
          <w:numId w:val="5"/>
        </w:numPr>
        <w:rPr>
          <w:lang w:val="es-ES"/>
        </w:rPr>
      </w:pPr>
      <w:r>
        <w:rPr>
          <w:lang w:val="es-ES"/>
        </w:rPr>
        <w:t>El anteproyecto debe estar aprobado por el director y evaluado y aprobado por un par evaluador</w:t>
      </w:r>
      <w:r w:rsidR="000F5479">
        <w:rPr>
          <w:lang w:val="es-ES"/>
        </w:rPr>
        <w:t>.</w:t>
      </w:r>
    </w:p>
    <w:p w14:paraId="5922FDCD" w14:textId="77777777" w:rsidR="007D5FC1" w:rsidRDefault="000324FD" w:rsidP="007D5FC1">
      <w:pPr>
        <w:pStyle w:val="Ttulo1"/>
        <w:rPr>
          <w:lang w:val="es-ES"/>
        </w:rPr>
      </w:pPr>
      <w:bookmarkStart w:id="17" w:name="_Toc42867040"/>
      <w:r>
        <w:rPr>
          <w:caps w:val="0"/>
          <w:lang w:val="es-ES"/>
        </w:rPr>
        <w:t>REQUISITOS PARA GRADO DE PREGRADO</w:t>
      </w:r>
      <w:bookmarkEnd w:id="17"/>
    </w:p>
    <w:p w14:paraId="04541E07" w14:textId="5E8A2CBF" w:rsidR="007D5FC1" w:rsidRDefault="000F5479" w:rsidP="007D5FC1">
      <w:pPr>
        <w:pStyle w:val="Prrafodelista"/>
        <w:numPr>
          <w:ilvl w:val="0"/>
          <w:numId w:val="5"/>
        </w:numPr>
        <w:rPr>
          <w:lang w:val="es-ES"/>
        </w:rPr>
      </w:pPr>
      <w:r>
        <w:rPr>
          <w:lang w:val="es-ES"/>
        </w:rPr>
        <w:t>Los estudiantes deben cumplir los requisitos establecidos por el programa.</w:t>
      </w:r>
    </w:p>
    <w:p w14:paraId="2A10B7DA" w14:textId="77777777" w:rsidR="007D5FC1" w:rsidRDefault="007D5FC1" w:rsidP="007D5FC1">
      <w:pPr>
        <w:pStyle w:val="Ttulo1"/>
        <w:rPr>
          <w:lang w:val="es-ES"/>
        </w:rPr>
      </w:pPr>
      <w:bookmarkStart w:id="18" w:name="_Toc42867041"/>
      <w:r w:rsidRPr="007D5FC1">
        <w:rPr>
          <w:lang w:val="es-ES"/>
        </w:rPr>
        <w:t>REQUISITOS PARA ENTRAR A TERCER SEMESTRE DE MAESTRÍA</w:t>
      </w:r>
      <w:bookmarkEnd w:id="18"/>
    </w:p>
    <w:p w14:paraId="5E6A00B5" w14:textId="77777777" w:rsidR="007D5FC1" w:rsidRDefault="007D5FC1" w:rsidP="007D5FC1">
      <w:pPr>
        <w:pStyle w:val="Prrafodelista"/>
        <w:numPr>
          <w:ilvl w:val="0"/>
          <w:numId w:val="6"/>
        </w:numPr>
        <w:rPr>
          <w:lang w:val="es-ES"/>
        </w:rPr>
      </w:pPr>
      <w:r>
        <w:rPr>
          <w:lang w:val="es-ES"/>
        </w:rPr>
        <w:t>Tener grado de pregrado.</w:t>
      </w:r>
    </w:p>
    <w:p w14:paraId="23AA09C8" w14:textId="237CE56B" w:rsidR="007D5FC1" w:rsidRDefault="00CD7F99" w:rsidP="00CD7F99">
      <w:pPr>
        <w:pStyle w:val="Ttulo1"/>
        <w:rPr>
          <w:lang w:val="es-ES"/>
        </w:rPr>
      </w:pPr>
      <w:bookmarkStart w:id="19" w:name="_Toc42867042"/>
      <w:r>
        <w:rPr>
          <w:lang w:val="es-ES"/>
        </w:rPr>
        <w:t>CERTIFICACIÓN DE ESTUDIANTES CUALIFÍCATE</w:t>
      </w:r>
      <w:bookmarkEnd w:id="19"/>
    </w:p>
    <w:p w14:paraId="6B5802F3" w14:textId="77777777" w:rsidR="00CD7F99" w:rsidRPr="00CD7F99" w:rsidRDefault="00CD7F99" w:rsidP="00CD7F99">
      <w:pPr>
        <w:pStyle w:val="Prrafodelista"/>
        <w:numPr>
          <w:ilvl w:val="0"/>
          <w:numId w:val="6"/>
        </w:numPr>
        <w:rPr>
          <w:lang w:val="es-ES"/>
        </w:rPr>
      </w:pPr>
      <w:r w:rsidRPr="00CD7F99">
        <w:rPr>
          <w:lang w:val="es-ES"/>
        </w:rPr>
        <w:t>Mientras los estudiantes estén matriculados en el Programa de Pregrado; su certificado de notas o de estudio, debe contener los cursos que hacen parte de su plan de estudios.</w:t>
      </w:r>
    </w:p>
    <w:p w14:paraId="0979EDA6" w14:textId="1A606314" w:rsidR="00CD7F99" w:rsidRDefault="00CD7F99" w:rsidP="00E53F33">
      <w:pPr>
        <w:pStyle w:val="Prrafodelista"/>
        <w:numPr>
          <w:ilvl w:val="0"/>
          <w:numId w:val="6"/>
        </w:numPr>
        <w:rPr>
          <w:lang w:val="es-ES"/>
        </w:rPr>
      </w:pPr>
      <w:r w:rsidRPr="00CD7F99">
        <w:rPr>
          <w:lang w:val="es-ES"/>
        </w:rPr>
        <w:lastRenderedPageBreak/>
        <w:t>Una vez los estudiantes legalicen su paso a la maestría (al finalizar el pregrado y realizar el proceso de matrícula en la maestría), con el pago correspondiente; realizarán el proceso de homologación de las asignaturas del Pregrado en la Maestría y en ese momento podrán solicitar certificado de notas o de estudio en la Maestría.</w:t>
      </w:r>
    </w:p>
    <w:p w14:paraId="6EE32DDD" w14:textId="438607AC" w:rsidR="006F5CE6" w:rsidRPr="006F5CE6" w:rsidRDefault="006F5CE6" w:rsidP="006F5CE6">
      <w:pPr>
        <w:rPr>
          <w:lang w:val="es-ES"/>
        </w:rPr>
      </w:pPr>
      <w:r w:rsidRPr="006F5CE6">
        <w:rPr>
          <w:b/>
          <w:lang w:val="es-ES"/>
        </w:rPr>
        <w:t>Nota:</w:t>
      </w:r>
      <w:r>
        <w:rPr>
          <w:lang w:val="es-ES"/>
        </w:rPr>
        <w:t xml:space="preserve"> Se ajustarán los requisitos dependiendo de los cambios que se realicen en registro calificado de pregrado y posgrados.</w:t>
      </w:r>
    </w:p>
    <w:p w14:paraId="7EC5AEAF" w14:textId="6EA5EF88" w:rsidR="006F5CE6" w:rsidRPr="006F5CE6" w:rsidRDefault="006F5CE6" w:rsidP="006F5CE6">
      <w:pPr>
        <w:rPr>
          <w:lang w:val="es-ES"/>
        </w:rPr>
      </w:pPr>
      <w:bookmarkStart w:id="20" w:name="_GoBack"/>
      <w:bookmarkEnd w:id="20"/>
    </w:p>
    <w:sectPr w:rsidR="006F5CE6" w:rsidRPr="006F5CE6">
      <w:headerReference w:type="default" r:id="rId11"/>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297BD" w16cid:durableId="228C89CA"/>
  <w16cid:commentId w16cid:paraId="429585E8" w16cid:durableId="228C89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8183" w14:textId="77777777" w:rsidR="009F238C" w:rsidRDefault="009F238C" w:rsidP="00F6522C">
      <w:pPr>
        <w:spacing w:after="0" w:line="240" w:lineRule="auto"/>
      </w:pPr>
      <w:r>
        <w:separator/>
      </w:r>
    </w:p>
  </w:endnote>
  <w:endnote w:type="continuationSeparator" w:id="0">
    <w:p w14:paraId="1414978A" w14:textId="77777777" w:rsidR="009F238C" w:rsidRDefault="009F238C" w:rsidP="00F6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3716E" w14:textId="77777777" w:rsidR="009F238C" w:rsidRDefault="009F238C" w:rsidP="00F6522C">
      <w:pPr>
        <w:spacing w:after="0" w:line="240" w:lineRule="auto"/>
      </w:pPr>
      <w:r>
        <w:separator/>
      </w:r>
    </w:p>
  </w:footnote>
  <w:footnote w:type="continuationSeparator" w:id="0">
    <w:p w14:paraId="3401C6F9" w14:textId="77777777" w:rsidR="009F238C" w:rsidRDefault="009F238C" w:rsidP="00F6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46A2" w14:textId="44416F10" w:rsidR="00F6522C" w:rsidRDefault="003100F7">
    <w:pPr>
      <w:pStyle w:val="Encabezado"/>
    </w:pPr>
    <w:r>
      <w:rPr>
        <w:noProof/>
      </w:rPr>
      <w:drawing>
        <wp:inline distT="0" distB="0" distL="0" distR="0" wp14:anchorId="1D4E83E5" wp14:editId="68269BD1">
          <wp:extent cx="3795958"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AETH.JPG"/>
                  <pic:cNvPicPr/>
                </pic:nvPicPr>
                <pic:blipFill>
                  <a:blip r:embed="rId1">
                    <a:extLst>
                      <a:ext uri="{28A0092B-C50C-407E-A947-70E740481C1C}">
                        <a14:useLocalDpi xmlns:a14="http://schemas.microsoft.com/office/drawing/2010/main" val="0"/>
                      </a:ext>
                    </a:extLst>
                  </a:blip>
                  <a:stretch>
                    <a:fillRect/>
                  </a:stretch>
                </pic:blipFill>
                <pic:spPr>
                  <a:xfrm>
                    <a:off x="0" y="0"/>
                    <a:ext cx="3795958" cy="720000"/>
                  </a:xfrm>
                  <a:prstGeom prst="rect">
                    <a:avLst/>
                  </a:prstGeom>
                </pic:spPr>
              </pic:pic>
            </a:graphicData>
          </a:graphic>
        </wp:inline>
      </w:drawing>
    </w:r>
  </w:p>
  <w:p w14:paraId="768EFF27" w14:textId="77777777" w:rsidR="00F6522C" w:rsidRDefault="00F652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553"/>
    <w:multiLevelType w:val="hybridMultilevel"/>
    <w:tmpl w:val="966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C5132"/>
    <w:multiLevelType w:val="hybridMultilevel"/>
    <w:tmpl w:val="24D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5E0B"/>
    <w:multiLevelType w:val="multilevel"/>
    <w:tmpl w:val="8AB47E7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A7E669D"/>
    <w:multiLevelType w:val="hybridMultilevel"/>
    <w:tmpl w:val="CE8C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140C"/>
    <w:multiLevelType w:val="hybridMultilevel"/>
    <w:tmpl w:val="9D7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C3F89"/>
    <w:multiLevelType w:val="hybridMultilevel"/>
    <w:tmpl w:val="8D242D76"/>
    <w:lvl w:ilvl="0" w:tplc="0E8ED2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C74AC5"/>
    <w:multiLevelType w:val="hybridMultilevel"/>
    <w:tmpl w:val="746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45AB8"/>
    <w:multiLevelType w:val="hybridMultilevel"/>
    <w:tmpl w:val="8A1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17"/>
    <w:rsid w:val="000324FD"/>
    <w:rsid w:val="0005634A"/>
    <w:rsid w:val="000712AB"/>
    <w:rsid w:val="00076D7C"/>
    <w:rsid w:val="000D13C6"/>
    <w:rsid w:val="000F5479"/>
    <w:rsid w:val="00143EF7"/>
    <w:rsid w:val="003006E7"/>
    <w:rsid w:val="003100F7"/>
    <w:rsid w:val="003E12B3"/>
    <w:rsid w:val="003F3DCB"/>
    <w:rsid w:val="003F609A"/>
    <w:rsid w:val="004114A9"/>
    <w:rsid w:val="0041400A"/>
    <w:rsid w:val="00437EF4"/>
    <w:rsid w:val="00450A53"/>
    <w:rsid w:val="00486EF7"/>
    <w:rsid w:val="004C26A8"/>
    <w:rsid w:val="00530473"/>
    <w:rsid w:val="006F5CE6"/>
    <w:rsid w:val="007951CA"/>
    <w:rsid w:val="007B5D99"/>
    <w:rsid w:val="007C794E"/>
    <w:rsid w:val="007D5FC1"/>
    <w:rsid w:val="00846ED4"/>
    <w:rsid w:val="008B0AE4"/>
    <w:rsid w:val="009012A3"/>
    <w:rsid w:val="0091297F"/>
    <w:rsid w:val="00920DCC"/>
    <w:rsid w:val="009F238C"/>
    <w:rsid w:val="00A21BC5"/>
    <w:rsid w:val="00A7584C"/>
    <w:rsid w:val="00B22370"/>
    <w:rsid w:val="00B70F17"/>
    <w:rsid w:val="00C34E53"/>
    <w:rsid w:val="00C45941"/>
    <w:rsid w:val="00C77A0E"/>
    <w:rsid w:val="00CD7F99"/>
    <w:rsid w:val="00CE72B7"/>
    <w:rsid w:val="00CF4C3A"/>
    <w:rsid w:val="00D44FD8"/>
    <w:rsid w:val="00D561D6"/>
    <w:rsid w:val="00DD58E7"/>
    <w:rsid w:val="00DF510A"/>
    <w:rsid w:val="00E53F33"/>
    <w:rsid w:val="00E6754D"/>
    <w:rsid w:val="00EE46EC"/>
    <w:rsid w:val="00F6522C"/>
    <w:rsid w:val="00F8606A"/>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81DEE"/>
  <w15:chartTrackingRefBased/>
  <w15:docId w15:val="{FCDBC124-1B6E-4FDB-9492-2F2A17B8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D8"/>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D44FD8"/>
    <w:pPr>
      <w:keepNext/>
      <w:keepLines/>
      <w:numPr>
        <w:numId w:val="2"/>
      </w:numPr>
      <w:spacing w:before="240" w:after="0"/>
      <w:outlineLvl w:val="0"/>
    </w:pPr>
    <w:rPr>
      <w:rFonts w:eastAsiaTheme="majorEastAsia" w:cstheme="majorBidi"/>
      <w:b/>
      <w:caps/>
      <w:szCs w:val="32"/>
    </w:rPr>
  </w:style>
  <w:style w:type="paragraph" w:styleId="Ttulo2">
    <w:name w:val="heading 2"/>
    <w:basedOn w:val="Normal"/>
    <w:next w:val="Normal"/>
    <w:link w:val="Ttulo2Car"/>
    <w:uiPriority w:val="9"/>
    <w:unhideWhenUsed/>
    <w:qFormat/>
    <w:rsid w:val="00920DCC"/>
    <w:pPr>
      <w:keepNext/>
      <w:keepLines/>
      <w:numPr>
        <w:ilvl w:val="1"/>
        <w:numId w:val="2"/>
      </w:numPr>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0712AB"/>
    <w:pPr>
      <w:keepNext/>
      <w:keepLines/>
      <w:numPr>
        <w:ilvl w:val="2"/>
        <w:numId w:val="2"/>
      </w:numPr>
      <w:spacing w:before="40" w:after="0"/>
      <w:outlineLvl w:val="2"/>
    </w:pPr>
    <w:rPr>
      <w:rFonts w:eastAsiaTheme="majorEastAsia" w:cstheme="majorBidi"/>
      <w:szCs w:val="24"/>
      <w:u w:val="single"/>
    </w:rPr>
  </w:style>
  <w:style w:type="paragraph" w:styleId="Ttulo4">
    <w:name w:val="heading 4"/>
    <w:basedOn w:val="Normal"/>
    <w:next w:val="Normal"/>
    <w:link w:val="Ttulo4Car"/>
    <w:uiPriority w:val="9"/>
    <w:semiHidden/>
    <w:unhideWhenUsed/>
    <w:qFormat/>
    <w:rsid w:val="00920DCC"/>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20DCC"/>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20DCC"/>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20DCC"/>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920DC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20DC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70F17"/>
    <w:pPr>
      <w:spacing w:after="0" w:line="240" w:lineRule="auto"/>
      <w:contextualSpacing/>
    </w:pPr>
    <w:rPr>
      <w:rFonts w:eastAsiaTheme="majorEastAsia" w:cstheme="majorBidi"/>
      <w:b/>
      <w:caps/>
      <w:spacing w:val="-10"/>
      <w:kern w:val="28"/>
      <w:sz w:val="28"/>
      <w:szCs w:val="56"/>
    </w:rPr>
  </w:style>
  <w:style w:type="character" w:customStyle="1" w:styleId="TtuloCar">
    <w:name w:val="Título Car"/>
    <w:basedOn w:val="Fuentedeprrafopredeter"/>
    <w:link w:val="Ttulo"/>
    <w:uiPriority w:val="10"/>
    <w:rsid w:val="00B70F17"/>
    <w:rPr>
      <w:rFonts w:ascii="Times New Roman" w:eastAsiaTheme="majorEastAsia" w:hAnsi="Times New Roman" w:cstheme="majorBidi"/>
      <w:b/>
      <w:caps/>
      <w:spacing w:val="-10"/>
      <w:kern w:val="28"/>
      <w:sz w:val="28"/>
      <w:szCs w:val="56"/>
    </w:rPr>
  </w:style>
  <w:style w:type="character" w:customStyle="1" w:styleId="Ttulo1Car">
    <w:name w:val="Título 1 Car"/>
    <w:basedOn w:val="Fuentedeprrafopredeter"/>
    <w:link w:val="Ttulo1"/>
    <w:uiPriority w:val="9"/>
    <w:rsid w:val="00D44FD8"/>
    <w:rPr>
      <w:rFonts w:ascii="Times New Roman" w:eastAsiaTheme="majorEastAsia" w:hAnsi="Times New Roman" w:cstheme="majorBidi"/>
      <w:b/>
      <w:caps/>
      <w:sz w:val="24"/>
      <w:szCs w:val="32"/>
    </w:rPr>
  </w:style>
  <w:style w:type="character" w:customStyle="1" w:styleId="Ttulo2Car">
    <w:name w:val="Título 2 Car"/>
    <w:basedOn w:val="Fuentedeprrafopredeter"/>
    <w:link w:val="Ttulo2"/>
    <w:uiPriority w:val="9"/>
    <w:rsid w:val="00920DCC"/>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0712AB"/>
    <w:rPr>
      <w:rFonts w:ascii="Times New Roman" w:eastAsiaTheme="majorEastAsia" w:hAnsi="Times New Roman" w:cstheme="majorBidi"/>
      <w:sz w:val="24"/>
      <w:szCs w:val="24"/>
      <w:u w:val="single"/>
    </w:rPr>
  </w:style>
  <w:style w:type="character" w:customStyle="1" w:styleId="Ttulo4Car">
    <w:name w:val="Título 4 Car"/>
    <w:basedOn w:val="Fuentedeprrafopredeter"/>
    <w:link w:val="Ttulo4"/>
    <w:uiPriority w:val="9"/>
    <w:semiHidden/>
    <w:rsid w:val="00920DCC"/>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920DCC"/>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920DCC"/>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920DCC"/>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920DC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20DCC"/>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920DCC"/>
    <w:pPr>
      <w:ind w:left="720"/>
      <w:contextualSpacing/>
    </w:pPr>
  </w:style>
  <w:style w:type="paragraph" w:styleId="TtuloTDC">
    <w:name w:val="TOC Heading"/>
    <w:basedOn w:val="Ttulo1"/>
    <w:next w:val="Normal"/>
    <w:uiPriority w:val="39"/>
    <w:unhideWhenUsed/>
    <w:qFormat/>
    <w:rsid w:val="000324FD"/>
    <w:pPr>
      <w:numPr>
        <w:numId w:val="0"/>
      </w:numPr>
      <w:spacing w:line="259" w:lineRule="auto"/>
      <w:jc w:val="left"/>
      <w:outlineLvl w:val="9"/>
    </w:pPr>
    <w:rPr>
      <w:rFonts w:asciiTheme="majorHAnsi" w:hAnsiTheme="majorHAnsi"/>
      <w:b w:val="0"/>
      <w:caps w:val="0"/>
      <w:color w:val="2E74B5" w:themeColor="accent1" w:themeShade="BF"/>
      <w:sz w:val="32"/>
    </w:rPr>
  </w:style>
  <w:style w:type="paragraph" w:styleId="TDC1">
    <w:name w:val="toc 1"/>
    <w:basedOn w:val="Normal"/>
    <w:next w:val="Normal"/>
    <w:autoRedefine/>
    <w:uiPriority w:val="39"/>
    <w:unhideWhenUsed/>
    <w:rsid w:val="000324FD"/>
    <w:pPr>
      <w:spacing w:after="100"/>
    </w:pPr>
  </w:style>
  <w:style w:type="paragraph" w:styleId="TDC2">
    <w:name w:val="toc 2"/>
    <w:basedOn w:val="Normal"/>
    <w:next w:val="Normal"/>
    <w:autoRedefine/>
    <w:uiPriority w:val="39"/>
    <w:unhideWhenUsed/>
    <w:rsid w:val="000324FD"/>
    <w:pPr>
      <w:spacing w:after="100"/>
      <w:ind w:left="240"/>
    </w:pPr>
  </w:style>
  <w:style w:type="character" w:styleId="Hipervnculo">
    <w:name w:val="Hyperlink"/>
    <w:basedOn w:val="Fuentedeprrafopredeter"/>
    <w:uiPriority w:val="99"/>
    <w:unhideWhenUsed/>
    <w:rsid w:val="000324FD"/>
    <w:rPr>
      <w:color w:val="0563C1" w:themeColor="hyperlink"/>
      <w:u w:val="single"/>
    </w:rPr>
  </w:style>
  <w:style w:type="paragraph" w:styleId="Encabezado">
    <w:name w:val="header"/>
    <w:basedOn w:val="Normal"/>
    <w:link w:val="EncabezadoCar"/>
    <w:uiPriority w:val="99"/>
    <w:unhideWhenUsed/>
    <w:rsid w:val="00F652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22C"/>
    <w:rPr>
      <w:rFonts w:ascii="Times New Roman" w:hAnsi="Times New Roman"/>
      <w:sz w:val="24"/>
    </w:rPr>
  </w:style>
  <w:style w:type="paragraph" w:styleId="Piedepgina">
    <w:name w:val="footer"/>
    <w:basedOn w:val="Normal"/>
    <w:link w:val="PiedepginaCar"/>
    <w:uiPriority w:val="99"/>
    <w:unhideWhenUsed/>
    <w:rsid w:val="00F652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22C"/>
    <w:rPr>
      <w:rFonts w:ascii="Times New Roman" w:hAnsi="Times New Roman"/>
      <w:sz w:val="24"/>
    </w:rPr>
  </w:style>
  <w:style w:type="paragraph" w:styleId="TDC3">
    <w:name w:val="toc 3"/>
    <w:basedOn w:val="Normal"/>
    <w:next w:val="Normal"/>
    <w:autoRedefine/>
    <w:uiPriority w:val="39"/>
    <w:unhideWhenUsed/>
    <w:rsid w:val="00A7584C"/>
    <w:pPr>
      <w:spacing w:after="100"/>
      <w:ind w:left="480"/>
    </w:pPr>
  </w:style>
  <w:style w:type="character" w:styleId="Refdecomentario">
    <w:name w:val="annotation reference"/>
    <w:basedOn w:val="Fuentedeprrafopredeter"/>
    <w:uiPriority w:val="99"/>
    <w:semiHidden/>
    <w:unhideWhenUsed/>
    <w:rsid w:val="004114A9"/>
    <w:rPr>
      <w:sz w:val="16"/>
      <w:szCs w:val="16"/>
    </w:rPr>
  </w:style>
  <w:style w:type="paragraph" w:styleId="Textocomentario">
    <w:name w:val="annotation text"/>
    <w:basedOn w:val="Normal"/>
    <w:link w:val="TextocomentarioCar"/>
    <w:uiPriority w:val="99"/>
    <w:semiHidden/>
    <w:unhideWhenUsed/>
    <w:rsid w:val="004114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14A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14A9"/>
    <w:rPr>
      <w:b/>
      <w:bCs/>
    </w:rPr>
  </w:style>
  <w:style w:type="character" w:customStyle="1" w:styleId="AsuntodelcomentarioCar">
    <w:name w:val="Asunto del comentario Car"/>
    <w:basedOn w:val="TextocomentarioCar"/>
    <w:link w:val="Asuntodelcomentario"/>
    <w:uiPriority w:val="99"/>
    <w:semiHidden/>
    <w:rsid w:val="004114A9"/>
    <w:rPr>
      <w:rFonts w:ascii="Times New Roman" w:hAnsi="Times New Roman"/>
      <w:b/>
      <w:bCs/>
      <w:sz w:val="20"/>
      <w:szCs w:val="20"/>
    </w:rPr>
  </w:style>
  <w:style w:type="paragraph" w:styleId="Textodeglobo">
    <w:name w:val="Balloon Text"/>
    <w:basedOn w:val="Normal"/>
    <w:link w:val="TextodegloboCar"/>
    <w:uiPriority w:val="99"/>
    <w:semiHidden/>
    <w:unhideWhenUsed/>
    <w:rsid w:val="00411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1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765">
      <w:bodyDiv w:val="1"/>
      <w:marLeft w:val="0"/>
      <w:marRight w:val="0"/>
      <w:marTop w:val="0"/>
      <w:marBottom w:val="0"/>
      <w:divBdr>
        <w:top w:val="none" w:sz="0" w:space="0" w:color="auto"/>
        <w:left w:val="none" w:sz="0" w:space="0" w:color="auto"/>
        <w:bottom w:val="none" w:sz="0" w:space="0" w:color="auto"/>
        <w:right w:val="none" w:sz="0" w:space="0" w:color="auto"/>
      </w:divBdr>
    </w:div>
    <w:div w:id="4428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75AD66D85014CA11BEB28A5F13376" ma:contentTypeVersion="11" ma:contentTypeDescription="Create a new document." ma:contentTypeScope="" ma:versionID="8b07be127ca63d7558aa5a5cb25e6b1b">
  <xsd:schema xmlns:xsd="http://www.w3.org/2001/XMLSchema" xmlns:xs="http://www.w3.org/2001/XMLSchema" xmlns:p="http://schemas.microsoft.com/office/2006/metadata/properties" xmlns:ns3="5faff96e-fb1f-4c34-aa62-d8236fcc7258" xmlns:ns4="7390a482-a3cd-4e48-a0a7-194db9647245" targetNamespace="http://schemas.microsoft.com/office/2006/metadata/properties" ma:root="true" ma:fieldsID="4c45b70c5e93069914c723d7bc5c9a09" ns3:_="" ns4:_="">
    <xsd:import namespace="5faff96e-fb1f-4c34-aa62-d8236fcc7258"/>
    <xsd:import namespace="7390a482-a3cd-4e48-a0a7-194db96472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3:MediaServiceOCR"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ff96e-fb1f-4c34-aa62-d8236fcc72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0a482-a3cd-4e48-a0a7-194db96472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11B5-C004-4AB6-9B76-D7A75D726D11}">
  <ds:schemaRefs>
    <ds:schemaRef ds:uri="http://schemas.microsoft.com/sharepoint/v3/contenttype/forms"/>
  </ds:schemaRefs>
</ds:datastoreItem>
</file>

<file path=customXml/itemProps2.xml><?xml version="1.0" encoding="utf-8"?>
<ds:datastoreItem xmlns:ds="http://schemas.openxmlformats.org/officeDocument/2006/customXml" ds:itemID="{22BD5BDE-E00C-4C3D-8A75-9CA9D5051140}">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5faff96e-fb1f-4c34-aa62-d8236fcc7258"/>
    <ds:schemaRef ds:uri="http://schemas.microsoft.com/office/infopath/2007/PartnerControls"/>
    <ds:schemaRef ds:uri="7390a482-a3cd-4e48-a0a7-194db964724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36CBD-4878-4D77-BDAF-527156EC9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ff96e-fb1f-4c34-aa62-d8236fcc7258"/>
    <ds:schemaRef ds:uri="7390a482-a3cd-4e48-a0a7-194db964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F8611-A41D-4B51-828E-B53B5BAB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1733</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STU</cp:lastModifiedBy>
  <cp:revision>3</cp:revision>
  <cp:lastPrinted>2020-06-01T19:51:00Z</cp:lastPrinted>
  <dcterms:created xsi:type="dcterms:W3CDTF">2020-06-12T20:09:00Z</dcterms:created>
  <dcterms:modified xsi:type="dcterms:W3CDTF">2020-06-12T20:10:00Z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0x0101004D075AD66D85014CA11BEB28A5F13376</vt:lpwstr>
  </property>
</Properties>
</file>