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023" w:rsidRPr="00054E99" w:rsidRDefault="00244023" w:rsidP="00244023">
      <w:pPr>
        <w:spacing w:after="0"/>
        <w:jc w:val="center"/>
        <w:rPr>
          <w:rFonts w:ascii="Century Gothic" w:hAnsi="Century Gothic"/>
          <w:b/>
          <w:sz w:val="20"/>
        </w:rPr>
      </w:pPr>
      <w:bookmarkStart w:id="0" w:name="_GoBack"/>
      <w:bookmarkEnd w:id="0"/>
      <w:r w:rsidRPr="00054E99">
        <w:rPr>
          <w:rFonts w:ascii="Century Gothic" w:hAnsi="Century Gothic"/>
          <w:b/>
          <w:sz w:val="20"/>
        </w:rPr>
        <w:t>CRUZ ROJA COLOMBIANA SECCIONAL CUNDINAMARCA Y BOGOTÁ</w:t>
      </w:r>
    </w:p>
    <w:p w:rsidR="00244023" w:rsidRPr="00054E99" w:rsidRDefault="00244023" w:rsidP="00244023">
      <w:pPr>
        <w:spacing w:after="0"/>
        <w:jc w:val="center"/>
        <w:rPr>
          <w:rFonts w:ascii="Century Gothic" w:hAnsi="Century Gothic"/>
          <w:b/>
          <w:sz w:val="20"/>
        </w:rPr>
      </w:pPr>
      <w:r>
        <w:rPr>
          <w:rFonts w:ascii="Century Gothic" w:hAnsi="Century Gothic"/>
          <w:b/>
          <w:sz w:val="20"/>
        </w:rPr>
        <w:t xml:space="preserve">CRUZ ROJA DE LA </w:t>
      </w:r>
      <w:r w:rsidRPr="00054E99">
        <w:rPr>
          <w:rFonts w:ascii="Century Gothic" w:hAnsi="Century Gothic"/>
          <w:b/>
          <w:sz w:val="20"/>
        </w:rPr>
        <w:t>JUVENTUD</w:t>
      </w:r>
    </w:p>
    <w:p w:rsidR="00244023" w:rsidRPr="00054E99" w:rsidRDefault="00244023" w:rsidP="00244023">
      <w:pPr>
        <w:spacing w:after="0"/>
        <w:jc w:val="center"/>
        <w:rPr>
          <w:rFonts w:ascii="Century Gothic" w:hAnsi="Century Gothic"/>
          <w:b/>
          <w:sz w:val="20"/>
        </w:rPr>
      </w:pPr>
    </w:p>
    <w:p w:rsidR="00244023" w:rsidRDefault="00244023" w:rsidP="00244023">
      <w:pPr>
        <w:spacing w:after="0"/>
        <w:ind w:left="-284"/>
        <w:jc w:val="both"/>
        <w:rPr>
          <w:rFonts w:ascii="Century Gothic" w:hAnsi="Century Gothic"/>
          <w:sz w:val="20"/>
        </w:rPr>
      </w:pPr>
      <w:r>
        <w:rPr>
          <w:rFonts w:ascii="Century Gothic" w:hAnsi="Century Gothic"/>
          <w:sz w:val="20"/>
        </w:rPr>
        <w:t>Cruz Roja de la J</w:t>
      </w:r>
      <w:r w:rsidRPr="00054E99">
        <w:rPr>
          <w:rFonts w:ascii="Century Gothic" w:hAnsi="Century Gothic"/>
          <w:sz w:val="20"/>
        </w:rPr>
        <w:t>uventud es una de las agrupaciones voluntarias de la Cruz Roja Colombiana la cual se encarga de inculcar en los niños y jóvenes el ideal de paz del Movimiento</w:t>
      </w:r>
      <w:r>
        <w:rPr>
          <w:rFonts w:ascii="Century Gothic" w:hAnsi="Century Gothic"/>
          <w:sz w:val="20"/>
        </w:rPr>
        <w:t>,</w:t>
      </w:r>
      <w:r w:rsidRPr="00054E99">
        <w:rPr>
          <w:rFonts w:ascii="Century Gothic" w:hAnsi="Century Gothic"/>
          <w:sz w:val="20"/>
        </w:rPr>
        <w:t xml:space="preserve"> así como de la formación de</w:t>
      </w:r>
      <w:r w:rsidRPr="00B4439D">
        <w:rPr>
          <w:rFonts w:ascii="Century Gothic" w:hAnsi="Century Gothic"/>
          <w:sz w:val="20"/>
        </w:rPr>
        <w:t xml:space="preserve"> promotor</w:t>
      </w:r>
      <w:r>
        <w:rPr>
          <w:rFonts w:ascii="Century Gothic" w:hAnsi="Century Gothic"/>
          <w:sz w:val="20"/>
        </w:rPr>
        <w:t>es de cambio en los entornos sociales a través del empoderamiento juvenil y del desarrollo humano</w:t>
      </w:r>
      <w:r w:rsidRPr="00054E99">
        <w:rPr>
          <w:rFonts w:ascii="Century Gothic" w:hAnsi="Century Gothic"/>
          <w:sz w:val="20"/>
        </w:rPr>
        <w:t xml:space="preserve">. </w:t>
      </w:r>
      <w:r>
        <w:rPr>
          <w:rFonts w:ascii="Century Gothic" w:hAnsi="Century Gothic"/>
          <w:sz w:val="20"/>
        </w:rPr>
        <w:t>Mediante el desarrollo de sus líneas misionales tales como la prevención</w:t>
      </w:r>
      <w:r w:rsidRPr="00054E99">
        <w:rPr>
          <w:rFonts w:ascii="Century Gothic" w:hAnsi="Century Gothic"/>
          <w:sz w:val="20"/>
        </w:rPr>
        <w:t xml:space="preserve"> </w:t>
      </w:r>
      <w:r>
        <w:rPr>
          <w:rFonts w:ascii="Century Gothic" w:hAnsi="Century Gothic"/>
          <w:sz w:val="20"/>
        </w:rPr>
        <w:t>d</w:t>
      </w:r>
      <w:r w:rsidRPr="00054E99">
        <w:rPr>
          <w:rFonts w:ascii="Century Gothic" w:hAnsi="Century Gothic"/>
          <w:sz w:val="20"/>
        </w:rPr>
        <w:t>el cuidado de l</w:t>
      </w:r>
      <w:r>
        <w:rPr>
          <w:rFonts w:ascii="Century Gothic" w:hAnsi="Century Gothic"/>
          <w:sz w:val="20"/>
        </w:rPr>
        <w:t xml:space="preserve">a  salud, la comprensión de los derechos humanos, promoción de cultura de paz, acción y convivencia, </w:t>
      </w:r>
      <w:r w:rsidRPr="00054E99">
        <w:rPr>
          <w:rFonts w:ascii="Century Gothic" w:hAnsi="Century Gothic"/>
          <w:sz w:val="20"/>
        </w:rPr>
        <w:t xml:space="preserve">protección </w:t>
      </w:r>
      <w:r>
        <w:rPr>
          <w:rFonts w:ascii="Century Gothic" w:hAnsi="Century Gothic"/>
          <w:sz w:val="20"/>
        </w:rPr>
        <w:t>de</w:t>
      </w:r>
      <w:r w:rsidRPr="00054E99">
        <w:rPr>
          <w:rFonts w:ascii="Century Gothic" w:hAnsi="Century Gothic"/>
          <w:sz w:val="20"/>
        </w:rPr>
        <w:t xml:space="preserve"> los recursos naturales</w:t>
      </w:r>
      <w:r>
        <w:rPr>
          <w:rFonts w:ascii="Century Gothic" w:hAnsi="Century Gothic"/>
          <w:sz w:val="20"/>
        </w:rPr>
        <w:t xml:space="preserve"> y la difusión de prácticas ambientales que mitiguen el impacto del cambio climático. </w:t>
      </w:r>
    </w:p>
    <w:p w:rsidR="00244023" w:rsidRDefault="00244023" w:rsidP="00244023">
      <w:pPr>
        <w:spacing w:after="0"/>
        <w:ind w:left="-284"/>
        <w:jc w:val="both"/>
        <w:rPr>
          <w:rFonts w:ascii="Century Gothic" w:hAnsi="Century Gothic"/>
          <w:sz w:val="20"/>
        </w:rPr>
      </w:pPr>
    </w:p>
    <w:p w:rsidR="00244023" w:rsidRPr="004D748F" w:rsidRDefault="00244023" w:rsidP="00244023">
      <w:pPr>
        <w:spacing w:after="0"/>
        <w:ind w:left="-284"/>
        <w:jc w:val="both"/>
        <w:rPr>
          <w:rFonts w:ascii="Century Gothic" w:hAnsi="Century Gothic"/>
          <w:sz w:val="20"/>
        </w:rPr>
      </w:pPr>
      <w:r w:rsidRPr="006C6194">
        <w:rPr>
          <w:rFonts w:ascii="Century Gothic" w:hAnsi="Century Gothic"/>
          <w:b/>
          <w:sz w:val="20"/>
        </w:rPr>
        <w:t xml:space="preserve">Más información: </w:t>
      </w:r>
    </w:p>
    <w:p w:rsidR="00244023" w:rsidRPr="00054E99" w:rsidRDefault="00244023" w:rsidP="00244023">
      <w:pPr>
        <w:spacing w:after="0"/>
        <w:jc w:val="both"/>
        <w:rPr>
          <w:rFonts w:ascii="Century Gothic" w:hAnsi="Century Gothic"/>
          <w:sz w:val="20"/>
        </w:rPr>
      </w:pPr>
    </w:p>
    <w:p w:rsidR="00244023" w:rsidRPr="00054E99" w:rsidRDefault="00244023" w:rsidP="00244023">
      <w:pPr>
        <w:pStyle w:val="Prrafodelista"/>
        <w:numPr>
          <w:ilvl w:val="0"/>
          <w:numId w:val="1"/>
        </w:numPr>
        <w:spacing w:after="0"/>
        <w:jc w:val="both"/>
        <w:rPr>
          <w:rFonts w:ascii="Century Gothic" w:hAnsi="Century Gothic"/>
          <w:sz w:val="20"/>
        </w:rPr>
      </w:pPr>
      <w:r w:rsidRPr="00054E99">
        <w:rPr>
          <w:rFonts w:ascii="Century Gothic" w:hAnsi="Century Gothic"/>
          <w:b/>
          <w:sz w:val="20"/>
        </w:rPr>
        <w:t>Página web</w:t>
      </w:r>
      <w:r w:rsidRPr="00592349">
        <w:rPr>
          <w:rFonts w:ascii="Century Gothic" w:hAnsi="Century Gothic"/>
          <w:b/>
          <w:color w:val="000000" w:themeColor="text1"/>
          <w:sz w:val="20"/>
        </w:rPr>
        <w:t>:</w:t>
      </w:r>
      <w:r w:rsidRPr="00592349">
        <w:rPr>
          <w:rFonts w:ascii="Century Gothic" w:hAnsi="Century Gothic"/>
          <w:color w:val="000000" w:themeColor="text1"/>
          <w:sz w:val="20"/>
        </w:rPr>
        <w:t xml:space="preserve"> </w:t>
      </w:r>
      <w:hyperlink r:id="rId7" w:history="1">
        <w:r w:rsidRPr="00592349">
          <w:rPr>
            <w:rStyle w:val="Hipervnculo"/>
            <w:rFonts w:ascii="Century Gothic" w:hAnsi="Century Gothic"/>
            <w:color w:val="000000" w:themeColor="text1"/>
            <w:sz w:val="20"/>
            <w:u w:val="none"/>
          </w:rPr>
          <w:t>http://www.cruzrojacolombiana.org/centro-de-informacion/grupo-de-juventud</w:t>
        </w:r>
      </w:hyperlink>
    </w:p>
    <w:p w:rsidR="00244023" w:rsidRPr="00054E99" w:rsidRDefault="00244023" w:rsidP="00244023">
      <w:pPr>
        <w:pStyle w:val="Prrafodelista"/>
        <w:numPr>
          <w:ilvl w:val="0"/>
          <w:numId w:val="1"/>
        </w:numPr>
        <w:spacing w:after="0"/>
        <w:jc w:val="both"/>
        <w:rPr>
          <w:rFonts w:ascii="Century Gothic" w:hAnsi="Century Gothic"/>
          <w:sz w:val="20"/>
        </w:rPr>
      </w:pPr>
      <w:r w:rsidRPr="00054E99">
        <w:rPr>
          <w:rFonts w:ascii="Century Gothic" w:hAnsi="Century Gothic"/>
          <w:b/>
          <w:sz w:val="20"/>
        </w:rPr>
        <w:t>Facebook:</w:t>
      </w:r>
      <w:r w:rsidRPr="00054E99">
        <w:rPr>
          <w:rFonts w:ascii="Century Gothic" w:hAnsi="Century Gothic"/>
          <w:sz w:val="20"/>
        </w:rPr>
        <w:t xml:space="preserve"> Cruz Roja Juventud Seccional Cundinamarca y Bogotá</w:t>
      </w:r>
    </w:p>
    <w:p w:rsidR="00244023" w:rsidRPr="006C6194" w:rsidRDefault="00244023" w:rsidP="00244023">
      <w:pPr>
        <w:pStyle w:val="Prrafodelista"/>
        <w:numPr>
          <w:ilvl w:val="0"/>
          <w:numId w:val="1"/>
        </w:numPr>
        <w:spacing w:after="0"/>
        <w:jc w:val="both"/>
        <w:rPr>
          <w:rFonts w:ascii="Century Gothic" w:hAnsi="Century Gothic"/>
          <w:b/>
          <w:sz w:val="20"/>
        </w:rPr>
      </w:pPr>
      <w:proofErr w:type="spellStart"/>
      <w:r w:rsidRPr="00054E99">
        <w:rPr>
          <w:rFonts w:ascii="Century Gothic" w:hAnsi="Century Gothic"/>
          <w:b/>
          <w:sz w:val="20"/>
        </w:rPr>
        <w:t>Instagram</w:t>
      </w:r>
      <w:proofErr w:type="spellEnd"/>
      <w:r w:rsidRPr="00054E99">
        <w:rPr>
          <w:rFonts w:ascii="Century Gothic" w:hAnsi="Century Gothic"/>
          <w:b/>
          <w:sz w:val="20"/>
        </w:rPr>
        <w:t xml:space="preserve">: </w:t>
      </w:r>
      <w:proofErr w:type="spellStart"/>
      <w:r w:rsidRPr="00054E99">
        <w:rPr>
          <w:rFonts w:ascii="Century Gothic" w:hAnsi="Century Gothic" w:cs="Arial"/>
          <w:color w:val="222222"/>
          <w:sz w:val="20"/>
          <w:szCs w:val="19"/>
          <w:shd w:val="clear" w:color="auto" w:fill="FFFFFF"/>
        </w:rPr>
        <w:t>CRJuventudSCB</w:t>
      </w:r>
      <w:proofErr w:type="spellEnd"/>
    </w:p>
    <w:p w:rsidR="00244023" w:rsidRPr="00842A14" w:rsidRDefault="00244023" w:rsidP="00244023">
      <w:pPr>
        <w:pStyle w:val="Prrafodelista"/>
        <w:numPr>
          <w:ilvl w:val="0"/>
          <w:numId w:val="1"/>
        </w:numPr>
        <w:spacing w:after="0"/>
        <w:jc w:val="both"/>
        <w:rPr>
          <w:rFonts w:ascii="Century Gothic" w:hAnsi="Century Gothic"/>
          <w:b/>
          <w:sz w:val="20"/>
        </w:rPr>
      </w:pPr>
      <w:r>
        <w:rPr>
          <w:rFonts w:ascii="Century Gothic" w:hAnsi="Century Gothic"/>
          <w:b/>
          <w:sz w:val="20"/>
        </w:rPr>
        <w:t>Twitter:</w:t>
      </w:r>
      <w:r>
        <w:rPr>
          <w:rFonts w:ascii="Century Gothic" w:hAnsi="Century Gothic"/>
          <w:sz w:val="20"/>
        </w:rPr>
        <w:t xml:space="preserve"> </w:t>
      </w:r>
      <w:proofErr w:type="spellStart"/>
      <w:r>
        <w:rPr>
          <w:rFonts w:ascii="Century Gothic" w:hAnsi="Century Gothic"/>
          <w:sz w:val="20"/>
        </w:rPr>
        <w:t>CRJuventudSCB</w:t>
      </w:r>
      <w:proofErr w:type="spellEnd"/>
      <w:r>
        <w:rPr>
          <w:rFonts w:ascii="Century Gothic" w:hAnsi="Century Gothic"/>
          <w:sz w:val="20"/>
        </w:rPr>
        <w:t xml:space="preserve"> </w:t>
      </w:r>
    </w:p>
    <w:p w:rsidR="00244023" w:rsidRPr="009F4804" w:rsidRDefault="00244023" w:rsidP="00244023">
      <w:pPr>
        <w:spacing w:after="0"/>
        <w:jc w:val="center"/>
        <w:rPr>
          <w:rFonts w:ascii="Century Gothic" w:hAnsi="Century Gothic"/>
          <w:b/>
        </w:rPr>
      </w:pPr>
      <w:r w:rsidRPr="009F4804">
        <w:rPr>
          <w:rFonts w:ascii="Century Gothic" w:hAnsi="Century Gothic"/>
          <w:b/>
        </w:rPr>
        <w:t>Perfil del voluntario</w:t>
      </w:r>
    </w:p>
    <w:p w:rsidR="00244023" w:rsidRPr="001531AA" w:rsidRDefault="00244023" w:rsidP="00244023">
      <w:pPr>
        <w:spacing w:after="0"/>
        <w:jc w:val="center"/>
        <w:rPr>
          <w:rFonts w:ascii="Century Gothic" w:hAnsi="Century Gothic"/>
          <w:b/>
          <w:sz w:val="20"/>
        </w:rPr>
      </w:pPr>
    </w:p>
    <w:p w:rsidR="00244023" w:rsidRDefault="00244023" w:rsidP="00244023">
      <w:pPr>
        <w:pStyle w:val="Prrafodelista"/>
        <w:numPr>
          <w:ilvl w:val="0"/>
          <w:numId w:val="2"/>
        </w:numPr>
        <w:spacing w:after="0"/>
        <w:ind w:left="284"/>
        <w:jc w:val="both"/>
        <w:rPr>
          <w:rFonts w:ascii="Century Gothic" w:hAnsi="Century Gothic"/>
          <w:sz w:val="20"/>
        </w:rPr>
      </w:pPr>
      <w:r>
        <w:rPr>
          <w:rFonts w:ascii="Century Gothic" w:hAnsi="Century Gothic"/>
          <w:sz w:val="20"/>
        </w:rPr>
        <w:t>Estudiante con habilidades de pensamiento analítico, adaptabilidad al cambio, trabajo en equipo, comunicación asertiva, organización y planificación, tolerancia a la presión, toma de decisiones, actitud propositiva y relaciones interpersonales.</w:t>
      </w:r>
    </w:p>
    <w:p w:rsidR="00244023" w:rsidRPr="006C6194" w:rsidRDefault="00244023" w:rsidP="00244023">
      <w:pPr>
        <w:pStyle w:val="Prrafodelista"/>
        <w:rPr>
          <w:rFonts w:ascii="Century Gothic" w:hAnsi="Century Gothic"/>
          <w:sz w:val="20"/>
        </w:rPr>
      </w:pPr>
    </w:p>
    <w:p w:rsidR="00244023" w:rsidRPr="006C6194" w:rsidRDefault="00244023" w:rsidP="00244023">
      <w:pPr>
        <w:pStyle w:val="Prrafodelista"/>
        <w:numPr>
          <w:ilvl w:val="0"/>
          <w:numId w:val="2"/>
        </w:numPr>
        <w:spacing w:after="0"/>
        <w:ind w:left="284" w:hanging="426"/>
        <w:jc w:val="both"/>
        <w:rPr>
          <w:rFonts w:ascii="Century Gothic" w:hAnsi="Century Gothic"/>
          <w:sz w:val="20"/>
        </w:rPr>
      </w:pPr>
      <w:r>
        <w:rPr>
          <w:rFonts w:ascii="Century Gothic" w:hAnsi="Century Gothic"/>
          <w:sz w:val="20"/>
        </w:rPr>
        <w:t xml:space="preserve">Estudiante de la </w:t>
      </w:r>
      <w:r w:rsidRPr="00570AED">
        <w:rPr>
          <w:rFonts w:ascii="Century Gothic" w:hAnsi="Century Gothic"/>
          <w:sz w:val="20"/>
        </w:rPr>
        <w:t>Facultad de Finanzas, Gobierno y Relaciones Internacionales</w:t>
      </w:r>
      <w:r>
        <w:rPr>
          <w:rFonts w:ascii="Century Gothic" w:hAnsi="Century Gothic"/>
          <w:sz w:val="20"/>
        </w:rPr>
        <w:t xml:space="preserve"> con conocimiento en gestión de proyectos entorno al trabajo comunitario y a la misión institucional del Movimiento Internacional de la Cruz Roja y de la Media Luna Roja. </w:t>
      </w:r>
    </w:p>
    <w:p w:rsidR="00244023" w:rsidRDefault="00244023" w:rsidP="00244023">
      <w:pPr>
        <w:spacing w:after="0"/>
        <w:jc w:val="both"/>
        <w:rPr>
          <w:rFonts w:ascii="Century Gothic" w:hAnsi="Century Gothic"/>
          <w:sz w:val="20"/>
        </w:rPr>
      </w:pPr>
    </w:p>
    <w:p w:rsidR="00244023" w:rsidRPr="009F4804" w:rsidRDefault="00244023" w:rsidP="00244023">
      <w:pPr>
        <w:spacing w:after="0"/>
        <w:jc w:val="center"/>
        <w:rPr>
          <w:rFonts w:ascii="Century Gothic" w:hAnsi="Century Gothic"/>
          <w:b/>
          <w:szCs w:val="20"/>
        </w:rPr>
      </w:pPr>
      <w:r w:rsidRPr="009F4804">
        <w:rPr>
          <w:rFonts w:ascii="Century Gothic" w:hAnsi="Century Gothic"/>
          <w:b/>
          <w:szCs w:val="20"/>
        </w:rPr>
        <w:t>Líneas de ejecución para el voluntario</w:t>
      </w:r>
    </w:p>
    <w:p w:rsidR="00244023" w:rsidRPr="004D748F" w:rsidRDefault="00244023" w:rsidP="00244023">
      <w:pPr>
        <w:spacing w:after="0"/>
        <w:ind w:left="-284"/>
        <w:rPr>
          <w:rFonts w:ascii="Century Gothic" w:hAnsi="Century Gothic"/>
          <w:b/>
          <w:sz w:val="20"/>
          <w:szCs w:val="20"/>
        </w:rPr>
      </w:pPr>
      <w:r w:rsidRPr="004D748F">
        <w:rPr>
          <w:rFonts w:ascii="Century Gothic" w:hAnsi="Century Gothic"/>
          <w:b/>
          <w:sz w:val="20"/>
          <w:szCs w:val="20"/>
        </w:rPr>
        <w:t>Interno</w:t>
      </w:r>
    </w:p>
    <w:p w:rsidR="00244023" w:rsidRPr="004D748F" w:rsidRDefault="00244023" w:rsidP="00244023">
      <w:pPr>
        <w:spacing w:after="0"/>
        <w:rPr>
          <w:rFonts w:ascii="Century Gothic" w:hAnsi="Century Gothic"/>
          <w:b/>
          <w:sz w:val="20"/>
          <w:szCs w:val="20"/>
        </w:rPr>
      </w:pPr>
    </w:p>
    <w:p w:rsidR="00244023" w:rsidRPr="004D748F" w:rsidRDefault="00244023" w:rsidP="00244023">
      <w:pPr>
        <w:spacing w:after="0"/>
        <w:ind w:right="142"/>
        <w:jc w:val="both"/>
        <w:rPr>
          <w:rFonts w:ascii="Century Gothic" w:hAnsi="Century Gothic"/>
          <w:sz w:val="20"/>
          <w:szCs w:val="20"/>
        </w:rPr>
      </w:pPr>
      <w:r w:rsidRPr="004D748F">
        <w:rPr>
          <w:rFonts w:ascii="Century Gothic" w:hAnsi="Century Gothic"/>
          <w:sz w:val="20"/>
          <w:szCs w:val="20"/>
        </w:rPr>
        <w:t>Documentación de los objetivos, líneas de intervención, perfil del voluntario, programas y/o actividades de la agrupación así como de la creación de una propuesta de fortalecimiento institucional para el voluntariado de la agrupación de juventud teniendo en conjunto con:</w:t>
      </w:r>
    </w:p>
    <w:p w:rsidR="00244023" w:rsidRPr="004D748F" w:rsidRDefault="00244023" w:rsidP="00244023">
      <w:pPr>
        <w:spacing w:after="0"/>
        <w:jc w:val="both"/>
        <w:rPr>
          <w:sz w:val="20"/>
          <w:szCs w:val="20"/>
        </w:rPr>
      </w:pPr>
    </w:p>
    <w:p w:rsidR="00244023" w:rsidRPr="004D748F" w:rsidRDefault="00244023" w:rsidP="00244023">
      <w:pPr>
        <w:spacing w:after="0"/>
        <w:jc w:val="both"/>
        <w:rPr>
          <w:sz w:val="20"/>
          <w:szCs w:val="20"/>
        </w:rPr>
      </w:pPr>
      <w:r w:rsidRPr="004D748F">
        <w:rPr>
          <w:noProof/>
          <w:sz w:val="20"/>
          <w:szCs w:val="20"/>
          <w:lang w:eastAsia="es-CO"/>
        </w:rPr>
        <mc:AlternateContent>
          <mc:Choice Requires="wps">
            <w:drawing>
              <wp:anchor distT="0" distB="0" distL="114300" distR="114300" simplePos="0" relativeHeight="251659264" behindDoc="0" locked="0" layoutInCell="1" allowOverlap="1" wp14:anchorId="4B9E9F6A" wp14:editId="1F56783B">
                <wp:simplePos x="0" y="0"/>
                <wp:positionH relativeFrom="margin">
                  <wp:align>right</wp:align>
                </wp:positionH>
                <wp:positionV relativeFrom="paragraph">
                  <wp:posOffset>15875</wp:posOffset>
                </wp:positionV>
                <wp:extent cx="4933950" cy="663575"/>
                <wp:effectExtent l="0" t="0" r="0" b="3175"/>
                <wp:wrapNone/>
                <wp:docPr id="36" name="Cuadro de texto 36"/>
                <wp:cNvGraphicFramePr/>
                <a:graphic xmlns:a="http://schemas.openxmlformats.org/drawingml/2006/main">
                  <a:graphicData uri="http://schemas.microsoft.com/office/word/2010/wordprocessingShape">
                    <wps:wsp>
                      <wps:cNvSpPr txBox="1"/>
                      <wps:spPr>
                        <a:xfrm>
                          <a:off x="0" y="0"/>
                          <a:ext cx="4933950" cy="663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44023" w:rsidRPr="00026AE1" w:rsidRDefault="00244023" w:rsidP="00244023">
                            <w:pPr>
                              <w:jc w:val="both"/>
                              <w:rPr>
                                <w:rFonts w:ascii="Century Gothic" w:hAnsi="Century Gothic"/>
                                <w:sz w:val="20"/>
                                <w:lang w:val="es-ES"/>
                              </w:rPr>
                            </w:pPr>
                            <w:r w:rsidRPr="00026AE1">
                              <w:rPr>
                                <w:rFonts w:ascii="Century Gothic" w:hAnsi="Century Gothic"/>
                                <w:sz w:val="20"/>
                              </w:rPr>
                              <w:t xml:space="preserve">Zona de la agrupación de Juventud de la Cruz Roja Seccional Cundinamarca y Bogotá, encargada de la gestión y bienestar del voluntariado juvenil del departamento de Cundinamarca y Bogotá. </w:t>
                            </w:r>
                          </w:p>
                          <w:p w:rsidR="00244023" w:rsidRPr="00026AE1" w:rsidRDefault="00244023" w:rsidP="00244023">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B9E9F6A" id="_x0000_t202" coordsize="21600,21600" o:spt="202" path="m,l,21600r21600,l21600,xe">
                <v:stroke joinstyle="miter"/>
                <v:path gradientshapeok="t" o:connecttype="rect"/>
              </v:shapetype>
              <v:shape id="Cuadro de texto 36" o:spid="_x0000_s1026" type="#_x0000_t202" style="position:absolute;left:0;text-align:left;margin-left:337.3pt;margin-top:1.25pt;width:388.5pt;height:52.2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" fillcolor="white [3201]" stroked="f" strokeweight=".5pt">
                <v:textbox>
                  <w:txbxContent>
                    <w:p w:rsidR="00244023" w:rsidRPr="00026AE1" w:rsidRDefault="00244023" w:rsidP="00244023">
                      <w:pPr>
                        <w:jc w:val="both"/>
                        <w:rPr>
                          <w:rFonts w:ascii="Century Gothic" w:hAnsi="Century Gothic"/>
                          <w:sz w:val="20"/>
                          <w:lang w:val="es-ES"/>
                        </w:rPr>
                      </w:pPr>
                      <w:r w:rsidRPr="00026AE1">
                        <w:rPr>
                          <w:rFonts w:ascii="Century Gothic" w:hAnsi="Century Gothic"/>
                          <w:sz w:val="20"/>
                        </w:rPr>
                        <w:t xml:space="preserve">Zona de la agrupación de Juventud de la Cruz Roja Seccional Cundinamarca y Bogotá, encargada de la gestión y bienestar del voluntariado juvenil del departamento de Cundinamarca y Bogotá. </w:t>
                      </w:r>
                    </w:p>
                    <w:p w:rsidR="00244023" w:rsidRPr="00026AE1" w:rsidRDefault="00244023" w:rsidP="00244023">
                      <w:pPr>
                        <w:rPr>
                          <w:lang w:val="es-ES"/>
                        </w:rPr>
                      </w:pPr>
                    </w:p>
                  </w:txbxContent>
                </v:textbox>
                <w10:wrap anchorx="margin"/>
              </v:shape>
            </w:pict>
          </mc:Fallback>
        </mc:AlternateContent>
      </w:r>
      <w:r w:rsidRPr="004D748F">
        <w:rPr>
          <w:noProof/>
          <w:sz w:val="20"/>
          <w:szCs w:val="20"/>
          <w:lang w:eastAsia="es-CO"/>
        </w:rPr>
        <mc:AlternateContent>
          <mc:Choice Requires="wps">
            <w:drawing>
              <wp:anchor distT="0" distB="0" distL="114300" distR="114300" simplePos="0" relativeHeight="251668480" behindDoc="0" locked="0" layoutInCell="1" allowOverlap="1" wp14:anchorId="534F374A" wp14:editId="2108F324">
                <wp:simplePos x="0" y="0"/>
                <wp:positionH relativeFrom="column">
                  <wp:posOffset>1014730</wp:posOffset>
                </wp:positionH>
                <wp:positionV relativeFrom="paragraph">
                  <wp:posOffset>11430</wp:posOffset>
                </wp:positionV>
                <wp:extent cx="9525" cy="495300"/>
                <wp:effectExtent l="0" t="0" r="28575" b="19050"/>
                <wp:wrapNone/>
                <wp:docPr id="50" name="Conector recto 50"/>
                <wp:cNvGraphicFramePr/>
                <a:graphic xmlns:a="http://schemas.openxmlformats.org/drawingml/2006/main">
                  <a:graphicData uri="http://schemas.microsoft.com/office/word/2010/wordprocessingShape">
                    <wps:wsp>
                      <wps:cNvCnPr/>
                      <wps:spPr>
                        <a:xfrm>
                          <a:off x="0" y="0"/>
                          <a:ext cx="9525" cy="495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E4AE22" id="Conector recto 5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9pt,.9pt" to="80.65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" strokecolor="black [3200]" strokeweight=".5pt">
                <v:stroke joinstyle="miter"/>
              </v:line>
            </w:pict>
          </mc:Fallback>
        </mc:AlternateContent>
      </w:r>
      <w:r w:rsidRPr="004D748F">
        <w:rPr>
          <w:sz w:val="20"/>
          <w:szCs w:val="20"/>
          <w:lang w:val="es-ES"/>
        </w:rPr>
        <w:t xml:space="preserve">       </w:t>
      </w:r>
      <w:r w:rsidRPr="004D748F">
        <w:rPr>
          <w:noProof/>
          <w:sz w:val="20"/>
          <w:szCs w:val="20"/>
          <w:lang w:eastAsia="es-CO"/>
        </w:rPr>
        <w:drawing>
          <wp:inline distT="0" distB="0" distL="0" distR="0" wp14:anchorId="6F647D13" wp14:editId="7D1F294D">
            <wp:extent cx="581025" cy="596984"/>
            <wp:effectExtent l="0" t="0" r="0" b="0"/>
            <wp:docPr id="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119" cy="618657"/>
                    </a:xfrm>
                    <a:prstGeom prst="rect">
                      <a:avLst/>
                    </a:prstGeom>
                    <a:noFill/>
                    <a:ln>
                      <a:noFill/>
                    </a:ln>
                    <a:effectLst/>
                    <a:extLst/>
                  </pic:spPr>
                </pic:pic>
              </a:graphicData>
            </a:graphic>
          </wp:inline>
        </w:drawing>
      </w:r>
    </w:p>
    <w:p w:rsidR="00244023" w:rsidRPr="004D748F" w:rsidRDefault="00244023" w:rsidP="00244023">
      <w:pPr>
        <w:spacing w:after="0"/>
        <w:jc w:val="both"/>
        <w:rPr>
          <w:sz w:val="20"/>
          <w:szCs w:val="20"/>
        </w:rPr>
      </w:pPr>
    </w:p>
    <w:p w:rsidR="00244023" w:rsidRPr="004D748F" w:rsidRDefault="00244023" w:rsidP="00244023">
      <w:pPr>
        <w:spacing w:after="0"/>
        <w:ind w:left="-284"/>
        <w:jc w:val="both"/>
        <w:rPr>
          <w:rFonts w:ascii="Century Gothic" w:hAnsi="Century Gothic"/>
          <w:b/>
          <w:sz w:val="20"/>
          <w:szCs w:val="20"/>
        </w:rPr>
      </w:pPr>
      <w:r w:rsidRPr="004D748F">
        <w:rPr>
          <w:rFonts w:ascii="Century Gothic" w:hAnsi="Century Gothic"/>
          <w:b/>
          <w:sz w:val="20"/>
          <w:szCs w:val="20"/>
        </w:rPr>
        <w:t xml:space="preserve">Externo </w:t>
      </w:r>
    </w:p>
    <w:p w:rsidR="00244023" w:rsidRPr="004D748F" w:rsidRDefault="00244023" w:rsidP="00244023">
      <w:pPr>
        <w:spacing w:after="0"/>
        <w:jc w:val="both"/>
        <w:rPr>
          <w:sz w:val="20"/>
          <w:szCs w:val="20"/>
        </w:rPr>
      </w:pPr>
    </w:p>
    <w:p w:rsidR="00244023" w:rsidRPr="004D748F" w:rsidRDefault="00244023" w:rsidP="00244023">
      <w:pPr>
        <w:spacing w:after="0"/>
        <w:jc w:val="both"/>
        <w:rPr>
          <w:rFonts w:ascii="Century Gothic" w:hAnsi="Century Gothic"/>
          <w:sz w:val="20"/>
          <w:szCs w:val="20"/>
        </w:rPr>
      </w:pPr>
      <w:r w:rsidRPr="004D748F">
        <w:rPr>
          <w:rFonts w:ascii="Century Gothic" w:hAnsi="Century Gothic"/>
          <w:sz w:val="20"/>
          <w:szCs w:val="20"/>
        </w:rPr>
        <w:t xml:space="preserve">Creación e implementación de proyecto con énfasis comunitario teniendo en cuenta las siguientes líneas de intervención: </w:t>
      </w:r>
    </w:p>
    <w:p w:rsidR="00244023" w:rsidRPr="004D748F" w:rsidRDefault="00244023" w:rsidP="00244023">
      <w:pPr>
        <w:spacing w:after="0"/>
        <w:jc w:val="both"/>
        <w:rPr>
          <w:rFonts w:ascii="Century Gothic" w:hAnsi="Century Gothic"/>
          <w:sz w:val="20"/>
          <w:szCs w:val="20"/>
        </w:rPr>
      </w:pPr>
      <w:r w:rsidRPr="004D748F">
        <w:rPr>
          <w:noProof/>
          <w:sz w:val="20"/>
          <w:szCs w:val="20"/>
          <w:lang w:eastAsia="es-CO"/>
        </w:rPr>
        <mc:AlternateContent>
          <mc:Choice Requires="wps">
            <w:drawing>
              <wp:anchor distT="0" distB="0" distL="114300" distR="114300" simplePos="0" relativeHeight="251660288" behindDoc="0" locked="0" layoutInCell="1" allowOverlap="1" wp14:anchorId="2F80624A" wp14:editId="6B477956">
                <wp:simplePos x="0" y="0"/>
                <wp:positionH relativeFrom="margin">
                  <wp:align>right</wp:align>
                </wp:positionH>
                <wp:positionV relativeFrom="paragraph">
                  <wp:posOffset>164465</wp:posOffset>
                </wp:positionV>
                <wp:extent cx="5067300" cy="904875"/>
                <wp:effectExtent l="0" t="0" r="0" b="9525"/>
                <wp:wrapNone/>
                <wp:docPr id="38" name="Cuadro de texto 38"/>
                <wp:cNvGraphicFramePr/>
                <a:graphic xmlns:a="http://schemas.openxmlformats.org/drawingml/2006/main">
                  <a:graphicData uri="http://schemas.microsoft.com/office/word/2010/wordprocessingShape">
                    <wps:wsp>
                      <wps:cNvSpPr txBox="1"/>
                      <wps:spPr>
                        <a:xfrm>
                          <a:off x="0" y="0"/>
                          <a:ext cx="5067300" cy="904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44023" w:rsidRPr="00842A14" w:rsidRDefault="00244023" w:rsidP="00244023">
                            <w:pPr>
                              <w:jc w:val="both"/>
                              <w:rPr>
                                <w:rFonts w:ascii="Century Gothic" w:hAnsi="Century Gothic"/>
                                <w:sz w:val="20"/>
                                <w:lang w:val="es-ES"/>
                              </w:rPr>
                            </w:pPr>
                            <w:r w:rsidRPr="00842A14">
                              <w:rPr>
                                <w:rFonts w:ascii="Century Gothic" w:hAnsi="Century Gothic"/>
                                <w:sz w:val="20"/>
                                <w:lang w:val="es-ES"/>
                              </w:rPr>
                              <w:t>Desarrolla escenarios de prevención y formación los cuales promueven la inclusión social y mitigación de la violencia a través de la construcción de una cultura de paz y el fortalecimiento de los factores protectores en los NNAJ en Cundinamarca y Bogotá</w:t>
                            </w:r>
                            <w:r>
                              <w:rPr>
                                <w:rFonts w:ascii="Century Gothic" w:hAnsi="Century Gothic"/>
                                <w:sz w:val="20"/>
                                <w:lang w:val="es-ES"/>
                              </w:rPr>
                              <w:t>. Sus líneas: Comunicación no violenta, paz, acción y convivencia, reconstrucción de la memoria y del tejido social.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80624A" id="Cuadro de texto 38" o:spid="_x0000_s1027" type="#_x0000_t202" style="position:absolute;left:0;text-align:left;margin-left:347.8pt;margin-top:12.95pt;width:399pt;height:71.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" fillcolor="white [3201]" stroked="f" strokeweight=".5pt">
                <v:textbox>
                  <w:txbxContent>
                    <w:p w:rsidR="00244023" w:rsidRPr="00842A14" w:rsidRDefault="00244023" w:rsidP="00244023">
                      <w:pPr>
                        <w:jc w:val="both"/>
                        <w:rPr>
                          <w:rFonts w:ascii="Century Gothic" w:hAnsi="Century Gothic"/>
                          <w:sz w:val="20"/>
                          <w:lang w:val="es-ES"/>
                        </w:rPr>
                      </w:pPr>
                      <w:r w:rsidRPr="00842A14">
                        <w:rPr>
                          <w:rFonts w:ascii="Century Gothic" w:hAnsi="Century Gothic"/>
                          <w:sz w:val="20"/>
                          <w:lang w:val="es-ES"/>
                        </w:rPr>
                        <w:t>Desarrolla escenarios de prevención y formación los cuales promueven la inclusión social y mitigación de la violencia a través de la construcción de una cultura de paz y el fortalecimiento de los factores protectores en los NNAJ en Cundinamarca y Bogotá</w:t>
                      </w:r>
                      <w:r>
                        <w:rPr>
                          <w:rFonts w:ascii="Century Gothic" w:hAnsi="Century Gothic"/>
                          <w:sz w:val="20"/>
                          <w:lang w:val="es-ES"/>
                        </w:rPr>
                        <w:t>. Sus líneas: Comunicación no violenta, paz, acción y convivencia, reconstrucción de la memoria y del tejido social.</w:t>
                      </w:r>
                    </w:p>
                  </w:txbxContent>
                </v:textbox>
                <w10:wrap anchorx="margin"/>
              </v:shape>
            </w:pict>
          </mc:Fallback>
        </mc:AlternateContent>
      </w:r>
    </w:p>
    <w:p w:rsidR="00244023" w:rsidRPr="004D748F" w:rsidRDefault="00244023" w:rsidP="00244023">
      <w:pPr>
        <w:spacing w:after="0"/>
        <w:jc w:val="both"/>
        <w:rPr>
          <w:rFonts w:ascii="Century Gothic" w:hAnsi="Century Gothic"/>
          <w:sz w:val="20"/>
          <w:szCs w:val="20"/>
        </w:rPr>
      </w:pPr>
      <w:r w:rsidRPr="004D748F">
        <w:rPr>
          <w:noProof/>
          <w:sz w:val="20"/>
          <w:szCs w:val="20"/>
          <w:lang w:eastAsia="es-CO"/>
        </w:rPr>
        <mc:AlternateContent>
          <mc:Choice Requires="wps">
            <w:drawing>
              <wp:anchor distT="0" distB="0" distL="114300" distR="114300" simplePos="0" relativeHeight="251661312" behindDoc="0" locked="0" layoutInCell="1" allowOverlap="1" wp14:anchorId="3006CAE2" wp14:editId="0FA216A6">
                <wp:simplePos x="0" y="0"/>
                <wp:positionH relativeFrom="column">
                  <wp:posOffset>1062990</wp:posOffset>
                </wp:positionH>
                <wp:positionV relativeFrom="paragraph">
                  <wp:posOffset>10160</wp:posOffset>
                </wp:positionV>
                <wp:extent cx="0" cy="885825"/>
                <wp:effectExtent l="0" t="0" r="19050" b="28575"/>
                <wp:wrapNone/>
                <wp:docPr id="41" name="Conector recto 41"/>
                <wp:cNvGraphicFramePr/>
                <a:graphic xmlns:a="http://schemas.openxmlformats.org/drawingml/2006/main">
                  <a:graphicData uri="http://schemas.microsoft.com/office/word/2010/wordprocessingShape">
                    <wps:wsp>
                      <wps:cNvCnPr/>
                      <wps:spPr>
                        <a:xfrm>
                          <a:off x="0" y="0"/>
                          <a:ext cx="0" cy="885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2C6724" id="Conector recto 4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7pt,.8pt" to="83.7pt,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" strokecolor="black [3200]" strokeweight=".5pt">
                <v:stroke joinstyle="miter"/>
              </v:line>
            </w:pict>
          </mc:Fallback>
        </mc:AlternateContent>
      </w:r>
      <w:r w:rsidRPr="004D748F">
        <w:rPr>
          <w:rFonts w:ascii="Century Gothic" w:hAnsi="Century Gothic"/>
          <w:sz w:val="20"/>
          <w:szCs w:val="20"/>
          <w:lang w:val="es-ES"/>
        </w:rPr>
        <w:t xml:space="preserve">   </w:t>
      </w:r>
      <w:r w:rsidRPr="004D748F">
        <w:rPr>
          <w:rFonts w:ascii="Century Gothic" w:hAnsi="Century Gothic"/>
          <w:noProof/>
          <w:sz w:val="20"/>
          <w:szCs w:val="20"/>
          <w:lang w:eastAsia="es-CO"/>
        </w:rPr>
        <w:drawing>
          <wp:inline distT="0" distB="0" distL="0" distR="0" wp14:anchorId="584B89E9" wp14:editId="64F6A4E8">
            <wp:extent cx="942975" cy="975670"/>
            <wp:effectExtent l="0" t="0" r="0" b="0"/>
            <wp:docPr id="19"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5"/>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5815" cy="1019995"/>
                    </a:xfrm>
                    <a:prstGeom prst="rect">
                      <a:avLst/>
                    </a:prstGeom>
                    <a:noFill/>
                    <a:ln>
                      <a:noFill/>
                    </a:ln>
                    <a:extLst/>
                  </pic:spPr>
                </pic:pic>
              </a:graphicData>
            </a:graphic>
          </wp:inline>
        </w:drawing>
      </w:r>
      <w:r w:rsidRPr="004D748F">
        <w:rPr>
          <w:rFonts w:ascii="Century Gothic" w:hAnsi="Century Gothic"/>
          <w:sz w:val="20"/>
          <w:szCs w:val="20"/>
        </w:rPr>
        <w:t xml:space="preserve">                  </w:t>
      </w:r>
    </w:p>
    <w:p w:rsidR="00244023" w:rsidRPr="004D748F" w:rsidRDefault="00244023" w:rsidP="00244023">
      <w:pPr>
        <w:spacing w:after="0"/>
        <w:jc w:val="both"/>
        <w:rPr>
          <w:rFonts w:ascii="Century Gothic" w:hAnsi="Century Gothic"/>
          <w:sz w:val="20"/>
          <w:szCs w:val="20"/>
        </w:rPr>
      </w:pPr>
    </w:p>
    <w:p w:rsidR="00244023" w:rsidRPr="004D748F" w:rsidRDefault="00244023" w:rsidP="00244023">
      <w:pPr>
        <w:spacing w:after="0"/>
        <w:jc w:val="both"/>
        <w:rPr>
          <w:rFonts w:ascii="Century Gothic" w:hAnsi="Century Gothic"/>
          <w:sz w:val="20"/>
          <w:szCs w:val="20"/>
        </w:rPr>
      </w:pPr>
      <w:r w:rsidRPr="004D748F">
        <w:rPr>
          <w:noProof/>
          <w:sz w:val="20"/>
          <w:szCs w:val="20"/>
          <w:lang w:eastAsia="es-CO"/>
        </w:rPr>
        <w:lastRenderedPageBreak/>
        <mc:AlternateContent>
          <mc:Choice Requires="wps">
            <w:drawing>
              <wp:anchor distT="0" distB="0" distL="114300" distR="114300" simplePos="0" relativeHeight="251662336" behindDoc="0" locked="0" layoutInCell="1" allowOverlap="1" wp14:anchorId="65213C62" wp14:editId="47166F37">
                <wp:simplePos x="0" y="0"/>
                <wp:positionH relativeFrom="column">
                  <wp:posOffset>1050925</wp:posOffset>
                </wp:positionH>
                <wp:positionV relativeFrom="paragraph">
                  <wp:posOffset>9525</wp:posOffset>
                </wp:positionV>
                <wp:extent cx="9525" cy="809625"/>
                <wp:effectExtent l="0" t="0" r="28575" b="28575"/>
                <wp:wrapNone/>
                <wp:docPr id="42" name="Conector recto 42"/>
                <wp:cNvGraphicFramePr/>
                <a:graphic xmlns:a="http://schemas.openxmlformats.org/drawingml/2006/main">
                  <a:graphicData uri="http://schemas.microsoft.com/office/word/2010/wordprocessingShape">
                    <wps:wsp>
                      <wps:cNvCnPr/>
                      <wps:spPr>
                        <a:xfrm flipH="1">
                          <a:off x="0" y="0"/>
                          <a:ext cx="9525" cy="809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E89DE6" id="Conector recto 4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75pt,.75pt" to="83.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" strokecolor="black [3200]" strokeweight=".5pt">
                <v:stroke joinstyle="miter"/>
              </v:line>
            </w:pict>
          </mc:Fallback>
        </mc:AlternateContent>
      </w:r>
      <w:r w:rsidRPr="004D748F">
        <w:rPr>
          <w:noProof/>
          <w:sz w:val="20"/>
          <w:szCs w:val="20"/>
          <w:lang w:eastAsia="es-CO"/>
        </w:rPr>
        <mc:AlternateContent>
          <mc:Choice Requires="wps">
            <w:drawing>
              <wp:anchor distT="0" distB="0" distL="114300" distR="114300" simplePos="0" relativeHeight="251663360" behindDoc="0" locked="0" layoutInCell="1" allowOverlap="1" wp14:anchorId="42B5753C" wp14:editId="465F59FC">
                <wp:simplePos x="0" y="0"/>
                <wp:positionH relativeFrom="margin">
                  <wp:align>right</wp:align>
                </wp:positionH>
                <wp:positionV relativeFrom="paragraph">
                  <wp:posOffset>9525</wp:posOffset>
                </wp:positionV>
                <wp:extent cx="5067300" cy="933450"/>
                <wp:effectExtent l="0" t="0" r="0" b="0"/>
                <wp:wrapNone/>
                <wp:docPr id="43" name="Cuadro de texto 43"/>
                <wp:cNvGraphicFramePr/>
                <a:graphic xmlns:a="http://schemas.openxmlformats.org/drawingml/2006/main">
                  <a:graphicData uri="http://schemas.microsoft.com/office/word/2010/wordprocessingShape">
                    <wps:wsp>
                      <wps:cNvSpPr txBox="1"/>
                      <wps:spPr>
                        <a:xfrm>
                          <a:off x="0" y="0"/>
                          <a:ext cx="5067300" cy="933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44023" w:rsidRPr="00842A14" w:rsidRDefault="00244023" w:rsidP="00244023">
                            <w:pPr>
                              <w:jc w:val="both"/>
                              <w:rPr>
                                <w:rFonts w:ascii="Century Gothic" w:hAnsi="Century Gothic"/>
                                <w:sz w:val="20"/>
                                <w:lang w:val="es-ES"/>
                              </w:rPr>
                            </w:pPr>
                            <w:r w:rsidRPr="009B4EF1">
                              <w:rPr>
                                <w:rFonts w:ascii="Century Gothic" w:hAnsi="Century Gothic"/>
                                <w:sz w:val="20"/>
                              </w:rPr>
                              <w:t>Promueve en los niños, niñas y jóvenes temas de salud sexual y reproductiva, estilos de vida saludable y salud pública, con el fin de generar factores protectores para el cuidado de la salud y la elaboración de un proyecto de vida</w:t>
                            </w:r>
                            <w:r>
                              <w:rPr>
                                <w:rFonts w:ascii="Century Gothic" w:hAnsi="Century Gothic"/>
                                <w:sz w:val="20"/>
                              </w:rPr>
                              <w:t>. Sus líneas: ETS, VIH-SIDA, SSR (Salud sexual y reproductiva, primeros auxilios, género y estigma y discriminación.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5753C" id="Cuadro de texto 43" o:spid="_x0000_s1028" type="#_x0000_t202" style="position:absolute;left:0;text-align:left;margin-left:347.8pt;margin-top:.75pt;width:399pt;height:73.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" fillcolor="white [3201]" stroked="f" strokeweight=".5pt">
                <v:textbox>
                  <w:txbxContent>
                    <w:p w:rsidR="00244023" w:rsidRPr="00842A14" w:rsidRDefault="00244023" w:rsidP="00244023">
                      <w:pPr>
                        <w:jc w:val="both"/>
                        <w:rPr>
                          <w:rFonts w:ascii="Century Gothic" w:hAnsi="Century Gothic"/>
                          <w:sz w:val="20"/>
                          <w:lang w:val="es-ES"/>
                        </w:rPr>
                      </w:pPr>
                      <w:r w:rsidRPr="009B4EF1">
                        <w:rPr>
                          <w:rFonts w:ascii="Century Gothic" w:hAnsi="Century Gothic"/>
                          <w:sz w:val="20"/>
                        </w:rPr>
                        <w:t>Promueve en los niños, niñas y jóvenes temas de salud sexual y reproductiva, estilos de vida saludable y salud pública, con el fin de generar factores protectores para el cuidado de la salud y la elaboración de un proyecto de vida</w:t>
                      </w:r>
                      <w:r>
                        <w:rPr>
                          <w:rFonts w:ascii="Century Gothic" w:hAnsi="Century Gothic"/>
                          <w:sz w:val="20"/>
                        </w:rPr>
                        <w:t>. Sus líneas: ETS, VIH-SIDA, SSR (Salud sexual y reproductiva, primeros auxilios, género y estigma y discriminación.</w:t>
                      </w:r>
                    </w:p>
                  </w:txbxContent>
                </v:textbox>
                <w10:wrap anchorx="margin"/>
              </v:shape>
            </w:pict>
          </mc:Fallback>
        </mc:AlternateContent>
      </w:r>
      <w:r w:rsidRPr="004D748F">
        <w:rPr>
          <w:rFonts w:ascii="Century Gothic" w:hAnsi="Century Gothic"/>
          <w:sz w:val="20"/>
          <w:szCs w:val="20"/>
          <w:lang w:val="es-ES"/>
        </w:rPr>
        <w:t xml:space="preserve">  </w:t>
      </w:r>
      <w:r w:rsidRPr="004D748F">
        <w:rPr>
          <w:rFonts w:ascii="Century Gothic" w:hAnsi="Century Gothic"/>
          <w:noProof/>
          <w:sz w:val="20"/>
          <w:szCs w:val="20"/>
          <w:lang w:eastAsia="es-CO"/>
        </w:rPr>
        <w:drawing>
          <wp:inline distT="0" distB="0" distL="0" distR="0" wp14:anchorId="530BF48F" wp14:editId="0CB1EDE4">
            <wp:extent cx="996522" cy="971550"/>
            <wp:effectExtent l="0" t="0" r="0" b="0"/>
            <wp:docPr id="1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5"/>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1318" cy="995725"/>
                    </a:xfrm>
                    <a:prstGeom prst="rect">
                      <a:avLst/>
                    </a:prstGeom>
                    <a:noFill/>
                    <a:ln>
                      <a:noFill/>
                    </a:ln>
                    <a:extLst/>
                  </pic:spPr>
                </pic:pic>
              </a:graphicData>
            </a:graphic>
          </wp:inline>
        </w:drawing>
      </w:r>
    </w:p>
    <w:p w:rsidR="00244023" w:rsidRPr="004D748F" w:rsidRDefault="00244023" w:rsidP="00244023">
      <w:pPr>
        <w:spacing w:after="0"/>
        <w:jc w:val="both"/>
        <w:rPr>
          <w:rFonts w:ascii="Century Gothic" w:hAnsi="Century Gothic"/>
          <w:sz w:val="20"/>
          <w:szCs w:val="20"/>
        </w:rPr>
      </w:pPr>
      <w:r w:rsidRPr="004D748F">
        <w:rPr>
          <w:noProof/>
          <w:sz w:val="20"/>
          <w:szCs w:val="20"/>
          <w:lang w:eastAsia="es-CO"/>
        </w:rPr>
        <mc:AlternateContent>
          <mc:Choice Requires="wps">
            <w:drawing>
              <wp:anchor distT="0" distB="0" distL="114300" distR="114300" simplePos="0" relativeHeight="251665408" behindDoc="0" locked="0" layoutInCell="1" allowOverlap="1" wp14:anchorId="20FFF270" wp14:editId="1604656B">
                <wp:simplePos x="0" y="0"/>
                <wp:positionH relativeFrom="margin">
                  <wp:align>right</wp:align>
                </wp:positionH>
                <wp:positionV relativeFrom="paragraph">
                  <wp:posOffset>14605</wp:posOffset>
                </wp:positionV>
                <wp:extent cx="5086350" cy="914400"/>
                <wp:effectExtent l="0" t="0" r="0" b="0"/>
                <wp:wrapNone/>
                <wp:docPr id="45" name="Cuadro de texto 45"/>
                <wp:cNvGraphicFramePr/>
                <a:graphic xmlns:a="http://schemas.openxmlformats.org/drawingml/2006/main">
                  <a:graphicData uri="http://schemas.microsoft.com/office/word/2010/wordprocessingShape">
                    <wps:wsp>
                      <wps:cNvSpPr txBox="1"/>
                      <wps:spPr>
                        <a:xfrm>
                          <a:off x="0" y="0"/>
                          <a:ext cx="5086350"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44023" w:rsidRPr="00842A14" w:rsidRDefault="00244023" w:rsidP="00244023">
                            <w:pPr>
                              <w:jc w:val="both"/>
                              <w:rPr>
                                <w:rFonts w:ascii="Century Gothic" w:hAnsi="Century Gothic"/>
                                <w:sz w:val="20"/>
                                <w:lang w:val="es-ES"/>
                              </w:rPr>
                            </w:pPr>
                            <w:r w:rsidRPr="00A6355C">
                              <w:rPr>
                                <w:rFonts w:ascii="Century Gothic" w:hAnsi="Century Gothic"/>
                                <w:sz w:val="20"/>
                              </w:rPr>
                              <w:t>Programa de la Cruz Roja de la Juventud con enfoque escolar, el cual trabaja con comunidades escolares de las instituciones Educativas de Cundinamarca, mediante la implementación de procesos de Brigadas Educativas y Servicio Social, contribuyendo a la formación integral de los niños, niñas y jóvenes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FF270" id="Cuadro de texto 45" o:spid="_x0000_s1029" type="#_x0000_t202" style="position:absolute;left:0;text-align:left;margin-left:349.3pt;margin-top:1.15pt;width:400.5pt;height:1in;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" fillcolor="white [3201]" stroked="f" strokeweight=".5pt">
                <v:textbox>
                  <w:txbxContent>
                    <w:p w:rsidR="00244023" w:rsidRPr="00842A14" w:rsidRDefault="00244023" w:rsidP="00244023">
                      <w:pPr>
                        <w:jc w:val="both"/>
                        <w:rPr>
                          <w:rFonts w:ascii="Century Gothic" w:hAnsi="Century Gothic"/>
                          <w:sz w:val="20"/>
                          <w:lang w:val="es-ES"/>
                        </w:rPr>
                      </w:pPr>
                      <w:r w:rsidRPr="00A6355C">
                        <w:rPr>
                          <w:rFonts w:ascii="Century Gothic" w:hAnsi="Century Gothic"/>
                          <w:sz w:val="20"/>
                        </w:rPr>
                        <w:t>Programa de la Cruz Roja de la Juventud con enfoque escolar, el cual trabaja con comunidades escolares de las instituciones Educativas de Cundinamarca, mediante la implementación de procesos de Brigadas Educativas y Servicio Social, contribuyendo a la formación integral de los niños, niñas y jóvenes</w:t>
                      </w:r>
                    </w:p>
                  </w:txbxContent>
                </v:textbox>
                <w10:wrap anchorx="margin"/>
              </v:shape>
            </w:pict>
          </mc:Fallback>
        </mc:AlternateContent>
      </w:r>
      <w:r w:rsidRPr="004D748F">
        <w:rPr>
          <w:noProof/>
          <w:sz w:val="20"/>
          <w:szCs w:val="20"/>
          <w:lang w:eastAsia="es-CO"/>
        </w:rPr>
        <mc:AlternateContent>
          <mc:Choice Requires="wps">
            <w:drawing>
              <wp:anchor distT="0" distB="0" distL="114300" distR="114300" simplePos="0" relativeHeight="251664384" behindDoc="0" locked="0" layoutInCell="1" allowOverlap="1" wp14:anchorId="41B36C39" wp14:editId="1B4BA2F2">
                <wp:simplePos x="0" y="0"/>
                <wp:positionH relativeFrom="column">
                  <wp:posOffset>1028700</wp:posOffset>
                </wp:positionH>
                <wp:positionV relativeFrom="paragraph">
                  <wp:posOffset>114300</wp:posOffset>
                </wp:positionV>
                <wp:extent cx="0" cy="714375"/>
                <wp:effectExtent l="0" t="0" r="19050" b="28575"/>
                <wp:wrapNone/>
                <wp:docPr id="44" name="Conector recto 44"/>
                <wp:cNvGraphicFramePr/>
                <a:graphic xmlns:a="http://schemas.openxmlformats.org/drawingml/2006/main">
                  <a:graphicData uri="http://schemas.microsoft.com/office/word/2010/wordprocessingShape">
                    <wps:wsp>
                      <wps:cNvCnPr/>
                      <wps:spPr>
                        <a:xfrm>
                          <a:off x="0" y="0"/>
                          <a:ext cx="0" cy="714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6B424F" id="Conector recto 4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pt,9pt" to="81pt,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" strokecolor="black [3200]" strokeweight=".5pt">
                <v:stroke joinstyle="miter"/>
              </v:line>
            </w:pict>
          </mc:Fallback>
        </mc:AlternateContent>
      </w:r>
      <w:r>
        <w:rPr>
          <w:rFonts w:ascii="Century Gothic" w:hAnsi="Century Gothic"/>
          <w:sz w:val="20"/>
          <w:szCs w:val="20"/>
          <w:lang w:val="es-ES"/>
        </w:rPr>
        <w:t xml:space="preserve">   </w:t>
      </w:r>
      <w:r w:rsidRPr="004D748F">
        <w:rPr>
          <w:rFonts w:ascii="Century Gothic" w:hAnsi="Century Gothic"/>
          <w:noProof/>
          <w:sz w:val="20"/>
          <w:szCs w:val="20"/>
          <w:lang w:eastAsia="es-CO"/>
        </w:rPr>
        <w:drawing>
          <wp:inline distT="0" distB="0" distL="0" distR="0" wp14:anchorId="3FB6E865" wp14:editId="66FE334B">
            <wp:extent cx="942246" cy="971550"/>
            <wp:effectExtent l="0" t="0" r="0" b="0"/>
            <wp:docPr id="16"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9"/>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1944" cy="1002172"/>
                    </a:xfrm>
                    <a:prstGeom prst="rect">
                      <a:avLst/>
                    </a:prstGeom>
                    <a:noFill/>
                    <a:ln>
                      <a:noFill/>
                    </a:ln>
                    <a:extLst/>
                  </pic:spPr>
                </pic:pic>
              </a:graphicData>
            </a:graphic>
          </wp:inline>
        </w:drawing>
      </w:r>
    </w:p>
    <w:p w:rsidR="00244023" w:rsidRPr="004D748F" w:rsidRDefault="00244023" w:rsidP="00244023">
      <w:pPr>
        <w:spacing w:after="0"/>
        <w:jc w:val="both"/>
        <w:rPr>
          <w:rFonts w:ascii="Century Gothic" w:hAnsi="Century Gothic"/>
          <w:sz w:val="20"/>
          <w:szCs w:val="20"/>
        </w:rPr>
      </w:pPr>
      <w:r w:rsidRPr="004D748F">
        <w:rPr>
          <w:noProof/>
          <w:sz w:val="20"/>
          <w:szCs w:val="20"/>
          <w:lang w:eastAsia="es-CO"/>
        </w:rPr>
        <mc:AlternateContent>
          <mc:Choice Requires="wps">
            <w:drawing>
              <wp:anchor distT="0" distB="0" distL="114300" distR="114300" simplePos="0" relativeHeight="251667456" behindDoc="0" locked="0" layoutInCell="1" allowOverlap="1" wp14:anchorId="4102C4D3" wp14:editId="2245A0CE">
                <wp:simplePos x="0" y="0"/>
                <wp:positionH relativeFrom="margin">
                  <wp:align>right</wp:align>
                </wp:positionH>
                <wp:positionV relativeFrom="paragraph">
                  <wp:posOffset>12065</wp:posOffset>
                </wp:positionV>
                <wp:extent cx="5086350" cy="1104900"/>
                <wp:effectExtent l="0" t="0" r="0" b="0"/>
                <wp:wrapNone/>
                <wp:docPr id="48" name="Cuadro de texto 48"/>
                <wp:cNvGraphicFramePr/>
                <a:graphic xmlns:a="http://schemas.openxmlformats.org/drawingml/2006/main">
                  <a:graphicData uri="http://schemas.microsoft.com/office/word/2010/wordprocessingShape">
                    <wps:wsp>
                      <wps:cNvSpPr txBox="1"/>
                      <wps:spPr>
                        <a:xfrm>
                          <a:off x="0" y="0"/>
                          <a:ext cx="5086350" cy="1104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44023" w:rsidRPr="00842A14" w:rsidRDefault="00244023" w:rsidP="00244023">
                            <w:pPr>
                              <w:jc w:val="both"/>
                              <w:rPr>
                                <w:rFonts w:ascii="Century Gothic" w:hAnsi="Century Gothic"/>
                                <w:sz w:val="20"/>
                                <w:lang w:val="es-ES"/>
                              </w:rPr>
                            </w:pPr>
                            <w:r>
                              <w:rPr>
                                <w:rFonts w:ascii="Century Gothic" w:hAnsi="Century Gothic"/>
                                <w:sz w:val="20"/>
                                <w:lang w:val="es-ES"/>
                              </w:rPr>
                              <w:t>D</w:t>
                            </w:r>
                            <w:r w:rsidRPr="00E9633C">
                              <w:rPr>
                                <w:rFonts w:ascii="Century Gothic" w:hAnsi="Century Gothic"/>
                                <w:sz w:val="20"/>
                                <w:lang w:val="es-ES"/>
                              </w:rPr>
                              <w:t xml:space="preserve">esarrolla </w:t>
                            </w:r>
                            <w:r>
                              <w:rPr>
                                <w:rFonts w:ascii="Century Gothic" w:hAnsi="Century Gothic"/>
                                <w:sz w:val="20"/>
                                <w:lang w:val="es-ES"/>
                              </w:rPr>
                              <w:t>actividades encaminadas a</w:t>
                            </w:r>
                            <w:r w:rsidRPr="00E9633C">
                              <w:rPr>
                                <w:rFonts w:ascii="Century Gothic" w:hAnsi="Century Gothic"/>
                                <w:sz w:val="20"/>
                                <w:lang w:val="es-ES"/>
                              </w:rPr>
                              <w:t xml:space="preserve"> la promoción, conservación y cuidado del medio ambiente; la mitigación del progresivo avance del cambio climático mediante la sensibilización y movilización social, y la adquisición de buenos hábitos ambientales que contribuyan a un verdadero desarrollo sostenible</w:t>
                            </w:r>
                            <w:r>
                              <w:rPr>
                                <w:rFonts w:ascii="Century Gothic" w:hAnsi="Century Gothic"/>
                                <w:sz w:val="20"/>
                                <w:lang w:val="es-ES"/>
                              </w:rPr>
                              <w:t xml:space="preserve">. Sus líneas: Pionerismo y </w:t>
                            </w:r>
                            <w:proofErr w:type="spellStart"/>
                            <w:r>
                              <w:rPr>
                                <w:rFonts w:ascii="Century Gothic" w:hAnsi="Century Gothic"/>
                                <w:sz w:val="20"/>
                                <w:lang w:val="es-ES"/>
                              </w:rPr>
                              <w:t>campamentación</w:t>
                            </w:r>
                            <w:proofErr w:type="spellEnd"/>
                            <w:r>
                              <w:rPr>
                                <w:rFonts w:ascii="Century Gothic" w:hAnsi="Century Gothic"/>
                                <w:sz w:val="20"/>
                                <w:lang w:val="es-ES"/>
                              </w:rPr>
                              <w:t>, agua y saneamiento, cambio climático, huertas urbanas y clasificación de residuos.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2C4D3" id="Cuadro de texto 48" o:spid="_x0000_s1030" type="#_x0000_t202" style="position:absolute;left:0;text-align:left;margin-left:349.3pt;margin-top:.95pt;width:400.5pt;height:87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" fillcolor="white [3201]" stroked="f" strokeweight=".5pt">
                <v:textbox>
                  <w:txbxContent>
                    <w:p w:rsidR="00244023" w:rsidRPr="00842A14" w:rsidRDefault="00244023" w:rsidP="00244023">
                      <w:pPr>
                        <w:jc w:val="both"/>
                        <w:rPr>
                          <w:rFonts w:ascii="Century Gothic" w:hAnsi="Century Gothic"/>
                          <w:sz w:val="20"/>
                          <w:lang w:val="es-ES"/>
                        </w:rPr>
                      </w:pPr>
                      <w:r>
                        <w:rPr>
                          <w:rFonts w:ascii="Century Gothic" w:hAnsi="Century Gothic"/>
                          <w:sz w:val="20"/>
                          <w:lang w:val="es-ES"/>
                        </w:rPr>
                        <w:t>D</w:t>
                      </w:r>
                      <w:r w:rsidRPr="00E9633C">
                        <w:rPr>
                          <w:rFonts w:ascii="Century Gothic" w:hAnsi="Century Gothic"/>
                          <w:sz w:val="20"/>
                          <w:lang w:val="es-ES"/>
                        </w:rPr>
                        <w:t xml:space="preserve">esarrolla </w:t>
                      </w:r>
                      <w:r>
                        <w:rPr>
                          <w:rFonts w:ascii="Century Gothic" w:hAnsi="Century Gothic"/>
                          <w:sz w:val="20"/>
                          <w:lang w:val="es-ES"/>
                        </w:rPr>
                        <w:t>actividades encaminadas a</w:t>
                      </w:r>
                      <w:r w:rsidRPr="00E9633C">
                        <w:rPr>
                          <w:rFonts w:ascii="Century Gothic" w:hAnsi="Century Gothic"/>
                          <w:sz w:val="20"/>
                          <w:lang w:val="es-ES"/>
                        </w:rPr>
                        <w:t xml:space="preserve"> la promoción, conservación y cuidado del medio ambiente; la mitigación del progresivo avance del cambio climático mediante la sensibilización y movilización social, y la adquisición de buenos hábitos ambientales que contribuyan a un verdadero desarrollo sostenible</w:t>
                      </w:r>
                      <w:r>
                        <w:rPr>
                          <w:rFonts w:ascii="Century Gothic" w:hAnsi="Century Gothic"/>
                          <w:sz w:val="20"/>
                          <w:lang w:val="es-ES"/>
                        </w:rPr>
                        <w:t xml:space="preserve">. Sus líneas: Pionerismo y </w:t>
                      </w:r>
                      <w:proofErr w:type="spellStart"/>
                      <w:r>
                        <w:rPr>
                          <w:rFonts w:ascii="Century Gothic" w:hAnsi="Century Gothic"/>
                          <w:sz w:val="20"/>
                          <w:lang w:val="es-ES"/>
                        </w:rPr>
                        <w:t>campamentación</w:t>
                      </w:r>
                      <w:proofErr w:type="spellEnd"/>
                      <w:r>
                        <w:rPr>
                          <w:rFonts w:ascii="Century Gothic" w:hAnsi="Century Gothic"/>
                          <w:sz w:val="20"/>
                          <w:lang w:val="es-ES"/>
                        </w:rPr>
                        <w:t>, agua y saneamiento, cambio climático, huertas urbanas y clasificación de residuos.</w:t>
                      </w:r>
                    </w:p>
                  </w:txbxContent>
                </v:textbox>
                <w10:wrap anchorx="margin"/>
              </v:shape>
            </w:pict>
          </mc:Fallback>
        </mc:AlternateContent>
      </w:r>
      <w:r w:rsidRPr="004D748F">
        <w:rPr>
          <w:noProof/>
          <w:sz w:val="20"/>
          <w:szCs w:val="20"/>
          <w:lang w:eastAsia="es-CO"/>
        </w:rPr>
        <mc:AlternateContent>
          <mc:Choice Requires="wps">
            <w:drawing>
              <wp:anchor distT="0" distB="0" distL="114300" distR="114300" simplePos="0" relativeHeight="251666432" behindDoc="0" locked="0" layoutInCell="1" allowOverlap="1" wp14:anchorId="6436C39E" wp14:editId="23FB7ADD">
                <wp:simplePos x="0" y="0"/>
                <wp:positionH relativeFrom="column">
                  <wp:posOffset>1015365</wp:posOffset>
                </wp:positionH>
                <wp:positionV relativeFrom="paragraph">
                  <wp:posOffset>113665</wp:posOffset>
                </wp:positionV>
                <wp:extent cx="9525" cy="885825"/>
                <wp:effectExtent l="0" t="0" r="28575" b="28575"/>
                <wp:wrapNone/>
                <wp:docPr id="46" name="Conector recto 46"/>
                <wp:cNvGraphicFramePr/>
                <a:graphic xmlns:a="http://schemas.openxmlformats.org/drawingml/2006/main">
                  <a:graphicData uri="http://schemas.microsoft.com/office/word/2010/wordprocessingShape">
                    <wps:wsp>
                      <wps:cNvCnPr/>
                      <wps:spPr>
                        <a:xfrm>
                          <a:off x="0" y="0"/>
                          <a:ext cx="9525" cy="885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14DF6A" id="Conector recto 4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95pt,8.95pt" to="80.7pt,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" strokecolor="black [3200]" strokeweight=".5pt">
                <v:stroke joinstyle="miter"/>
              </v:line>
            </w:pict>
          </mc:Fallback>
        </mc:AlternateContent>
      </w:r>
      <w:r>
        <w:rPr>
          <w:rFonts w:ascii="Century Gothic" w:hAnsi="Century Gothic"/>
          <w:sz w:val="20"/>
          <w:szCs w:val="20"/>
          <w:lang w:val="es-ES"/>
        </w:rPr>
        <w:t xml:space="preserve">  </w:t>
      </w:r>
      <w:r w:rsidRPr="004D748F">
        <w:rPr>
          <w:rFonts w:ascii="Century Gothic" w:hAnsi="Century Gothic"/>
          <w:noProof/>
          <w:sz w:val="20"/>
          <w:szCs w:val="20"/>
          <w:lang w:eastAsia="es-CO"/>
        </w:rPr>
        <w:drawing>
          <wp:inline distT="0" distB="0" distL="0" distR="0" wp14:anchorId="01A52A6F" wp14:editId="38599601">
            <wp:extent cx="975283" cy="1019175"/>
            <wp:effectExtent l="0" t="0" r="0" b="0"/>
            <wp:docPr id="1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4"/>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19802" cy="1065698"/>
                    </a:xfrm>
                    <a:prstGeom prst="rect">
                      <a:avLst/>
                    </a:prstGeom>
                    <a:noFill/>
                    <a:ln>
                      <a:noFill/>
                    </a:ln>
                    <a:extLst/>
                  </pic:spPr>
                </pic:pic>
              </a:graphicData>
            </a:graphic>
          </wp:inline>
        </w:drawing>
      </w:r>
    </w:p>
    <w:p w:rsidR="00244023" w:rsidRPr="004D748F" w:rsidRDefault="00244023" w:rsidP="00244023">
      <w:pPr>
        <w:spacing w:after="0"/>
        <w:jc w:val="both"/>
        <w:rPr>
          <w:rFonts w:ascii="Century Gothic" w:hAnsi="Century Gothic"/>
          <w:sz w:val="20"/>
          <w:szCs w:val="20"/>
        </w:rPr>
      </w:pPr>
    </w:p>
    <w:p w:rsidR="00244023" w:rsidRPr="004D748F" w:rsidRDefault="00244023" w:rsidP="00244023">
      <w:pPr>
        <w:spacing w:after="0"/>
        <w:ind w:left="-284"/>
        <w:jc w:val="both"/>
        <w:rPr>
          <w:rFonts w:ascii="Century Gothic" w:hAnsi="Century Gothic"/>
          <w:b/>
          <w:sz w:val="20"/>
          <w:szCs w:val="20"/>
        </w:rPr>
      </w:pPr>
      <w:r w:rsidRPr="004D748F">
        <w:rPr>
          <w:rFonts w:ascii="Century Gothic" w:hAnsi="Century Gothic"/>
          <w:b/>
          <w:sz w:val="20"/>
          <w:szCs w:val="20"/>
        </w:rPr>
        <w:t xml:space="preserve">Recepción hojas de vida </w:t>
      </w:r>
    </w:p>
    <w:p w:rsidR="00244023" w:rsidRPr="004D748F" w:rsidRDefault="00244023" w:rsidP="00244023">
      <w:pPr>
        <w:spacing w:before="240" w:after="0"/>
        <w:jc w:val="both"/>
        <w:rPr>
          <w:rFonts w:ascii="Century Gothic" w:hAnsi="Century Gothic"/>
          <w:sz w:val="20"/>
          <w:szCs w:val="20"/>
        </w:rPr>
      </w:pPr>
      <w:r>
        <w:rPr>
          <w:rFonts w:ascii="Century Gothic" w:hAnsi="Century Gothic"/>
          <w:sz w:val="20"/>
          <w:szCs w:val="20"/>
        </w:rPr>
        <w:t>L</w:t>
      </w:r>
      <w:r w:rsidRPr="004D748F">
        <w:rPr>
          <w:rFonts w:ascii="Century Gothic" w:hAnsi="Century Gothic"/>
          <w:sz w:val="20"/>
          <w:szCs w:val="20"/>
        </w:rPr>
        <w:t xml:space="preserve">as hojas de vida de los voluntarios deben enviarse desde el </w:t>
      </w:r>
      <w:r>
        <w:rPr>
          <w:rFonts w:ascii="Century Gothic" w:hAnsi="Century Gothic"/>
          <w:b/>
          <w:sz w:val="20"/>
          <w:szCs w:val="20"/>
        </w:rPr>
        <w:t xml:space="preserve">15 de Enero 2020 </w:t>
      </w:r>
      <w:r>
        <w:rPr>
          <w:rFonts w:ascii="Century Gothic" w:hAnsi="Century Gothic"/>
          <w:sz w:val="20"/>
          <w:szCs w:val="20"/>
        </w:rPr>
        <w:t xml:space="preserve">hasta el </w:t>
      </w:r>
      <w:r>
        <w:rPr>
          <w:rFonts w:ascii="Century Gothic" w:hAnsi="Century Gothic"/>
          <w:b/>
          <w:sz w:val="20"/>
          <w:szCs w:val="20"/>
        </w:rPr>
        <w:t xml:space="preserve">25 de Enero de 2020. </w:t>
      </w:r>
    </w:p>
    <w:p w:rsidR="00244023" w:rsidRPr="004D748F" w:rsidRDefault="00244023" w:rsidP="00244023">
      <w:pPr>
        <w:spacing w:after="0"/>
        <w:jc w:val="both"/>
        <w:rPr>
          <w:rFonts w:ascii="Century Gothic" w:hAnsi="Century Gothic"/>
          <w:sz w:val="20"/>
          <w:szCs w:val="20"/>
        </w:rPr>
      </w:pPr>
    </w:p>
    <w:p w:rsidR="00244023" w:rsidRPr="004D748F" w:rsidRDefault="00244023" w:rsidP="00244023">
      <w:pPr>
        <w:spacing w:after="0"/>
        <w:ind w:left="-284"/>
        <w:jc w:val="both"/>
        <w:rPr>
          <w:rFonts w:ascii="Century Gothic" w:hAnsi="Century Gothic"/>
          <w:b/>
          <w:sz w:val="20"/>
          <w:szCs w:val="20"/>
        </w:rPr>
      </w:pPr>
      <w:r w:rsidRPr="004D748F">
        <w:rPr>
          <w:rFonts w:ascii="Century Gothic" w:hAnsi="Century Gothic"/>
          <w:b/>
          <w:sz w:val="20"/>
          <w:szCs w:val="20"/>
        </w:rPr>
        <w:t xml:space="preserve">Inicio del voluntariado </w:t>
      </w:r>
    </w:p>
    <w:p w:rsidR="00244023" w:rsidRPr="004D748F" w:rsidRDefault="00244023" w:rsidP="00244023">
      <w:pPr>
        <w:spacing w:after="0"/>
        <w:jc w:val="both"/>
        <w:rPr>
          <w:rFonts w:ascii="Century Gothic" w:hAnsi="Century Gothic"/>
          <w:b/>
          <w:sz w:val="20"/>
          <w:szCs w:val="20"/>
        </w:rPr>
      </w:pPr>
    </w:p>
    <w:p w:rsidR="00244023" w:rsidRPr="004D748F" w:rsidRDefault="00244023" w:rsidP="00244023">
      <w:pPr>
        <w:spacing w:after="0"/>
        <w:jc w:val="both"/>
        <w:rPr>
          <w:rFonts w:ascii="Century Gothic" w:hAnsi="Century Gothic"/>
          <w:sz w:val="20"/>
          <w:szCs w:val="20"/>
        </w:rPr>
      </w:pPr>
      <w:r w:rsidRPr="004D748F">
        <w:rPr>
          <w:rFonts w:ascii="Century Gothic" w:hAnsi="Century Gothic"/>
          <w:sz w:val="20"/>
          <w:szCs w:val="20"/>
        </w:rPr>
        <w:t xml:space="preserve">El estudiante debe contar con disponibilidad de algunos fines de semana así como de trabajo virtual y administrativo entre semana. </w:t>
      </w:r>
      <w:r w:rsidRPr="004D748F">
        <w:rPr>
          <w:rFonts w:ascii="Century Gothic" w:hAnsi="Century Gothic"/>
          <w:b/>
          <w:sz w:val="20"/>
          <w:szCs w:val="20"/>
        </w:rPr>
        <w:t>Fecha de inicio:</w:t>
      </w:r>
      <w:r>
        <w:rPr>
          <w:rFonts w:ascii="Century Gothic" w:hAnsi="Century Gothic"/>
          <w:b/>
          <w:sz w:val="20"/>
          <w:szCs w:val="20"/>
        </w:rPr>
        <w:t xml:space="preserve"> </w:t>
      </w:r>
      <w:r>
        <w:rPr>
          <w:rFonts w:ascii="Century Gothic" w:hAnsi="Century Gothic"/>
          <w:sz w:val="20"/>
          <w:szCs w:val="20"/>
        </w:rPr>
        <w:t xml:space="preserve">9 de Febrero </w:t>
      </w:r>
      <w:r w:rsidRPr="004D748F">
        <w:rPr>
          <w:rFonts w:ascii="Century Gothic" w:hAnsi="Century Gothic"/>
          <w:sz w:val="20"/>
          <w:szCs w:val="20"/>
        </w:rPr>
        <w:t xml:space="preserve"> y </w:t>
      </w:r>
      <w:r w:rsidRPr="004D748F">
        <w:rPr>
          <w:rFonts w:ascii="Century Gothic" w:hAnsi="Century Gothic"/>
          <w:b/>
          <w:sz w:val="20"/>
          <w:szCs w:val="20"/>
        </w:rPr>
        <w:t>finalización del proceso:</w:t>
      </w:r>
      <w:r>
        <w:rPr>
          <w:rFonts w:ascii="Century Gothic" w:hAnsi="Century Gothic"/>
          <w:sz w:val="20"/>
          <w:szCs w:val="20"/>
        </w:rPr>
        <w:t xml:space="preserve"> 20 de Mayo de 2020</w:t>
      </w:r>
      <w:r w:rsidRPr="004D748F">
        <w:rPr>
          <w:rFonts w:ascii="Century Gothic" w:hAnsi="Century Gothic"/>
          <w:sz w:val="20"/>
          <w:szCs w:val="20"/>
        </w:rPr>
        <w:t xml:space="preserve">. Las fechas serán asignadas con anterioridad según la línea de acción donde se desempeñe el estudiante así como de su disponibilidad. </w:t>
      </w:r>
    </w:p>
    <w:p w:rsidR="00244023" w:rsidRPr="004D748F" w:rsidRDefault="00244023" w:rsidP="00244023">
      <w:pPr>
        <w:spacing w:after="0"/>
        <w:jc w:val="both"/>
        <w:rPr>
          <w:rFonts w:ascii="Century Gothic" w:hAnsi="Century Gothic"/>
          <w:sz w:val="20"/>
          <w:szCs w:val="20"/>
        </w:rPr>
      </w:pPr>
    </w:p>
    <w:p w:rsidR="00244023" w:rsidRDefault="00244023" w:rsidP="00244023">
      <w:pPr>
        <w:spacing w:after="0"/>
        <w:ind w:left="-284"/>
        <w:jc w:val="both"/>
        <w:rPr>
          <w:rFonts w:ascii="Century Gothic" w:hAnsi="Century Gothic"/>
          <w:b/>
          <w:sz w:val="20"/>
          <w:szCs w:val="20"/>
        </w:rPr>
      </w:pPr>
      <w:r>
        <w:rPr>
          <w:rFonts w:ascii="Century Gothic" w:hAnsi="Century Gothic"/>
          <w:b/>
          <w:sz w:val="20"/>
          <w:szCs w:val="20"/>
        </w:rPr>
        <w:t xml:space="preserve">Recomendaciones para tener en cuenta  </w:t>
      </w:r>
    </w:p>
    <w:p w:rsidR="00244023" w:rsidRDefault="00244023" w:rsidP="00244023">
      <w:pPr>
        <w:spacing w:after="0"/>
        <w:ind w:left="-284"/>
        <w:jc w:val="both"/>
        <w:rPr>
          <w:rFonts w:ascii="Century Gothic" w:hAnsi="Century Gothic"/>
          <w:b/>
          <w:sz w:val="20"/>
          <w:szCs w:val="20"/>
        </w:rPr>
      </w:pPr>
    </w:p>
    <w:p w:rsidR="00244023" w:rsidRPr="00816AF4" w:rsidRDefault="00244023" w:rsidP="00244023">
      <w:pPr>
        <w:pStyle w:val="Prrafodelista"/>
        <w:numPr>
          <w:ilvl w:val="0"/>
          <w:numId w:val="3"/>
        </w:numPr>
        <w:spacing w:after="0"/>
        <w:jc w:val="both"/>
        <w:rPr>
          <w:rFonts w:ascii="Century Gothic" w:hAnsi="Century Gothic"/>
          <w:b/>
          <w:sz w:val="20"/>
          <w:szCs w:val="20"/>
        </w:rPr>
      </w:pPr>
      <w:r>
        <w:rPr>
          <w:rFonts w:ascii="Century Gothic" w:hAnsi="Century Gothic"/>
          <w:sz w:val="20"/>
          <w:szCs w:val="20"/>
        </w:rPr>
        <w:t>Los estudiantes deberán asumir el costo de desplazamiento de su lugar de domicilio hasta el punto de encuentro asignado.</w:t>
      </w:r>
    </w:p>
    <w:p w:rsidR="00244023" w:rsidRPr="00125507" w:rsidRDefault="00244023" w:rsidP="00244023">
      <w:pPr>
        <w:pStyle w:val="Prrafodelista"/>
        <w:numPr>
          <w:ilvl w:val="0"/>
          <w:numId w:val="3"/>
        </w:numPr>
        <w:spacing w:after="0"/>
        <w:jc w:val="both"/>
        <w:rPr>
          <w:rFonts w:ascii="Century Gothic" w:hAnsi="Century Gothic"/>
          <w:b/>
          <w:sz w:val="20"/>
          <w:szCs w:val="20"/>
        </w:rPr>
      </w:pPr>
      <w:r>
        <w:rPr>
          <w:rFonts w:ascii="Century Gothic" w:hAnsi="Century Gothic"/>
          <w:sz w:val="20"/>
          <w:szCs w:val="20"/>
        </w:rPr>
        <w:t xml:space="preserve">Durante las sesiones prácticas con comunidad se debe garantizar el uso adecuado del uniforme según corresponda (Uniforme: Jean azul, camisa blanca cuello redondo y zapatos y/o botas totalmente negras. La institución no podrá garantizar el uniforme).  </w:t>
      </w:r>
    </w:p>
    <w:p w:rsidR="00244023" w:rsidRPr="00E81BA9" w:rsidRDefault="00244023" w:rsidP="00244023">
      <w:pPr>
        <w:pStyle w:val="Prrafodelista"/>
        <w:numPr>
          <w:ilvl w:val="0"/>
          <w:numId w:val="3"/>
        </w:numPr>
        <w:spacing w:after="0"/>
        <w:jc w:val="both"/>
        <w:rPr>
          <w:rFonts w:ascii="Century Gothic" w:hAnsi="Century Gothic"/>
          <w:b/>
          <w:sz w:val="20"/>
          <w:szCs w:val="20"/>
        </w:rPr>
      </w:pPr>
      <w:r>
        <w:rPr>
          <w:rFonts w:ascii="Century Gothic" w:hAnsi="Century Gothic"/>
          <w:sz w:val="20"/>
          <w:szCs w:val="20"/>
        </w:rPr>
        <w:t xml:space="preserve">En caso de optar por la elaboración del proyecto con énfasis comunitario, los estudiantes contarán con el apoyo y seguimiento por parte del Líder de proyectos y el equipo de Central Joven, con quienes se llevará a cabo la concertación de fechas de entrega, trabajo presencial y virtual, criterios, entre otros.  </w:t>
      </w:r>
    </w:p>
    <w:p w:rsidR="00244023" w:rsidRPr="00E81BA9" w:rsidRDefault="00244023" w:rsidP="00244023">
      <w:pPr>
        <w:pStyle w:val="Prrafodelista"/>
        <w:numPr>
          <w:ilvl w:val="0"/>
          <w:numId w:val="3"/>
        </w:numPr>
        <w:spacing w:after="0"/>
        <w:jc w:val="both"/>
        <w:rPr>
          <w:rFonts w:ascii="Century Gothic" w:hAnsi="Century Gothic"/>
          <w:b/>
          <w:sz w:val="20"/>
          <w:szCs w:val="20"/>
        </w:rPr>
      </w:pPr>
      <w:r>
        <w:rPr>
          <w:rFonts w:ascii="Century Gothic" w:hAnsi="Century Gothic"/>
          <w:sz w:val="20"/>
          <w:szCs w:val="20"/>
        </w:rPr>
        <w:t xml:space="preserve">La Cruz Roja Colombiana Seccional Cundinamarca y Bogotá garantizará a los estudiantes aseguramiento  y registro en la base de datos institucional. </w:t>
      </w:r>
    </w:p>
    <w:p w:rsidR="00244023" w:rsidRPr="00816AF4" w:rsidRDefault="00244023" w:rsidP="00244023">
      <w:pPr>
        <w:pStyle w:val="Prrafodelista"/>
        <w:numPr>
          <w:ilvl w:val="0"/>
          <w:numId w:val="3"/>
        </w:numPr>
        <w:spacing w:after="0"/>
        <w:jc w:val="both"/>
        <w:rPr>
          <w:rFonts w:ascii="Century Gothic" w:hAnsi="Century Gothic"/>
          <w:b/>
          <w:sz w:val="20"/>
          <w:szCs w:val="20"/>
        </w:rPr>
      </w:pPr>
      <w:r>
        <w:rPr>
          <w:rFonts w:ascii="Century Gothic" w:hAnsi="Century Gothic"/>
          <w:sz w:val="20"/>
          <w:szCs w:val="20"/>
        </w:rPr>
        <w:t xml:space="preserve">Si los estudiantes desean continuar con el proceso en la institución, tendrán la posibilidad de certificarse como voluntarios universitarios/ de apoyo, en donde tendrán acceso a los diversos beneficios otorgados por la institución como voluntarios. </w:t>
      </w:r>
    </w:p>
    <w:p w:rsidR="00244023" w:rsidRDefault="00244023" w:rsidP="00244023">
      <w:pPr>
        <w:spacing w:after="0"/>
        <w:jc w:val="both"/>
        <w:rPr>
          <w:rFonts w:ascii="Century Gothic" w:hAnsi="Century Gothic"/>
          <w:b/>
          <w:sz w:val="20"/>
          <w:szCs w:val="20"/>
        </w:rPr>
      </w:pPr>
    </w:p>
    <w:p w:rsidR="00244023" w:rsidRPr="004D748F" w:rsidRDefault="00244023" w:rsidP="00244023">
      <w:pPr>
        <w:spacing w:after="0"/>
        <w:ind w:left="-284"/>
        <w:jc w:val="both"/>
        <w:rPr>
          <w:rFonts w:ascii="Century Gothic" w:hAnsi="Century Gothic"/>
          <w:b/>
          <w:sz w:val="20"/>
          <w:szCs w:val="20"/>
        </w:rPr>
      </w:pPr>
      <w:r w:rsidRPr="004D748F">
        <w:rPr>
          <w:rFonts w:ascii="Century Gothic" w:hAnsi="Century Gothic"/>
          <w:b/>
          <w:sz w:val="20"/>
          <w:szCs w:val="20"/>
        </w:rPr>
        <w:t xml:space="preserve">Persona de contacto </w:t>
      </w:r>
    </w:p>
    <w:p w:rsidR="00244023" w:rsidRPr="004D748F" w:rsidRDefault="00244023" w:rsidP="00244023">
      <w:pPr>
        <w:spacing w:after="0"/>
        <w:jc w:val="both"/>
        <w:rPr>
          <w:rFonts w:ascii="Century Gothic" w:hAnsi="Century Gothic"/>
          <w:b/>
          <w:sz w:val="20"/>
          <w:szCs w:val="20"/>
        </w:rPr>
      </w:pPr>
    </w:p>
    <w:p w:rsidR="00244023" w:rsidRPr="004D748F" w:rsidRDefault="00244023" w:rsidP="00244023">
      <w:pPr>
        <w:spacing w:after="0"/>
        <w:jc w:val="both"/>
        <w:rPr>
          <w:rFonts w:ascii="Century Gothic" w:hAnsi="Century Gothic"/>
          <w:sz w:val="20"/>
          <w:szCs w:val="20"/>
        </w:rPr>
      </w:pPr>
      <w:r w:rsidRPr="004D748F">
        <w:rPr>
          <w:rFonts w:ascii="Century Gothic" w:hAnsi="Century Gothic"/>
          <w:sz w:val="20"/>
          <w:szCs w:val="20"/>
        </w:rPr>
        <w:t xml:space="preserve">Luisa Fernanda Torres Wilches </w:t>
      </w:r>
    </w:p>
    <w:p w:rsidR="00244023" w:rsidRPr="004D748F" w:rsidRDefault="00244023" w:rsidP="00244023">
      <w:pPr>
        <w:spacing w:after="0"/>
        <w:jc w:val="both"/>
        <w:rPr>
          <w:rFonts w:ascii="Century Gothic" w:hAnsi="Century Gothic"/>
          <w:sz w:val="20"/>
          <w:szCs w:val="20"/>
        </w:rPr>
      </w:pPr>
      <w:r w:rsidRPr="004D748F">
        <w:rPr>
          <w:rFonts w:ascii="Century Gothic" w:hAnsi="Century Gothic"/>
          <w:sz w:val="20"/>
          <w:szCs w:val="20"/>
        </w:rPr>
        <w:t xml:space="preserve">Directora Agrupación de Juventud </w:t>
      </w:r>
    </w:p>
    <w:p w:rsidR="00244023" w:rsidRPr="00025788" w:rsidRDefault="00244023" w:rsidP="00244023">
      <w:pPr>
        <w:spacing w:after="0"/>
        <w:jc w:val="both"/>
        <w:rPr>
          <w:rFonts w:ascii="Century Gothic" w:hAnsi="Century Gothic"/>
          <w:sz w:val="20"/>
          <w:szCs w:val="20"/>
        </w:rPr>
      </w:pPr>
      <w:r w:rsidRPr="004D748F">
        <w:rPr>
          <w:rFonts w:ascii="Century Gothic" w:hAnsi="Century Gothic"/>
          <w:sz w:val="20"/>
          <w:szCs w:val="20"/>
        </w:rPr>
        <w:t xml:space="preserve">Correo electrónico: </w:t>
      </w:r>
      <w:r w:rsidRPr="00025788">
        <w:rPr>
          <w:rStyle w:val="Hipervnculo"/>
          <w:rFonts w:ascii="Century Gothic" w:hAnsi="Century Gothic"/>
          <w:sz w:val="20"/>
          <w:szCs w:val="20"/>
        </w:rPr>
        <w:t>juventudcun</w:t>
      </w:r>
      <w:r>
        <w:rPr>
          <w:rStyle w:val="Hipervnculo"/>
          <w:rFonts w:ascii="Century Gothic" w:hAnsi="Century Gothic"/>
          <w:sz w:val="20"/>
          <w:szCs w:val="20"/>
        </w:rPr>
        <w:t>dinamarca@cruzrojacolombiana.org</w:t>
      </w:r>
    </w:p>
    <w:p w:rsidR="006D08A3" w:rsidRDefault="006D08A3"/>
    <w:sectPr w:rsidR="006D08A3" w:rsidSect="00992CF8">
      <w:headerReference w:type="default" r:id="rId13"/>
      <w:footerReference w:type="default" r:id="rId14"/>
      <w:pgSz w:w="11906" w:h="16838"/>
      <w:pgMar w:top="1417" w:right="849" w:bottom="284" w:left="1134" w:header="284" w:footer="5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C29" w:rsidRDefault="00875C29">
      <w:pPr>
        <w:spacing w:after="0" w:line="240" w:lineRule="auto"/>
      </w:pPr>
      <w:r>
        <w:separator/>
      </w:r>
    </w:p>
  </w:endnote>
  <w:endnote w:type="continuationSeparator" w:id="0">
    <w:p w:rsidR="00875C29" w:rsidRDefault="00875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1CC" w:rsidRPr="00992CF8" w:rsidRDefault="00244023" w:rsidP="00992CF8">
    <w:pPr>
      <w:pStyle w:val="Piedepgina"/>
      <w:tabs>
        <w:tab w:val="clear" w:pos="8504"/>
        <w:tab w:val="left" w:pos="0"/>
        <w:tab w:val="right" w:pos="9923"/>
        <w:tab w:val="left" w:pos="10065"/>
      </w:tabs>
      <w:jc w:val="center"/>
      <w:rPr>
        <w:rFonts w:ascii="Century Gothic" w:hAnsi="Century Gothic"/>
        <w:sz w:val="18"/>
        <w:u w:val="single"/>
        <w:lang w:val="es-ES"/>
      </w:rPr>
    </w:pPr>
    <w:r>
      <w:rPr>
        <w:rFonts w:ascii="Century Gothic" w:hAnsi="Century Gothic"/>
        <w:sz w:val="18"/>
        <w:u w:val="single"/>
        <w:lang w:val="es-ES"/>
      </w:rPr>
      <w:t>__________</w:t>
    </w:r>
    <w:r w:rsidRPr="00992CF8">
      <w:rPr>
        <w:rFonts w:ascii="Century Gothic" w:hAnsi="Century Gothic"/>
        <w:sz w:val="18"/>
        <w:u w:val="single"/>
        <w:lang w:val="es-ES"/>
      </w:rPr>
      <w:t>Cruz Roja Colombiana Seccional Cundinamarca y Bogotá- Cruz Roja de la Juventud</w:t>
    </w:r>
    <w:r>
      <w:rPr>
        <w:rFonts w:ascii="Century Gothic" w:hAnsi="Century Gothic"/>
        <w:sz w:val="18"/>
        <w:u w:val="single"/>
        <w:lang w:val="es-ES"/>
      </w:rPr>
      <w:t>_________</w:t>
    </w:r>
  </w:p>
  <w:p w:rsidR="00992CF8" w:rsidRPr="00992CF8" w:rsidRDefault="00244023" w:rsidP="00992CF8">
    <w:pPr>
      <w:pStyle w:val="Piedepgina"/>
      <w:tabs>
        <w:tab w:val="clear" w:pos="8504"/>
        <w:tab w:val="left" w:pos="0"/>
        <w:tab w:val="right" w:pos="9923"/>
        <w:tab w:val="left" w:pos="10065"/>
      </w:tabs>
      <w:jc w:val="center"/>
      <w:rPr>
        <w:rFonts w:ascii="Century Gothic" w:hAnsi="Century Gothic"/>
        <w:sz w:val="18"/>
        <w:lang w:val="es-ES"/>
      </w:rPr>
    </w:pPr>
    <w:r w:rsidRPr="00992CF8">
      <w:rPr>
        <w:rFonts w:ascii="Century Gothic" w:hAnsi="Century Gothic"/>
        <w:sz w:val="18"/>
        <w:lang w:val="es-ES"/>
      </w:rPr>
      <w:t>Carrera 23. No. 73- 19 Bogotá. Convocatoria voluntariado universitario. Universidad Externado de Colombia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C29" w:rsidRDefault="00875C29">
      <w:pPr>
        <w:spacing w:after="0" w:line="240" w:lineRule="auto"/>
      </w:pPr>
      <w:r>
        <w:separator/>
      </w:r>
    </w:p>
  </w:footnote>
  <w:footnote w:type="continuationSeparator" w:id="0">
    <w:p w:rsidR="00875C29" w:rsidRDefault="00875C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E99" w:rsidRDefault="00244023" w:rsidP="00DD4BB5">
    <w:pPr>
      <w:pStyle w:val="Encabezado"/>
      <w:ind w:left="-1134"/>
    </w:pPr>
    <w:r>
      <w:rPr>
        <w:noProof/>
        <w:lang w:eastAsia="es-CO"/>
      </w:rPr>
      <mc:AlternateContent>
        <mc:Choice Requires="wps">
          <w:drawing>
            <wp:anchor distT="0" distB="0" distL="114300" distR="114300" simplePos="0" relativeHeight="251659264" behindDoc="0" locked="0" layoutInCell="1" allowOverlap="1" wp14:anchorId="13E723D8" wp14:editId="2556C01B">
              <wp:simplePos x="0" y="0"/>
              <wp:positionH relativeFrom="column">
                <wp:posOffset>4080510</wp:posOffset>
              </wp:positionH>
              <wp:positionV relativeFrom="paragraph">
                <wp:posOffset>76835</wp:posOffset>
              </wp:positionV>
              <wp:extent cx="3314700" cy="7048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3314700" cy="704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4BB5" w:rsidRDefault="00244023">
                          <w:r>
                            <w:rPr>
                              <w:noProof/>
                              <w:lang w:eastAsia="es-CO"/>
                            </w:rPr>
                            <w:drawing>
                              <wp:inline distT="0" distB="0" distL="0" distR="0" wp14:anchorId="5B0CA1F3" wp14:editId="0EADD07B">
                                <wp:extent cx="2571750" cy="619348"/>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cruz-roja.jpg"/>
                                        <pic:cNvPicPr/>
                                      </pic:nvPicPr>
                                      <pic:blipFill>
                                        <a:blip r:embed="rId1">
                                          <a:extLst>
                                            <a:ext uri="{28A0092B-C50C-407E-A947-70E740481C1C}">
                                              <a14:useLocalDpi xmlns:a14="http://schemas.microsoft.com/office/drawing/2010/main" val="0"/>
                                            </a:ext>
                                          </a:extLst>
                                        </a:blip>
                                        <a:stretch>
                                          <a:fillRect/>
                                        </a:stretch>
                                      </pic:blipFill>
                                      <pic:spPr>
                                        <a:xfrm>
                                          <a:off x="0" y="0"/>
                                          <a:ext cx="2842946" cy="6846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3E723D8" id="_x0000_t202" coordsize="21600,21600" o:spt="202" path="m,l,21600r21600,l21600,xe">
              <v:stroke joinstyle="miter"/>
              <v:path gradientshapeok="t" o:connecttype="rect"/>
            </v:shapetype>
            <v:shape id="Cuadro de texto 2" o:spid="_x0000_s1031" type="#_x0000_t202" style="position:absolute;left:0;text-align:left;margin-left:321.3pt;margin-top:6.05pt;width:261pt;height:5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" fillcolor="white [3201]" stroked="f" strokeweight=".5pt">
              <v:textbox>
                <w:txbxContent>
                  <w:p w:rsidR="00DD4BB5" w:rsidRDefault="00244023">
                    <w:r>
                      <w:rPr>
                        <w:noProof/>
                        <w:lang w:eastAsia="es-CO"/>
                      </w:rPr>
                      <w:drawing>
                        <wp:inline distT="0" distB="0" distL="0" distR="0" wp14:anchorId="5B0CA1F3" wp14:editId="0EADD07B">
                          <wp:extent cx="2571750" cy="619348"/>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cruz-roja.jpg"/>
                                  <pic:cNvPicPr/>
                                </pic:nvPicPr>
                                <pic:blipFill>
                                  <a:blip r:embed="rId2">
                                    <a:extLst>
                                      <a:ext uri="{28A0092B-C50C-407E-A947-70E740481C1C}">
                                        <a14:useLocalDpi xmlns:a14="http://schemas.microsoft.com/office/drawing/2010/main" val="0"/>
                                      </a:ext>
                                    </a:extLst>
                                  </a:blip>
                                  <a:stretch>
                                    <a:fillRect/>
                                  </a:stretch>
                                </pic:blipFill>
                                <pic:spPr>
                                  <a:xfrm>
                                    <a:off x="0" y="0"/>
                                    <a:ext cx="2842946" cy="684660"/>
                                  </a:xfrm>
                                  <a:prstGeom prst="rect">
                                    <a:avLst/>
                                  </a:prstGeom>
                                </pic:spPr>
                              </pic:pic>
                            </a:graphicData>
                          </a:graphic>
                        </wp:inline>
                      </w:drawing>
                    </w:r>
                  </w:p>
                </w:txbxContent>
              </v:textbox>
            </v:shape>
          </w:pict>
        </mc:Fallback>
      </mc:AlternateContent>
    </w:r>
    <w:r>
      <w:rPr>
        <w:noProof/>
        <w:lang w:val="es-ES" w:eastAsia="es-ES"/>
      </w:rPr>
      <w:t xml:space="preserve">        </w:t>
    </w:r>
    <w:r>
      <w:rPr>
        <w:noProof/>
        <w:lang w:eastAsia="es-CO"/>
      </w:rPr>
      <w:drawing>
        <wp:inline distT="0" distB="0" distL="0" distR="0" wp14:anchorId="0C148CDA" wp14:editId="0B6C2DC9">
          <wp:extent cx="2433207" cy="857250"/>
          <wp:effectExtent l="0" t="0" r="571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40 años 2.png"/>
                  <pic:cNvPicPr/>
                </pic:nvPicPr>
                <pic:blipFill>
                  <a:blip r:embed="rId3">
                    <a:extLst>
                      <a:ext uri="{28A0092B-C50C-407E-A947-70E740481C1C}">
                        <a14:useLocalDpi xmlns:a14="http://schemas.microsoft.com/office/drawing/2010/main" val="0"/>
                      </a:ext>
                    </a:extLst>
                  </a:blip>
                  <a:stretch>
                    <a:fillRect/>
                  </a:stretch>
                </pic:blipFill>
                <pic:spPr>
                  <a:xfrm>
                    <a:off x="0" y="0"/>
                    <a:ext cx="2440813" cy="859930"/>
                  </a:xfrm>
                  <a:prstGeom prst="rect">
                    <a:avLst/>
                  </a:prstGeom>
                </pic:spPr>
              </pic:pic>
            </a:graphicData>
          </a:graphic>
        </wp:inline>
      </w:drawing>
    </w:r>
    <w:r>
      <w:rPr>
        <w:noProof/>
        <w:lang w:val="es-ES" w:eastAsia="es-E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6425E"/>
    <w:multiLevelType w:val="hybridMultilevel"/>
    <w:tmpl w:val="3FE6A5A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4E224FB"/>
    <w:multiLevelType w:val="hybridMultilevel"/>
    <w:tmpl w:val="36F836F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0860306"/>
    <w:multiLevelType w:val="hybridMultilevel"/>
    <w:tmpl w:val="7F820F5C"/>
    <w:lvl w:ilvl="0" w:tplc="0C0A000D">
      <w:start w:val="1"/>
      <w:numFmt w:val="bullet"/>
      <w:lvlText w:val=""/>
      <w:lvlJc w:val="left"/>
      <w:pPr>
        <w:ind w:left="76" w:hanging="360"/>
      </w:pPr>
      <w:rPr>
        <w:rFonts w:ascii="Wingdings" w:hAnsi="Wingdings" w:hint="default"/>
      </w:rPr>
    </w:lvl>
    <w:lvl w:ilvl="1" w:tplc="240A0003" w:tentative="1">
      <w:start w:val="1"/>
      <w:numFmt w:val="bullet"/>
      <w:lvlText w:val="o"/>
      <w:lvlJc w:val="left"/>
      <w:pPr>
        <w:ind w:left="796" w:hanging="360"/>
      </w:pPr>
      <w:rPr>
        <w:rFonts w:ascii="Courier New" w:hAnsi="Courier New" w:cs="Courier New" w:hint="default"/>
      </w:rPr>
    </w:lvl>
    <w:lvl w:ilvl="2" w:tplc="240A0005" w:tentative="1">
      <w:start w:val="1"/>
      <w:numFmt w:val="bullet"/>
      <w:lvlText w:val=""/>
      <w:lvlJc w:val="left"/>
      <w:pPr>
        <w:ind w:left="1516" w:hanging="360"/>
      </w:pPr>
      <w:rPr>
        <w:rFonts w:ascii="Wingdings" w:hAnsi="Wingdings" w:hint="default"/>
      </w:rPr>
    </w:lvl>
    <w:lvl w:ilvl="3" w:tplc="240A0001" w:tentative="1">
      <w:start w:val="1"/>
      <w:numFmt w:val="bullet"/>
      <w:lvlText w:val=""/>
      <w:lvlJc w:val="left"/>
      <w:pPr>
        <w:ind w:left="2236" w:hanging="360"/>
      </w:pPr>
      <w:rPr>
        <w:rFonts w:ascii="Symbol" w:hAnsi="Symbol" w:hint="default"/>
      </w:rPr>
    </w:lvl>
    <w:lvl w:ilvl="4" w:tplc="240A0003" w:tentative="1">
      <w:start w:val="1"/>
      <w:numFmt w:val="bullet"/>
      <w:lvlText w:val="o"/>
      <w:lvlJc w:val="left"/>
      <w:pPr>
        <w:ind w:left="2956" w:hanging="360"/>
      </w:pPr>
      <w:rPr>
        <w:rFonts w:ascii="Courier New" w:hAnsi="Courier New" w:cs="Courier New" w:hint="default"/>
      </w:rPr>
    </w:lvl>
    <w:lvl w:ilvl="5" w:tplc="240A0005" w:tentative="1">
      <w:start w:val="1"/>
      <w:numFmt w:val="bullet"/>
      <w:lvlText w:val=""/>
      <w:lvlJc w:val="left"/>
      <w:pPr>
        <w:ind w:left="3676" w:hanging="360"/>
      </w:pPr>
      <w:rPr>
        <w:rFonts w:ascii="Wingdings" w:hAnsi="Wingdings" w:hint="default"/>
      </w:rPr>
    </w:lvl>
    <w:lvl w:ilvl="6" w:tplc="240A0001" w:tentative="1">
      <w:start w:val="1"/>
      <w:numFmt w:val="bullet"/>
      <w:lvlText w:val=""/>
      <w:lvlJc w:val="left"/>
      <w:pPr>
        <w:ind w:left="4396" w:hanging="360"/>
      </w:pPr>
      <w:rPr>
        <w:rFonts w:ascii="Symbol" w:hAnsi="Symbol" w:hint="default"/>
      </w:rPr>
    </w:lvl>
    <w:lvl w:ilvl="7" w:tplc="240A0003" w:tentative="1">
      <w:start w:val="1"/>
      <w:numFmt w:val="bullet"/>
      <w:lvlText w:val="o"/>
      <w:lvlJc w:val="left"/>
      <w:pPr>
        <w:ind w:left="5116" w:hanging="360"/>
      </w:pPr>
      <w:rPr>
        <w:rFonts w:ascii="Courier New" w:hAnsi="Courier New" w:cs="Courier New" w:hint="default"/>
      </w:rPr>
    </w:lvl>
    <w:lvl w:ilvl="8" w:tplc="240A0005" w:tentative="1">
      <w:start w:val="1"/>
      <w:numFmt w:val="bullet"/>
      <w:lvlText w:val=""/>
      <w:lvlJc w:val="left"/>
      <w:pPr>
        <w:ind w:left="5836"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023"/>
    <w:rsid w:val="00244023"/>
    <w:rsid w:val="00677776"/>
    <w:rsid w:val="006D08A3"/>
    <w:rsid w:val="00875C2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FFCA94-5521-4671-81CD-B5304AA41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02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4402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44023"/>
  </w:style>
  <w:style w:type="paragraph" w:styleId="Piedepgina">
    <w:name w:val="footer"/>
    <w:basedOn w:val="Normal"/>
    <w:link w:val="PiedepginaCar"/>
    <w:uiPriority w:val="99"/>
    <w:unhideWhenUsed/>
    <w:rsid w:val="0024402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44023"/>
  </w:style>
  <w:style w:type="character" w:styleId="Hipervnculo">
    <w:name w:val="Hyperlink"/>
    <w:basedOn w:val="Fuentedeprrafopredeter"/>
    <w:uiPriority w:val="99"/>
    <w:unhideWhenUsed/>
    <w:rsid w:val="00244023"/>
    <w:rPr>
      <w:color w:val="0563C1" w:themeColor="hyperlink"/>
      <w:u w:val="single"/>
    </w:rPr>
  </w:style>
  <w:style w:type="paragraph" w:styleId="Prrafodelista">
    <w:name w:val="List Paragraph"/>
    <w:basedOn w:val="Normal"/>
    <w:uiPriority w:val="34"/>
    <w:qFormat/>
    <w:rsid w:val="002440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ruzrojacolombiana.org/centro-de-informacion/grupo-de-juventud" TargetMode="Externa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0.jpg"/><Relationship Id="rId1" Type="http://schemas.openxmlformats.org/officeDocument/2006/relationships/image" Target="media/image6.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3234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Fernanda Torres Wilches</dc:creator>
  <cp:keywords/>
  <dc:description/>
  <cp:lastModifiedBy>CIPE.DOCENTE</cp:lastModifiedBy>
  <cp:revision>2</cp:revision>
  <dcterms:created xsi:type="dcterms:W3CDTF">2020-01-14T20:13:00Z</dcterms:created>
  <dcterms:modified xsi:type="dcterms:W3CDTF">2020-01-14T20:13:00Z</dcterms:modified>
</cp:coreProperties>
</file>